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rPr>
          <w:b w:val="1"/>
          <w:bCs w:val="1"/>
          <w:sz w:val="32"/>
          <w:szCs w:val="32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40" w:after="16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Lead AI Engineer — LLMs, Agentic AI &amp; MLOps (AWS)</w:t>
      </w:r>
    </w:p>
    <w:p>
      <w:pPr>
        <w:pStyle w:val="Body A"/>
        <w:spacing w:before="80" w:after="200" w:line="240" w:lineRule="auto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Okemos, MI, USA 48864  |  +1 (213) 254-8205  |  surabhinarenderrao@gmail.com  |  https://www.linkedin.com/in/narendersurabhi  |  https://github.com/narendersurabhi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SUMMARY</w:t>
      </w:r>
    </w:p>
    <w:p>
      <w:pPr>
        <w:pStyle w:val="Body A"/>
        <w:spacing w:before="120" w:after="0" w:line="240" w:lineRule="auto"/>
      </w:pPr>
      <w:r>
        <w:rPr>
          <w:rtl w:val="0"/>
          <w:lang w:val="en-US"/>
        </w:rPr>
        <w:t xml:space="preserve">Lead-level ML/AI engineer with 18+ years in building and operating production AI services on AWS. Hands-on ownership of LLM-powered RAG and agentic workflows, vector search, and HIPAA-compliant ML pipelines at scale (116M+ claims/year). Deep MLOps expertise with Python, PyTorch, SageMaker/Bedrock, MLflow, model evaluation/monitoring, and governance. Partner to product/engineering to deliver reliable, explainable AI features and APIs.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a-DK"/>
        </w:rPr>
      </w:pPr>
      <w:r>
        <w:rPr>
          <w:b w:val="1"/>
          <w:bCs w:val="1"/>
          <w:sz w:val="26"/>
          <w:szCs w:val="26"/>
          <w:rtl w:val="0"/>
          <w:lang w:val="da-DK"/>
        </w:rPr>
        <w:t>SKILLS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LLMs &amp; GenAI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Large Language Models (LLMs)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LLM inference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Retrieval-Augmented Generation (RAG)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Agentic AI (LangGraph, LangChain)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Vector search &amp; similarity (FAISS, Chroma)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PEFT/LoRA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Prompt engineering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Document &amp; narrative generation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ML Engineering &amp; MLOps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Python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PyTorch, TensorFlow, Scikit-learn, XGBoost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Experimentation: MLflow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Model evaluation &amp; monitoring: SageMaker Clarify, custom dashboards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CI/CD for ML; versioning &amp; controlled releases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Model serving &amp; REST APIs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Observability &amp; SLOs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AI governance &amp; HIPAA compliance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Data &amp; Cloud Platforms (AWS)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SageMaker, Bedrock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Glue (PySpark), Redshift, S3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Lambda, Step Functions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Docker, Kubernetes/EKS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Apache Spark, Kafka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SQL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Programming &amp; Backend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Python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Java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SQL/PLSQL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REST/SOAP services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Jenkins, Git/Bitbucket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EXPERIENCE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Machine Learning Engineer &amp; AI Solutions Architect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Acentra Health - Okemos, MI | </w:t>
      </w:r>
      <w:r>
        <w:rPr>
          <w:i w:val="1"/>
          <w:iCs w:val="1"/>
          <w:rtl w:val="0"/>
          <w:lang w:val="en-US"/>
        </w:rPr>
        <w:t xml:space="preserve">Dec 2016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Present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Led end-to-end architecture, development, deployment, and support of ML and GenAI capabilities for Medicaid integrity and care-management products on AWS.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Designed and shipped LLM-powered RAG features on AWS Bedrock to auto-generate fraud, provider, and patient risk narratives, reducing reviewer time; implemented similarity search with vector indexes (FAISS, Chroma) and applied PEFT/LoRA for domain adaptation.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agentic AI workflows with LangGraph and Bedrock for multi-step fraud pattern discovery, retrieval, and explanation generation.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Engineered HIPAA-compliant ML pipelines on SageMaker and Glue (PySpark) processing 116M+ Medicaid claims annually with MLflow-based experiment tracking and model evaluation.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Operationalized supervised and unsupervised models (e.g., logistic regression, PCA, KMeans, XGBoost, PyTorch) for pre- and post-pay FWA detection, provider risk scoring, and patient risk stratification.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production monitoring and governance using SageMaker Clarify and custom dashboards to track drift, bias, and performance; defined SLOs and on-call alerts.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Orchestrated training, batch scoring, and LLM inference workflows using AWS Step Functions and AWS Lambda; containerized services with Docker and deployed on EKS where appropriate.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Standardized MLOps with MLflow, versioned data/models, and CI/CD to improve reproducibility and controlled releases.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Collaborated with product, engineering, clinical/care, and compliance teams to design APIs and data contracts exposing scores, risk tiers, and GenAI explanations; mentored engineers on Python and GenAI/MLOps best practices.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Delivered Program Intelligence and AuditStudio by combining Glue PySpark ETL, Redshift/S3, and LLM-based narratives to prioritize audits and support SIU workflows; launched real-time pre-pay ClaimsSure fraud scoring via APIs with production monitoring.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Associate Consultant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Infosys Limited - Los Angeles, CA &amp; Pune, India | </w:t>
      </w:r>
      <w:r>
        <w:rPr>
          <w:i w:val="1"/>
          <w:iCs w:val="1"/>
          <w:rtl w:val="0"/>
          <w:lang w:val="en-US"/>
        </w:rPr>
        <w:t xml:space="preserve">Sep 2013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Dec 2015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and enhanced modules for Medicaid encounter processing and Open Health Plus using Java, PL/SQL, and SQL; built backend services, stored procedures, and batch jobs for high-volume claims and membership data.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Refactored legacy code into modular components and tuned SQL/PL/SQL for performance; contributed to code reviews and deployments using Git and Jenkins.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Translated CMS/state regulations into technical designs, sequence diagrams, and data contracts in collaboration with architects and business analysts.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Analyst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Syntel Limited - Pune, India | </w:t>
      </w:r>
      <w:r>
        <w:rPr>
          <w:i w:val="1"/>
          <w:iCs w:val="1"/>
          <w:rtl w:val="0"/>
          <w:lang w:val="en-US"/>
        </w:rPr>
        <w:t xml:space="preserve">Aug 2010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Sep 2013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and maintained backend components and REST/SOAP integrations for FedEx eDD and related systems; implemented validation logic and transformation pipelines.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Created Java/SQL and scripting utilities to automate operations and log analysis; investigated production incidents and delivered robust fixes with regression coverage.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Cognizant - Hyderabad, India | </w:t>
      </w:r>
      <w:r>
        <w:rPr>
          <w:i w:val="1"/>
          <w:iCs w:val="1"/>
          <w:rtl w:val="0"/>
          <w:lang w:val="en-US"/>
        </w:rPr>
        <w:t xml:space="preserve">Sep 2007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Aug 2010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core HealthPAS Medicaid modules and batch processes with SQL/PL/SQL; developed data integration utilities and supported unit/integration testing to improve stability.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>EDUCATION</w:t>
      </w:r>
    </w:p>
    <w:p>
      <w:pPr>
        <w:pStyle w:val="Body A"/>
        <w:spacing w:before="12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B.Sc., Mathematics, Physics, Electronics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Nizam College, Hyderabad, India  | </w:t>
      </w:r>
      <w:r>
        <w:rPr>
          <w:i w:val="1"/>
          <w:iCs w:val="1"/>
          <w:rtl w:val="0"/>
          <w:lang w:val="en-US"/>
        </w:rPr>
        <w:t xml:space="preserve"> Sep 2003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May 2007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CERTIFICATIONS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AWS Certified AI Practitioner (AIF-C01)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Amazon Web Services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2025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Data Science and Machine Learning: Making Data-Driven Decisions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Massachusetts Institute of Technology (MIT)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2022</w:t>
      </w:r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.1"/>
  </w:abstractNum>
  <w:abstractNum w:abstractNumId="5">
    <w:multiLevelType w:val="hybridMultilevel"/>
    <w:styleLink w:val="Bullets.1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3"/>
      </w:numPr>
    </w:pPr>
  </w:style>
  <w:style w:type="numbering" w:styleId="Bullets.1">
    <w:name w:val="Bullets.1"/>
    <w:pPr>
      <w:numPr>
        <w:numId w:val="5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