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760E" w14:textId="36DD56E9" w:rsidR="00912C36" w:rsidRPr="00E30E9F" w:rsidRDefault="007F69F3" w:rsidP="00531E4B">
      <w:pPr>
        <w:pStyle w:val="Title"/>
        <w:spacing w:after="120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E30E9F">
        <w:rPr>
          <w:rFonts w:ascii="Calibri" w:hAnsi="Calibri" w:cs="Calibri"/>
          <w:b/>
          <w:bCs/>
          <w:color w:val="000000" w:themeColor="text1"/>
          <w:sz w:val="32"/>
          <w:szCs w:val="32"/>
        </w:rPr>
        <w:t>NARENDER SURABHI</w:t>
      </w:r>
    </w:p>
    <w:p w14:paraId="350F6C4D" w14:textId="11289A2B" w:rsidR="007F69F3" w:rsidRPr="00483E49" w:rsidRDefault="00757906" w:rsidP="00806CB4">
      <w:pPr>
        <w:spacing w:line="240" w:lineRule="auto"/>
        <w:rPr>
          <w:rFonts w:ascii="Calibri" w:hAnsi="Calibri" w:cs="Calibri"/>
          <w:b/>
          <w:bCs/>
          <w:sz w:val="26"/>
          <w:szCs w:val="26"/>
        </w:rPr>
      </w:pPr>
      <w:r w:rsidRPr="00483E49">
        <w:rPr>
          <w:rFonts w:ascii="Calibri" w:hAnsi="Calibri" w:cs="Calibri"/>
          <w:b/>
          <w:bCs/>
          <w:sz w:val="26"/>
          <w:szCs w:val="26"/>
        </w:rPr>
        <w:t>A</w:t>
      </w:r>
      <w:r w:rsidR="009E6752" w:rsidRPr="00483E49">
        <w:rPr>
          <w:rFonts w:ascii="Calibri" w:hAnsi="Calibri" w:cs="Calibri"/>
          <w:b/>
          <w:bCs/>
          <w:sz w:val="26"/>
          <w:szCs w:val="26"/>
        </w:rPr>
        <w:t>I</w:t>
      </w:r>
      <w:r w:rsidRPr="00483E49">
        <w:rPr>
          <w:rFonts w:ascii="Calibri" w:hAnsi="Calibri" w:cs="Calibri"/>
          <w:b/>
          <w:bCs/>
          <w:sz w:val="26"/>
          <w:szCs w:val="26"/>
        </w:rPr>
        <w:t xml:space="preserve"> Solutions Architect</w:t>
      </w:r>
    </w:p>
    <w:p w14:paraId="3F05DC99" w14:textId="77777777" w:rsidR="009C6F2E" w:rsidRPr="00E30E9F" w:rsidRDefault="009C6F2E" w:rsidP="00D0058E">
      <w:pPr>
        <w:pStyle w:val="NoSpacing"/>
        <w:spacing w:after="120"/>
        <w:rPr>
          <w:rFonts w:ascii="Calibri" w:hAnsi="Calibri" w:cs="Calibri"/>
          <w:color w:val="000000" w:themeColor="text1"/>
          <w:sz w:val="21"/>
          <w:szCs w:val="21"/>
        </w:rPr>
      </w:pPr>
    </w:p>
    <w:p w14:paraId="4076E437" w14:textId="5309EE40" w:rsidR="0030618A" w:rsidRPr="00E30E9F" w:rsidRDefault="0030618A" w:rsidP="00806CB4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Okemos, MI 48864</w:t>
      </w:r>
    </w:p>
    <w:p w14:paraId="0CC85602" w14:textId="6E7ABEFB" w:rsidR="0030618A" w:rsidRPr="00E30E9F" w:rsidRDefault="0030618A" w:rsidP="00806CB4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+1</w:t>
      </w:r>
      <w:r w:rsidR="00B643F9" w:rsidRPr="00E30E9F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>(213)</w:t>
      </w:r>
      <w:r w:rsidR="00026125" w:rsidRPr="00E30E9F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>254-8205</w:t>
      </w:r>
    </w:p>
    <w:p w14:paraId="7C983CB3" w14:textId="77777777" w:rsidR="0030618A" w:rsidRPr="00E30E9F" w:rsidRDefault="0030618A" w:rsidP="00806CB4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surabhinarenderrao@gmail.com</w:t>
      </w:r>
    </w:p>
    <w:p w14:paraId="3F6A110C" w14:textId="1D100505" w:rsidR="0030618A" w:rsidRPr="00E30E9F" w:rsidRDefault="00F17454" w:rsidP="00806CB4">
      <w:pPr>
        <w:pStyle w:val="NoSpacing"/>
        <w:spacing w:after="4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 xml:space="preserve">LinkedIn: </w:t>
      </w:r>
      <w:r w:rsidR="0030618A" w:rsidRPr="00E30E9F">
        <w:rPr>
          <w:rFonts w:ascii="Calibri" w:hAnsi="Calibri" w:cs="Calibri"/>
          <w:color w:val="000000" w:themeColor="text1"/>
          <w:sz w:val="21"/>
          <w:szCs w:val="21"/>
        </w:rPr>
        <w:t>linkedin.com/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>in/</w:t>
      </w:r>
      <w:proofErr w:type="spellStart"/>
      <w:r w:rsidR="0030618A" w:rsidRPr="00E30E9F">
        <w:rPr>
          <w:rFonts w:ascii="Calibri" w:hAnsi="Calibri" w:cs="Calibri"/>
          <w:color w:val="000000" w:themeColor="text1"/>
          <w:sz w:val="21"/>
          <w:szCs w:val="21"/>
        </w:rPr>
        <w:t>narendersurabhi</w:t>
      </w:r>
      <w:proofErr w:type="spellEnd"/>
      <w:r w:rsidR="00B12066" w:rsidRPr="00E30E9F">
        <w:rPr>
          <w:rFonts w:ascii="Calibri" w:hAnsi="Calibri" w:cs="Calibri"/>
          <w:color w:val="000000" w:themeColor="text1"/>
          <w:sz w:val="21"/>
          <w:szCs w:val="21"/>
        </w:rPr>
        <w:t xml:space="preserve"> | 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 xml:space="preserve">GitHub: </w:t>
      </w:r>
      <w:r w:rsidR="0030618A" w:rsidRPr="00E30E9F">
        <w:rPr>
          <w:rFonts w:ascii="Calibri" w:hAnsi="Calibri" w:cs="Calibri"/>
          <w:color w:val="000000" w:themeColor="text1"/>
          <w:sz w:val="21"/>
          <w:szCs w:val="21"/>
        </w:rPr>
        <w:t>github.com/</w:t>
      </w:r>
      <w:proofErr w:type="spellStart"/>
      <w:r w:rsidR="0030618A" w:rsidRPr="00E30E9F">
        <w:rPr>
          <w:rFonts w:ascii="Calibri" w:hAnsi="Calibri" w:cs="Calibri"/>
          <w:color w:val="000000" w:themeColor="text1"/>
          <w:sz w:val="21"/>
          <w:szCs w:val="21"/>
        </w:rPr>
        <w:t>narendersurabhi</w:t>
      </w:r>
      <w:proofErr w:type="spellEnd"/>
    </w:p>
    <w:p w14:paraId="6EF7E077" w14:textId="47DBAD6E" w:rsidR="007F69F3" w:rsidRPr="00E478ED" w:rsidRDefault="007F69F3" w:rsidP="006F0338">
      <w:pPr>
        <w:spacing w:before="240" w:after="120" w:line="240" w:lineRule="auto"/>
        <w:rPr>
          <w:b/>
          <w:bCs/>
        </w:rPr>
      </w:pPr>
      <w:r w:rsidRPr="00E478ED">
        <w:rPr>
          <w:rFonts w:ascii="Calibri" w:hAnsi="Calibri" w:cs="Calibri"/>
          <w:b/>
          <w:bCs/>
        </w:rPr>
        <w:t>SUMMARY</w:t>
      </w:r>
    </w:p>
    <w:p w14:paraId="293E765F" w14:textId="22907CCE" w:rsidR="007F69F3" w:rsidRPr="00E30E9F" w:rsidRDefault="007F69F3" w:rsidP="00BC3E3E">
      <w:pPr>
        <w:spacing w:after="120" w:line="276" w:lineRule="auto"/>
        <w:rPr>
          <w:rFonts w:ascii="Calibri" w:hAnsi="Calibri" w:cs="Calibri"/>
          <w:color w:val="000000" w:themeColor="text1"/>
          <w:sz w:val="21"/>
          <w:szCs w:val="21"/>
        </w:rPr>
      </w:pPr>
      <w:proofErr w:type="gramStart"/>
      <w:r w:rsidRPr="00E30E9F">
        <w:rPr>
          <w:rFonts w:ascii="Calibri" w:hAnsi="Calibri" w:cs="Calibri"/>
          <w:color w:val="000000" w:themeColor="text1"/>
          <w:sz w:val="21"/>
          <w:szCs w:val="21"/>
        </w:rPr>
        <w:t>Innovative</w:t>
      </w:r>
      <w:proofErr w:type="gramEnd"/>
      <w:r w:rsidRPr="00E30E9F">
        <w:rPr>
          <w:rFonts w:ascii="Calibri" w:hAnsi="Calibri" w:cs="Calibri"/>
          <w:color w:val="000000" w:themeColor="text1"/>
          <w:sz w:val="21"/>
          <w:szCs w:val="21"/>
        </w:rPr>
        <w:t xml:space="preserve"> AI/ML Engineer with 15+ years in healthcare IT and 9+ </w:t>
      </w:r>
      <w:proofErr w:type="gramStart"/>
      <w:r w:rsidRPr="00E30E9F">
        <w:rPr>
          <w:rFonts w:ascii="Calibri" w:hAnsi="Calibri" w:cs="Calibri"/>
          <w:color w:val="000000" w:themeColor="text1"/>
          <w:sz w:val="21"/>
          <w:szCs w:val="21"/>
        </w:rPr>
        <w:t>years</w:t>
      </w:r>
      <w:proofErr w:type="gramEnd"/>
      <w:r w:rsidRPr="00E30E9F">
        <w:rPr>
          <w:rFonts w:ascii="Calibri" w:hAnsi="Calibri" w:cs="Calibri"/>
          <w:color w:val="000000" w:themeColor="text1"/>
          <w:sz w:val="21"/>
          <w:szCs w:val="21"/>
        </w:rPr>
        <w:t xml:space="preserve"> designing, scaling, and operationalizing AI-powered solutions. Proven ability to lead product-oriented AI initiatives, architect end-to-end pipelines, and build agentic AI systems that improve decision-making and reduce costs. Strong track record collaborating across product, engineering, and business teams to deliver high-visibility features and mentor engineering talent.</w:t>
      </w:r>
    </w:p>
    <w:p w14:paraId="447F35C5" w14:textId="55F3BC58" w:rsidR="007F69F3" w:rsidRPr="00E30E9F" w:rsidRDefault="007F69F3" w:rsidP="00284B58">
      <w:pPr>
        <w:pStyle w:val="Heading2"/>
        <w:spacing w:before="240" w:after="120" w:line="240" w:lineRule="auto"/>
        <w:rPr>
          <w:color w:val="000000" w:themeColor="text1"/>
        </w:rPr>
      </w:pPr>
      <w:r w:rsidRPr="00E30E9F">
        <w:rPr>
          <w:rFonts w:ascii="Calibri" w:hAnsi="Calibri" w:cs="Calibri"/>
          <w:b/>
          <w:bCs/>
          <w:color w:val="000000" w:themeColor="text1"/>
          <w:sz w:val="24"/>
          <w:szCs w:val="24"/>
        </w:rPr>
        <w:t>SKILLS</w:t>
      </w:r>
    </w:p>
    <w:p w14:paraId="285AA7B1" w14:textId="717351CD" w:rsidR="007F69F3" w:rsidRPr="00E30E9F" w:rsidRDefault="007F69F3" w:rsidP="002532EF">
      <w:pPr>
        <w:pStyle w:val="Heading3"/>
        <w:spacing w:before="60" w:after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Machine Learning </w:t>
      </w:r>
      <w:r w:rsidR="00084DE1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>&amp;</w:t>
      </w:r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 AI:</w:t>
      </w:r>
    </w:p>
    <w:p w14:paraId="02FED973" w14:textId="74256362" w:rsidR="007F69F3" w:rsidRPr="00E30E9F" w:rsidRDefault="007F69F3" w:rsidP="00144D8F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 xml:space="preserve">Supervised </w:t>
      </w:r>
      <w:r w:rsidR="00CE4F77" w:rsidRPr="00E30E9F">
        <w:rPr>
          <w:rFonts w:ascii="Calibri" w:hAnsi="Calibri" w:cs="Calibri"/>
          <w:color w:val="000000" w:themeColor="text1"/>
          <w:sz w:val="21"/>
          <w:szCs w:val="21"/>
        </w:rPr>
        <w:t>and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 xml:space="preserve"> Unsupervised Modeling</w:t>
      </w:r>
    </w:p>
    <w:p w14:paraId="631CBFB7" w14:textId="77777777" w:rsidR="007F69F3" w:rsidRPr="00E30E9F" w:rsidRDefault="007F69F3" w:rsidP="00144D8F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Anomaly Detection</w:t>
      </w:r>
    </w:p>
    <w:p w14:paraId="60F3BED2" w14:textId="77777777" w:rsidR="007F69F3" w:rsidRPr="00E30E9F" w:rsidRDefault="007F69F3" w:rsidP="00144D8F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LLM Integration</w:t>
      </w:r>
    </w:p>
    <w:p w14:paraId="5068309C" w14:textId="77777777" w:rsidR="00B148BF" w:rsidRPr="00E30E9F" w:rsidRDefault="00B148BF" w:rsidP="002532EF">
      <w:pPr>
        <w:pStyle w:val="Heading3"/>
        <w:spacing w:before="60" w:after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</w:p>
    <w:p w14:paraId="01EC7B59" w14:textId="75978221" w:rsidR="007F69F3" w:rsidRPr="00E30E9F" w:rsidRDefault="007F69F3" w:rsidP="002532EF">
      <w:pPr>
        <w:pStyle w:val="Heading3"/>
        <w:spacing w:before="60" w:after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Cloud </w:t>
      </w:r>
      <w:r w:rsidR="00084DE1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>&amp;</w:t>
      </w:r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 Data Engineering:</w:t>
      </w:r>
    </w:p>
    <w:p w14:paraId="6844BEE0" w14:textId="77777777" w:rsidR="007F69F3" w:rsidRPr="00E30E9F" w:rsidRDefault="007F69F3" w:rsidP="00144D8F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AWS SageMaker</w:t>
      </w:r>
    </w:p>
    <w:p w14:paraId="305B8466" w14:textId="77777777" w:rsidR="007F69F3" w:rsidRPr="00E30E9F" w:rsidRDefault="007F69F3" w:rsidP="00144D8F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AWS Bedrock</w:t>
      </w:r>
    </w:p>
    <w:p w14:paraId="41F3128C" w14:textId="77777777" w:rsidR="007F69F3" w:rsidRPr="00E30E9F" w:rsidRDefault="007F69F3" w:rsidP="00144D8F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AWS Glue</w:t>
      </w:r>
    </w:p>
    <w:p w14:paraId="4F645559" w14:textId="77777777" w:rsidR="00B148BF" w:rsidRPr="00E30E9F" w:rsidRDefault="00B148BF" w:rsidP="002532EF">
      <w:pPr>
        <w:pStyle w:val="Heading3"/>
        <w:spacing w:before="60" w:after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</w:p>
    <w:p w14:paraId="251B685E" w14:textId="08EB8BF1" w:rsidR="007F69F3" w:rsidRPr="00E30E9F" w:rsidRDefault="007F69F3" w:rsidP="002532EF">
      <w:pPr>
        <w:pStyle w:val="Heading3"/>
        <w:spacing w:before="60" w:after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>Programming Tools:</w:t>
      </w:r>
    </w:p>
    <w:p w14:paraId="277F9A05" w14:textId="77777777" w:rsidR="007F69F3" w:rsidRPr="00E30E9F" w:rsidRDefault="007F69F3" w:rsidP="00144D8F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Python</w:t>
      </w:r>
    </w:p>
    <w:p w14:paraId="65446A4F" w14:textId="77777777" w:rsidR="007F69F3" w:rsidRPr="00E30E9F" w:rsidRDefault="007F69F3" w:rsidP="00144D8F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PyTorch</w:t>
      </w:r>
    </w:p>
    <w:p w14:paraId="0CAF5742" w14:textId="77777777" w:rsidR="007F69F3" w:rsidRPr="00E30E9F" w:rsidRDefault="007F69F3" w:rsidP="00144D8F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Scikit</w:t>
      </w:r>
      <w:r w:rsidRPr="00E30E9F">
        <w:rPr>
          <w:rFonts w:ascii="Cambria Math" w:hAnsi="Cambria Math" w:cs="Cambria Math"/>
          <w:color w:val="000000" w:themeColor="text1"/>
          <w:sz w:val="21"/>
          <w:szCs w:val="21"/>
        </w:rPr>
        <w:t>‑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>learn</w:t>
      </w:r>
    </w:p>
    <w:p w14:paraId="380E93A3" w14:textId="77777777" w:rsidR="00B148BF" w:rsidRPr="00E30E9F" w:rsidRDefault="00B148BF" w:rsidP="002532EF">
      <w:pPr>
        <w:pStyle w:val="Heading3"/>
        <w:spacing w:before="60" w:after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</w:p>
    <w:p w14:paraId="3DB32A6F" w14:textId="481DBDFE" w:rsidR="007F69F3" w:rsidRPr="00E30E9F" w:rsidRDefault="007F69F3" w:rsidP="002532EF">
      <w:pPr>
        <w:pStyle w:val="Heading3"/>
        <w:spacing w:before="60" w:after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proofErr w:type="spellStart"/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>MLOps</w:t>
      </w:r>
      <w:proofErr w:type="spellEnd"/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084DE1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>&amp;</w:t>
      </w:r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 Deployment:</w:t>
      </w:r>
    </w:p>
    <w:p w14:paraId="1D6FCBA7" w14:textId="77777777" w:rsidR="007F69F3" w:rsidRPr="00E30E9F" w:rsidRDefault="007F69F3" w:rsidP="00144D8F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Model Productionization</w:t>
      </w:r>
    </w:p>
    <w:p w14:paraId="64E48BA6" w14:textId="77777777" w:rsidR="007F69F3" w:rsidRPr="00E30E9F" w:rsidRDefault="007F69F3" w:rsidP="00144D8F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Pipeline Automation</w:t>
      </w:r>
    </w:p>
    <w:p w14:paraId="2ECE522C" w14:textId="77777777" w:rsidR="007F69F3" w:rsidRPr="00E30E9F" w:rsidRDefault="007F69F3" w:rsidP="00144D8F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SageMaker Clarify</w:t>
      </w:r>
    </w:p>
    <w:p w14:paraId="0B9B011A" w14:textId="54EFF39F" w:rsidR="007F69F3" w:rsidRPr="00E30E9F" w:rsidRDefault="007F69F3" w:rsidP="00953617">
      <w:pPr>
        <w:pStyle w:val="Heading2"/>
        <w:spacing w:before="240" w:after="12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E30E9F">
        <w:rPr>
          <w:rFonts w:ascii="Calibri" w:hAnsi="Calibri" w:cs="Calibri"/>
          <w:b/>
          <w:bCs/>
          <w:color w:val="000000" w:themeColor="text1"/>
          <w:sz w:val="24"/>
          <w:szCs w:val="24"/>
        </w:rPr>
        <w:lastRenderedPageBreak/>
        <w:t>EXPERIENCE</w:t>
      </w:r>
    </w:p>
    <w:p w14:paraId="4161A75E" w14:textId="0DEDD738" w:rsidR="0006291E" w:rsidRPr="00E30E9F" w:rsidRDefault="0006291E" w:rsidP="006F6DD5">
      <w:pPr>
        <w:pStyle w:val="Heading3"/>
        <w:spacing w:before="120" w:after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E30E9F">
        <w:rPr>
          <w:rFonts w:ascii="Calibri" w:hAnsi="Calibri" w:cs="Calibri"/>
          <w:b/>
          <w:bCs/>
          <w:color w:val="000000" w:themeColor="text1"/>
          <w:sz w:val="22"/>
          <w:szCs w:val="22"/>
        </w:rPr>
        <w:t>Acentra Health</w:t>
      </w:r>
      <w:r w:rsidR="00103B9A" w:rsidRPr="00E30E9F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-</w:t>
      </w:r>
      <w:r w:rsidRPr="00E30E9F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Okemos, Michigan</w:t>
      </w:r>
    </w:p>
    <w:p w14:paraId="033E1F4E" w14:textId="478B2D9C" w:rsidR="007F69F3" w:rsidRPr="00E30E9F" w:rsidRDefault="007F69F3" w:rsidP="00CD169D">
      <w:pPr>
        <w:pStyle w:val="Heading3"/>
        <w:spacing w:before="0" w:after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>Software Engineer (AI Solutions Architect)</w:t>
      </w:r>
    </w:p>
    <w:p w14:paraId="0143937C" w14:textId="7C5DE21B" w:rsidR="007F69F3" w:rsidRPr="00E30E9F" w:rsidRDefault="005426F8" w:rsidP="006539C7">
      <w:pPr>
        <w:pStyle w:val="Heading4"/>
        <w:spacing w:before="0" w:after="120"/>
        <w:jc w:val="right"/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</w:pPr>
      <w:r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 xml:space="preserve">Dec </w:t>
      </w:r>
      <w:r w:rsidR="007F69F3"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>2016</w:t>
      </w:r>
      <w:r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 xml:space="preserve"> </w:t>
      </w:r>
      <w:r w:rsidR="007F69F3"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>-</w:t>
      </w:r>
      <w:r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 xml:space="preserve"> </w:t>
      </w:r>
      <w:r w:rsidR="007F69F3"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>Present</w:t>
      </w:r>
    </w:p>
    <w:p w14:paraId="28537565" w14:textId="582C68C3" w:rsidR="007F69F3" w:rsidRPr="00E30E9F" w:rsidRDefault="007F69F3" w:rsidP="00820E1E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Designed and deployed end</w:t>
      </w:r>
      <w:r w:rsidRPr="00E30E9F">
        <w:rPr>
          <w:rFonts w:ascii="Cambria Math" w:hAnsi="Cambria Math" w:cs="Cambria Math"/>
          <w:color w:val="000000" w:themeColor="text1"/>
          <w:sz w:val="21"/>
          <w:szCs w:val="21"/>
        </w:rPr>
        <w:t>‑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>to</w:t>
      </w:r>
      <w:r w:rsidRPr="00E30E9F">
        <w:rPr>
          <w:rFonts w:ascii="Cambria Math" w:hAnsi="Cambria Math" w:cs="Cambria Math"/>
          <w:color w:val="000000" w:themeColor="text1"/>
          <w:sz w:val="21"/>
          <w:szCs w:val="21"/>
        </w:rPr>
        <w:t>‑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>end AI/ML pipelines for fraud, waste, and abuse detection, boosting detection coverage by 20% and cutting improper claim payments by $15M+ annually</w:t>
      </w:r>
    </w:p>
    <w:p w14:paraId="3C3326EB" w14:textId="77777777" w:rsidR="007F69F3" w:rsidRPr="00E30E9F" w:rsidRDefault="007F69F3" w:rsidP="00820E1E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Engineered real</w:t>
      </w:r>
      <w:r w:rsidRPr="00E30E9F">
        <w:rPr>
          <w:rFonts w:ascii="Cambria Math" w:hAnsi="Cambria Math" w:cs="Cambria Math"/>
          <w:color w:val="000000" w:themeColor="text1"/>
          <w:sz w:val="21"/>
          <w:szCs w:val="21"/>
        </w:rPr>
        <w:t>‑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>time pre</w:t>
      </w:r>
      <w:r w:rsidRPr="00E30E9F">
        <w:rPr>
          <w:rFonts w:ascii="Cambria Math" w:hAnsi="Cambria Math" w:cs="Cambria Math"/>
          <w:color w:val="000000" w:themeColor="text1"/>
          <w:sz w:val="21"/>
          <w:szCs w:val="21"/>
        </w:rPr>
        <w:t>‑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>payment claim review system that increased review efficiency by 30% and enabled proactive fraud intervention</w:t>
      </w:r>
    </w:p>
    <w:p w14:paraId="1168E369" w14:textId="77777777" w:rsidR="007F69F3" w:rsidRPr="00E30E9F" w:rsidRDefault="007F69F3" w:rsidP="00820E1E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Built and productionized unsupervised anomaly detection and supervised classification models using SageMaker, PyTorch, and Scikit</w:t>
      </w:r>
      <w:r w:rsidRPr="00E30E9F">
        <w:rPr>
          <w:rFonts w:ascii="Cambria Math" w:hAnsi="Cambria Math" w:cs="Cambria Math"/>
          <w:color w:val="000000" w:themeColor="text1"/>
          <w:sz w:val="21"/>
          <w:szCs w:val="21"/>
        </w:rPr>
        <w:t>‑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>learn, automating eligibility and billing pattern checks</w:t>
      </w:r>
    </w:p>
    <w:p w14:paraId="65CABF4F" w14:textId="77777777" w:rsidR="007F69F3" w:rsidRPr="00E30E9F" w:rsidRDefault="007F69F3" w:rsidP="00AB7A52">
      <w:pPr>
        <w:spacing w:after="0" w:line="276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Key Initiatives:</w:t>
      </w:r>
    </w:p>
    <w:p w14:paraId="3D129CC6" w14:textId="47793959" w:rsidR="007F69F3" w:rsidRPr="00E30E9F" w:rsidRDefault="007F69F3" w:rsidP="00820E1E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Program Intelligence – Engineered supervised/unsupervised models for predictive FWA analytics, improving detection accuracy by 15%</w:t>
      </w:r>
    </w:p>
    <w:p w14:paraId="7FE8E50B" w14:textId="77777777" w:rsidR="007F69F3" w:rsidRPr="00E30E9F" w:rsidRDefault="007F69F3" w:rsidP="00820E1E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AuditStudio (North Dakota SURS) – Built post</w:t>
      </w:r>
      <w:r w:rsidRPr="00E30E9F">
        <w:rPr>
          <w:rFonts w:ascii="Cambria Math" w:hAnsi="Cambria Math" w:cs="Cambria Math"/>
          <w:color w:val="000000" w:themeColor="text1"/>
          <w:sz w:val="21"/>
          <w:szCs w:val="21"/>
        </w:rPr>
        <w:t>‑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>payment audit scoring pipelines using PCA/KMeans, scaling statewide fraud auditing</w:t>
      </w:r>
    </w:p>
    <w:p w14:paraId="24A7D627" w14:textId="77777777" w:rsidR="007F69F3" w:rsidRPr="00E30E9F" w:rsidRDefault="007F69F3" w:rsidP="00820E1E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ClaimsSure Product – Deployed predictive and rules</w:t>
      </w:r>
      <w:r w:rsidRPr="00E30E9F">
        <w:rPr>
          <w:rFonts w:ascii="Cambria Math" w:hAnsi="Cambria Math" w:cs="Cambria Math"/>
          <w:color w:val="000000" w:themeColor="text1"/>
          <w:sz w:val="21"/>
          <w:szCs w:val="21"/>
        </w:rPr>
        <w:t>‑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>based ML models for pre</w:t>
      </w:r>
      <w:r w:rsidRPr="00E30E9F">
        <w:rPr>
          <w:rFonts w:ascii="Cambria Math" w:hAnsi="Cambria Math" w:cs="Cambria Math"/>
          <w:color w:val="000000" w:themeColor="text1"/>
          <w:sz w:val="21"/>
          <w:szCs w:val="21"/>
        </w:rPr>
        <w:t>‑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>pay claim validation, reducing false positives and increasing trust</w:t>
      </w:r>
    </w:p>
    <w:p w14:paraId="55CF5315" w14:textId="77777777" w:rsidR="0006291E" w:rsidRPr="00E30E9F" w:rsidRDefault="0006291E" w:rsidP="006F6DD5">
      <w:pPr>
        <w:pStyle w:val="Heading3"/>
        <w:spacing w:before="120" w:after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E30E9F">
        <w:rPr>
          <w:rFonts w:ascii="Calibri" w:hAnsi="Calibri" w:cs="Calibri"/>
          <w:b/>
          <w:bCs/>
          <w:color w:val="000000" w:themeColor="text1"/>
          <w:sz w:val="22"/>
          <w:szCs w:val="22"/>
        </w:rPr>
        <w:t>Infosys Limited</w:t>
      </w:r>
      <w:r w:rsidR="00103B9A" w:rsidRPr="00E30E9F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-</w:t>
      </w:r>
      <w:r w:rsidRPr="00E30E9F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Los Angeles, CA</w:t>
      </w:r>
    </w:p>
    <w:p w14:paraId="0DB34052" w14:textId="77777777" w:rsidR="007F69F3" w:rsidRPr="00E30E9F" w:rsidRDefault="007F69F3" w:rsidP="00CD169D">
      <w:pPr>
        <w:pStyle w:val="Heading3"/>
        <w:spacing w:before="0" w:after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>Senior Associate Consultant</w:t>
      </w:r>
    </w:p>
    <w:p w14:paraId="30B74EA6" w14:textId="62E50C1A" w:rsidR="007F69F3" w:rsidRPr="00E30E9F" w:rsidRDefault="005426F8" w:rsidP="00A149AB">
      <w:pPr>
        <w:pStyle w:val="Heading4"/>
        <w:spacing w:before="0" w:after="120"/>
        <w:jc w:val="right"/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</w:pPr>
      <w:r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 xml:space="preserve">Jan </w:t>
      </w:r>
      <w:r w:rsidR="007F69F3"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>2013</w:t>
      </w:r>
      <w:r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 xml:space="preserve"> - Jan </w:t>
      </w:r>
      <w:r w:rsidR="007F69F3"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>2016</w:t>
      </w:r>
    </w:p>
    <w:p w14:paraId="03510D60" w14:textId="77777777" w:rsidR="007F69F3" w:rsidRPr="00E30E9F" w:rsidRDefault="007F69F3" w:rsidP="00AB7A52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Enhanced healthcare IT platforms to meet CMS and state compliance, raising data throughput by 15%</w:t>
      </w:r>
    </w:p>
    <w:p w14:paraId="577AD1E6" w14:textId="77777777" w:rsidR="007F69F3" w:rsidRPr="00E30E9F" w:rsidRDefault="007F69F3" w:rsidP="00AB7A52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Designed and implemented PL/SQL procedures, triggers, and views that streamlined data processing and reduced manual effort</w:t>
      </w:r>
    </w:p>
    <w:p w14:paraId="1DD33CFA" w14:textId="77777777" w:rsidR="007F69F3" w:rsidRPr="00E30E9F" w:rsidRDefault="007F69F3" w:rsidP="00AB7A52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Coordinated cross</w:t>
      </w:r>
      <w:r w:rsidRPr="00E30E9F">
        <w:rPr>
          <w:rFonts w:ascii="Cambria Math" w:hAnsi="Cambria Math" w:cs="Cambria Math"/>
          <w:color w:val="000000" w:themeColor="text1"/>
          <w:sz w:val="21"/>
          <w:szCs w:val="21"/>
        </w:rPr>
        <w:t>‑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>functional requirement gathering, QA/UAT, and production deployments, ensuring timely delivery of compliant solutions</w:t>
      </w:r>
    </w:p>
    <w:p w14:paraId="4BD6F3D3" w14:textId="77777777" w:rsidR="0006291E" w:rsidRPr="00E30E9F" w:rsidRDefault="0006291E" w:rsidP="006F6DD5">
      <w:pPr>
        <w:pStyle w:val="Heading3"/>
        <w:spacing w:before="120" w:after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E30E9F">
        <w:rPr>
          <w:rFonts w:ascii="Calibri" w:hAnsi="Calibri" w:cs="Calibri"/>
          <w:b/>
          <w:bCs/>
          <w:color w:val="000000" w:themeColor="text1"/>
          <w:sz w:val="22"/>
          <w:szCs w:val="22"/>
        </w:rPr>
        <w:t>Syntel Limited</w:t>
      </w:r>
      <w:r w:rsidR="00103B9A" w:rsidRPr="00E30E9F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-</w:t>
      </w:r>
      <w:r w:rsidRPr="00E30E9F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Pune, India</w:t>
      </w:r>
    </w:p>
    <w:p w14:paraId="1054B78D" w14:textId="77777777" w:rsidR="007F69F3" w:rsidRPr="00E30E9F" w:rsidRDefault="007F69F3" w:rsidP="00CD169D">
      <w:pPr>
        <w:pStyle w:val="Heading3"/>
        <w:spacing w:before="0" w:after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>Programmer Analyst</w:t>
      </w:r>
    </w:p>
    <w:p w14:paraId="1D126428" w14:textId="1CFC40CD" w:rsidR="007F69F3" w:rsidRPr="00E30E9F" w:rsidRDefault="005426F8" w:rsidP="00A149AB">
      <w:pPr>
        <w:pStyle w:val="Heading4"/>
        <w:spacing w:before="0" w:after="120"/>
        <w:jc w:val="right"/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</w:pPr>
      <w:r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 xml:space="preserve">Jan </w:t>
      </w:r>
      <w:r w:rsidR="007F69F3"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>2010</w:t>
      </w:r>
      <w:r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 xml:space="preserve"> </w:t>
      </w:r>
      <w:r w:rsidR="007F69F3"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>-</w:t>
      </w:r>
      <w:r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 xml:space="preserve"> Jan </w:t>
      </w:r>
      <w:r w:rsidR="007F69F3"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>2013</w:t>
      </w:r>
    </w:p>
    <w:p w14:paraId="65991464" w14:textId="77777777" w:rsidR="007F69F3" w:rsidRPr="00E30E9F" w:rsidRDefault="007F69F3" w:rsidP="00AB7A52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Developed and extended core TriZetto healthcare enterprise application, improving system reliability</w:t>
      </w:r>
    </w:p>
    <w:p w14:paraId="3CB03392" w14:textId="77777777" w:rsidR="007F69F3" w:rsidRPr="00E30E9F" w:rsidRDefault="007F69F3" w:rsidP="00AB7A52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Automated FedEx eDD integration, cutting manual effort by 40%</w:t>
      </w:r>
    </w:p>
    <w:p w14:paraId="4EB72973" w14:textId="77777777" w:rsidR="007F69F3" w:rsidRPr="00E30E9F" w:rsidRDefault="007F69F3" w:rsidP="00AB7A52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Collaborated with QA and operations teams to resolve production issues and enhance performance</w:t>
      </w:r>
    </w:p>
    <w:p w14:paraId="63BE1092" w14:textId="77777777" w:rsidR="0006291E" w:rsidRPr="00E30E9F" w:rsidRDefault="0006291E" w:rsidP="006F6DD5">
      <w:pPr>
        <w:pStyle w:val="Heading3"/>
        <w:spacing w:before="120" w:after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E30E9F">
        <w:rPr>
          <w:rFonts w:ascii="Calibri" w:hAnsi="Calibri" w:cs="Calibri"/>
          <w:b/>
          <w:bCs/>
          <w:color w:val="000000" w:themeColor="text1"/>
          <w:sz w:val="22"/>
          <w:szCs w:val="22"/>
        </w:rPr>
        <w:t>Cognizant</w:t>
      </w:r>
      <w:r w:rsidR="00103B9A" w:rsidRPr="00E30E9F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-</w:t>
      </w:r>
      <w:r w:rsidRPr="00E30E9F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Hyderabad, India</w:t>
      </w:r>
    </w:p>
    <w:p w14:paraId="0D8E8B2E" w14:textId="77777777" w:rsidR="007F69F3" w:rsidRPr="00E30E9F" w:rsidRDefault="007F69F3" w:rsidP="00CD169D">
      <w:pPr>
        <w:pStyle w:val="Heading3"/>
        <w:spacing w:before="0" w:after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>Programmer</w:t>
      </w:r>
    </w:p>
    <w:p w14:paraId="307E2AE5" w14:textId="213C458E" w:rsidR="007F69F3" w:rsidRPr="00E30E9F" w:rsidRDefault="00DE19A1" w:rsidP="00A149AB">
      <w:pPr>
        <w:pStyle w:val="Heading4"/>
        <w:spacing w:before="0" w:after="120"/>
        <w:jc w:val="right"/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</w:pPr>
      <w:r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 xml:space="preserve">Sep </w:t>
      </w:r>
      <w:r w:rsidR="007F69F3"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>2007</w:t>
      </w:r>
      <w:r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 xml:space="preserve"> </w:t>
      </w:r>
      <w:r w:rsidR="005426F8"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>-</w:t>
      </w:r>
      <w:r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 xml:space="preserve"> Jan </w:t>
      </w:r>
      <w:r w:rsidR="007F69F3" w:rsidRPr="00E30E9F">
        <w:rPr>
          <w:rFonts w:ascii="Calibri" w:hAnsi="Calibri" w:cs="Calibri"/>
          <w:i w:val="0"/>
          <w:iCs w:val="0"/>
          <w:color w:val="000000" w:themeColor="text1"/>
          <w:sz w:val="20"/>
          <w:szCs w:val="20"/>
        </w:rPr>
        <w:t>2010</w:t>
      </w:r>
    </w:p>
    <w:p w14:paraId="73405C18" w14:textId="77777777" w:rsidR="007F69F3" w:rsidRPr="00E30E9F" w:rsidRDefault="007F69F3" w:rsidP="00AB7A52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Supported HealthPAS system integration, ensuring seamless credentialing workflow automation</w:t>
      </w:r>
    </w:p>
    <w:p w14:paraId="0719FACF" w14:textId="77777777" w:rsidR="007F69F3" w:rsidRPr="00E30E9F" w:rsidRDefault="007F69F3" w:rsidP="00AB7A52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Implemented scripts to automate credentialing processes, reducing processing time</w:t>
      </w:r>
    </w:p>
    <w:p w14:paraId="0AB794DE" w14:textId="77777777" w:rsidR="007F69F3" w:rsidRPr="00E30E9F" w:rsidRDefault="007F69F3" w:rsidP="00AB7A52">
      <w:pPr>
        <w:pStyle w:val="ListParagraph"/>
        <w:numPr>
          <w:ilvl w:val="0"/>
          <w:numId w:val="2"/>
        </w:numPr>
        <w:spacing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Provided maintenance and troubleshooting, maintaining system uptime</w:t>
      </w:r>
    </w:p>
    <w:p w14:paraId="14E04580" w14:textId="77777777" w:rsidR="007F69F3" w:rsidRPr="00E30E9F" w:rsidRDefault="007F69F3" w:rsidP="00953617">
      <w:pPr>
        <w:pStyle w:val="Heading2"/>
        <w:spacing w:before="240" w:after="12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E30E9F">
        <w:rPr>
          <w:rFonts w:ascii="Calibri" w:hAnsi="Calibri" w:cs="Calibri"/>
          <w:b/>
          <w:bCs/>
          <w:color w:val="000000" w:themeColor="text1"/>
          <w:sz w:val="24"/>
          <w:szCs w:val="24"/>
        </w:rPr>
        <w:lastRenderedPageBreak/>
        <w:t>PROJECTS</w:t>
      </w:r>
    </w:p>
    <w:p w14:paraId="234291D9" w14:textId="2549E8CC" w:rsidR="007F69F3" w:rsidRPr="00E30E9F" w:rsidRDefault="007F69F3" w:rsidP="002A25B8">
      <w:pPr>
        <w:pStyle w:val="Heading3"/>
        <w:spacing w:before="0" w:after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Program Intelligence </w:t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>2022-2023</w:t>
      </w:r>
    </w:p>
    <w:p w14:paraId="36C1BB5E" w14:textId="400EA0AA" w:rsidR="007F69F3" w:rsidRPr="00E30E9F" w:rsidRDefault="007F69F3" w:rsidP="00E346AA">
      <w:pPr>
        <w:pStyle w:val="ListParagraph"/>
        <w:numPr>
          <w:ilvl w:val="0"/>
          <w:numId w:val="2"/>
        </w:numPr>
        <w:spacing w:before="120"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Deployed supervised and unsupervised ML models for real</w:t>
      </w:r>
      <w:r w:rsidRPr="00E30E9F">
        <w:rPr>
          <w:rFonts w:ascii="Cambria Math" w:hAnsi="Cambria Math" w:cs="Cambria Math"/>
          <w:color w:val="000000" w:themeColor="text1"/>
          <w:sz w:val="21"/>
          <w:szCs w:val="21"/>
        </w:rPr>
        <w:t>‑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>time fraud detection, improving detection accuracy by 15%.</w:t>
      </w:r>
    </w:p>
    <w:p w14:paraId="3FD6CEEE" w14:textId="69DDC82C" w:rsidR="007F69F3" w:rsidRPr="00E30E9F" w:rsidRDefault="007F69F3" w:rsidP="006E7954">
      <w:pPr>
        <w:pStyle w:val="Heading3"/>
        <w:spacing w:before="0" w:after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proofErr w:type="spellStart"/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>AuditStudio</w:t>
      </w:r>
      <w:proofErr w:type="spellEnd"/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 (ND) </w:t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>2021-2022</w:t>
      </w:r>
    </w:p>
    <w:p w14:paraId="2ECD68D6" w14:textId="77777777" w:rsidR="007F69F3" w:rsidRPr="00E30E9F" w:rsidRDefault="007F69F3" w:rsidP="00E346AA">
      <w:pPr>
        <w:pStyle w:val="ListParagraph"/>
        <w:numPr>
          <w:ilvl w:val="0"/>
          <w:numId w:val="2"/>
        </w:numPr>
        <w:spacing w:before="120"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Engineered Spark + SageMaker pipelines for post</w:t>
      </w:r>
      <w:r w:rsidRPr="00E30E9F">
        <w:rPr>
          <w:rFonts w:ascii="Cambria Math" w:hAnsi="Cambria Math" w:cs="Cambria Math"/>
          <w:color w:val="000000" w:themeColor="text1"/>
          <w:sz w:val="21"/>
          <w:szCs w:val="21"/>
        </w:rPr>
        <w:t>‑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>payment audit scoring, reducing manual processing effort by 20%.</w:t>
      </w:r>
    </w:p>
    <w:p w14:paraId="193BB48F" w14:textId="79262BD2" w:rsidR="007F69F3" w:rsidRPr="00E30E9F" w:rsidRDefault="007F69F3" w:rsidP="006E7954">
      <w:pPr>
        <w:pStyle w:val="Heading3"/>
        <w:spacing w:before="0" w:after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proofErr w:type="spellStart"/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>ClaimsSure</w:t>
      </w:r>
      <w:proofErr w:type="spellEnd"/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 xml:space="preserve"> (Realtime) </w:t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="0079572E"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ab/>
      </w:r>
      <w:r w:rsidRPr="00E30E9F">
        <w:rPr>
          <w:rFonts w:ascii="Calibri" w:hAnsi="Calibri" w:cs="Calibri"/>
          <w:b/>
          <w:bCs/>
          <w:color w:val="000000" w:themeColor="text1"/>
          <w:sz w:val="21"/>
          <w:szCs w:val="21"/>
        </w:rPr>
        <w:t>2020-2021</w:t>
      </w:r>
    </w:p>
    <w:p w14:paraId="228A8B1F" w14:textId="77777777" w:rsidR="007F69F3" w:rsidRPr="00E30E9F" w:rsidRDefault="007F69F3" w:rsidP="00E346AA">
      <w:pPr>
        <w:pStyle w:val="ListParagraph"/>
        <w:numPr>
          <w:ilvl w:val="0"/>
          <w:numId w:val="2"/>
        </w:numPr>
        <w:spacing w:before="120"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Designed pre</w:t>
      </w:r>
      <w:r w:rsidRPr="00E30E9F">
        <w:rPr>
          <w:rFonts w:ascii="Cambria Math" w:hAnsi="Cambria Math" w:cs="Cambria Math"/>
          <w:color w:val="000000" w:themeColor="text1"/>
          <w:sz w:val="21"/>
          <w:szCs w:val="21"/>
        </w:rPr>
        <w:t>‑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>pay anomaly detection pipelines integrating ML and rules</w:t>
      </w:r>
      <w:r w:rsidRPr="00E30E9F">
        <w:rPr>
          <w:rFonts w:ascii="Cambria Math" w:hAnsi="Cambria Math" w:cs="Cambria Math"/>
          <w:color w:val="000000" w:themeColor="text1"/>
          <w:sz w:val="21"/>
          <w:szCs w:val="21"/>
        </w:rPr>
        <w:t>‑</w:t>
      </w:r>
      <w:r w:rsidRPr="00E30E9F">
        <w:rPr>
          <w:rFonts w:ascii="Calibri" w:hAnsi="Calibri" w:cs="Calibri"/>
          <w:color w:val="000000" w:themeColor="text1"/>
          <w:sz w:val="21"/>
          <w:szCs w:val="21"/>
        </w:rPr>
        <w:t>based logic, boosting coverage by 10%.</w:t>
      </w:r>
    </w:p>
    <w:p w14:paraId="7774ED39" w14:textId="77777777" w:rsidR="007F69F3" w:rsidRPr="00E30E9F" w:rsidRDefault="007F69F3" w:rsidP="00953617">
      <w:pPr>
        <w:pStyle w:val="Heading2"/>
        <w:spacing w:before="240" w:after="12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E30E9F">
        <w:rPr>
          <w:rFonts w:ascii="Calibri" w:hAnsi="Calibri" w:cs="Calibri"/>
          <w:b/>
          <w:bCs/>
          <w:color w:val="000000" w:themeColor="text1"/>
          <w:sz w:val="24"/>
          <w:szCs w:val="24"/>
        </w:rPr>
        <w:t>EDUCATION</w:t>
      </w:r>
    </w:p>
    <w:p w14:paraId="49319CB0" w14:textId="77777777" w:rsidR="007F69F3" w:rsidRPr="00E30E9F" w:rsidRDefault="007F69F3" w:rsidP="0079572E">
      <w:pPr>
        <w:pStyle w:val="Heading3"/>
        <w:spacing w:before="120" w:after="0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E30E9F">
        <w:rPr>
          <w:rFonts w:ascii="Calibri" w:hAnsi="Calibri" w:cs="Calibri"/>
          <w:b/>
          <w:bCs/>
          <w:color w:val="000000" w:themeColor="text1"/>
          <w:sz w:val="22"/>
          <w:szCs w:val="22"/>
        </w:rPr>
        <w:t>Nizam College, Hyderabad, India</w:t>
      </w:r>
    </w:p>
    <w:p w14:paraId="3679F264" w14:textId="45EA3230" w:rsidR="0079572E" w:rsidRPr="00E30E9F" w:rsidRDefault="0079572E" w:rsidP="00144D8F">
      <w:pPr>
        <w:spacing w:before="120" w:after="0" w:line="276" w:lineRule="auto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B.Sc. Mathematics, Physics, Electronics</w:t>
      </w:r>
    </w:p>
    <w:p w14:paraId="5FC70DA5" w14:textId="77777777" w:rsidR="007F69F3" w:rsidRPr="00E30E9F" w:rsidRDefault="007F69F3" w:rsidP="00953617">
      <w:pPr>
        <w:pStyle w:val="Heading2"/>
        <w:spacing w:before="240" w:after="12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E30E9F">
        <w:rPr>
          <w:rFonts w:ascii="Calibri" w:hAnsi="Calibri" w:cs="Calibri"/>
          <w:b/>
          <w:bCs/>
          <w:color w:val="000000" w:themeColor="text1"/>
          <w:sz w:val="24"/>
          <w:szCs w:val="24"/>
        </w:rPr>
        <w:t>CERTIFICATIONS</w:t>
      </w:r>
    </w:p>
    <w:p w14:paraId="6AEC33A1" w14:textId="5596BB90" w:rsidR="007F69F3" w:rsidRPr="00E30E9F" w:rsidRDefault="007F69F3" w:rsidP="00242083">
      <w:pPr>
        <w:pStyle w:val="ListParagraph"/>
        <w:numPr>
          <w:ilvl w:val="0"/>
          <w:numId w:val="2"/>
        </w:numPr>
        <w:spacing w:before="120"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AWS AI Practitioner (2025)</w:t>
      </w:r>
    </w:p>
    <w:p w14:paraId="3807EE71" w14:textId="77777777" w:rsidR="007F69F3" w:rsidRPr="00E30E9F" w:rsidRDefault="007F69F3" w:rsidP="00242083">
      <w:pPr>
        <w:pStyle w:val="ListParagraph"/>
        <w:numPr>
          <w:ilvl w:val="0"/>
          <w:numId w:val="2"/>
        </w:numPr>
        <w:spacing w:before="120"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ML Certification (2022)</w:t>
      </w:r>
    </w:p>
    <w:p w14:paraId="004D97E9" w14:textId="77777777" w:rsidR="007F69F3" w:rsidRPr="00E30E9F" w:rsidRDefault="007F69F3" w:rsidP="00953617">
      <w:pPr>
        <w:pStyle w:val="Heading2"/>
        <w:spacing w:before="240" w:after="12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E30E9F">
        <w:rPr>
          <w:rFonts w:ascii="Calibri" w:hAnsi="Calibri" w:cs="Calibri"/>
          <w:b/>
          <w:bCs/>
          <w:color w:val="000000" w:themeColor="text1"/>
          <w:sz w:val="24"/>
          <w:szCs w:val="24"/>
        </w:rPr>
        <w:t>AWARDS</w:t>
      </w:r>
    </w:p>
    <w:p w14:paraId="3C43BFE9" w14:textId="24484FF0" w:rsidR="007F69F3" w:rsidRPr="00E30E9F" w:rsidRDefault="007F69F3" w:rsidP="00242083">
      <w:pPr>
        <w:pStyle w:val="ListParagraph"/>
        <w:numPr>
          <w:ilvl w:val="0"/>
          <w:numId w:val="2"/>
        </w:numPr>
        <w:spacing w:before="120" w:after="0" w:line="276" w:lineRule="auto"/>
        <w:ind w:left="360"/>
        <w:contextualSpacing w:val="0"/>
        <w:rPr>
          <w:rFonts w:ascii="Calibri" w:hAnsi="Calibri" w:cs="Calibri"/>
          <w:color w:val="000000" w:themeColor="text1"/>
          <w:sz w:val="21"/>
          <w:szCs w:val="21"/>
        </w:rPr>
      </w:pPr>
      <w:r w:rsidRPr="00E30E9F">
        <w:rPr>
          <w:rFonts w:ascii="Calibri" w:hAnsi="Calibri" w:cs="Calibri"/>
          <w:color w:val="000000" w:themeColor="text1"/>
          <w:sz w:val="21"/>
          <w:szCs w:val="21"/>
        </w:rPr>
        <w:t>Sport Award 2023</w:t>
      </w:r>
    </w:p>
    <w:sectPr w:rsidR="007F69F3" w:rsidRPr="00E3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A7D9A"/>
    <w:multiLevelType w:val="hybridMultilevel"/>
    <w:tmpl w:val="2C3EC176"/>
    <w:lvl w:ilvl="0" w:tplc="71AAF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13F71"/>
    <w:multiLevelType w:val="hybridMultilevel"/>
    <w:tmpl w:val="2F74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8443">
    <w:abstractNumId w:val="1"/>
  </w:num>
  <w:num w:numId="2" w16cid:durableId="133090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3"/>
    <w:rsid w:val="000143AC"/>
    <w:rsid w:val="00026125"/>
    <w:rsid w:val="00032921"/>
    <w:rsid w:val="00034801"/>
    <w:rsid w:val="00044BB1"/>
    <w:rsid w:val="00044D09"/>
    <w:rsid w:val="0006291E"/>
    <w:rsid w:val="00084DE1"/>
    <w:rsid w:val="00092EA9"/>
    <w:rsid w:val="000E2E15"/>
    <w:rsid w:val="00103B9A"/>
    <w:rsid w:val="00126779"/>
    <w:rsid w:val="00144D8F"/>
    <w:rsid w:val="0019692A"/>
    <w:rsid w:val="001C21B9"/>
    <w:rsid w:val="001F4E7F"/>
    <w:rsid w:val="00200C45"/>
    <w:rsid w:val="002335FD"/>
    <w:rsid w:val="00242083"/>
    <w:rsid w:val="00252AD9"/>
    <w:rsid w:val="002532EF"/>
    <w:rsid w:val="00261509"/>
    <w:rsid w:val="00280E26"/>
    <w:rsid w:val="00284B58"/>
    <w:rsid w:val="00286471"/>
    <w:rsid w:val="00292091"/>
    <w:rsid w:val="002A25B8"/>
    <w:rsid w:val="002A4935"/>
    <w:rsid w:val="002B5105"/>
    <w:rsid w:val="002C7D32"/>
    <w:rsid w:val="002F29C6"/>
    <w:rsid w:val="002F3CD5"/>
    <w:rsid w:val="0030618A"/>
    <w:rsid w:val="003338F7"/>
    <w:rsid w:val="003349A9"/>
    <w:rsid w:val="003562CC"/>
    <w:rsid w:val="003910C6"/>
    <w:rsid w:val="003954DC"/>
    <w:rsid w:val="003B4010"/>
    <w:rsid w:val="003D2291"/>
    <w:rsid w:val="004011DF"/>
    <w:rsid w:val="0041008A"/>
    <w:rsid w:val="004228B7"/>
    <w:rsid w:val="00467712"/>
    <w:rsid w:val="00476EA9"/>
    <w:rsid w:val="00483E49"/>
    <w:rsid w:val="004929B6"/>
    <w:rsid w:val="004D4BEC"/>
    <w:rsid w:val="00522A36"/>
    <w:rsid w:val="00524A9D"/>
    <w:rsid w:val="00531E4B"/>
    <w:rsid w:val="005426F8"/>
    <w:rsid w:val="00545DE9"/>
    <w:rsid w:val="005C6743"/>
    <w:rsid w:val="005D50AD"/>
    <w:rsid w:val="00600DB5"/>
    <w:rsid w:val="006539C7"/>
    <w:rsid w:val="00654CDB"/>
    <w:rsid w:val="0069534B"/>
    <w:rsid w:val="006A6022"/>
    <w:rsid w:val="006E7954"/>
    <w:rsid w:val="006F0338"/>
    <w:rsid w:val="006F3A92"/>
    <w:rsid w:val="006F4405"/>
    <w:rsid w:val="006F4F1B"/>
    <w:rsid w:val="006F6DD5"/>
    <w:rsid w:val="00705607"/>
    <w:rsid w:val="00757906"/>
    <w:rsid w:val="007610CB"/>
    <w:rsid w:val="00763BC9"/>
    <w:rsid w:val="007668A5"/>
    <w:rsid w:val="00792F3C"/>
    <w:rsid w:val="0079572E"/>
    <w:rsid w:val="007B0D1F"/>
    <w:rsid w:val="007B4432"/>
    <w:rsid w:val="007B5D4D"/>
    <w:rsid w:val="007F69F3"/>
    <w:rsid w:val="00806CB4"/>
    <w:rsid w:val="00820E1E"/>
    <w:rsid w:val="008267CA"/>
    <w:rsid w:val="00843328"/>
    <w:rsid w:val="00873E63"/>
    <w:rsid w:val="00886C97"/>
    <w:rsid w:val="00897B2F"/>
    <w:rsid w:val="008C1AE2"/>
    <w:rsid w:val="008C2C98"/>
    <w:rsid w:val="008D2970"/>
    <w:rsid w:val="008F4B62"/>
    <w:rsid w:val="00911C8A"/>
    <w:rsid w:val="00912C36"/>
    <w:rsid w:val="00944A67"/>
    <w:rsid w:val="00953617"/>
    <w:rsid w:val="00974F37"/>
    <w:rsid w:val="009A7B6B"/>
    <w:rsid w:val="009C6F2E"/>
    <w:rsid w:val="009E6752"/>
    <w:rsid w:val="009F7537"/>
    <w:rsid w:val="00A149AB"/>
    <w:rsid w:val="00A407A3"/>
    <w:rsid w:val="00A834D4"/>
    <w:rsid w:val="00AA6088"/>
    <w:rsid w:val="00AB7A52"/>
    <w:rsid w:val="00B12066"/>
    <w:rsid w:val="00B148BF"/>
    <w:rsid w:val="00B311C3"/>
    <w:rsid w:val="00B52D4A"/>
    <w:rsid w:val="00B643F9"/>
    <w:rsid w:val="00B861F7"/>
    <w:rsid w:val="00B91FBE"/>
    <w:rsid w:val="00BC236C"/>
    <w:rsid w:val="00BC3E3E"/>
    <w:rsid w:val="00BD29E9"/>
    <w:rsid w:val="00BE7B3B"/>
    <w:rsid w:val="00C16C12"/>
    <w:rsid w:val="00C85300"/>
    <w:rsid w:val="00C86B59"/>
    <w:rsid w:val="00C938FA"/>
    <w:rsid w:val="00CA2CBE"/>
    <w:rsid w:val="00CD169D"/>
    <w:rsid w:val="00CE4F77"/>
    <w:rsid w:val="00D0058E"/>
    <w:rsid w:val="00D42CEF"/>
    <w:rsid w:val="00D57839"/>
    <w:rsid w:val="00D63D35"/>
    <w:rsid w:val="00D71CBE"/>
    <w:rsid w:val="00DE19A1"/>
    <w:rsid w:val="00DF436A"/>
    <w:rsid w:val="00DF74A7"/>
    <w:rsid w:val="00E13C78"/>
    <w:rsid w:val="00E2161C"/>
    <w:rsid w:val="00E30E9F"/>
    <w:rsid w:val="00E327F3"/>
    <w:rsid w:val="00E346AA"/>
    <w:rsid w:val="00E4498B"/>
    <w:rsid w:val="00E478ED"/>
    <w:rsid w:val="00E768B2"/>
    <w:rsid w:val="00EA3C38"/>
    <w:rsid w:val="00EB145C"/>
    <w:rsid w:val="00EC68A1"/>
    <w:rsid w:val="00EE7B23"/>
    <w:rsid w:val="00F17454"/>
    <w:rsid w:val="00F40D81"/>
    <w:rsid w:val="00F47D80"/>
    <w:rsid w:val="00FA1016"/>
    <w:rsid w:val="00FB656F"/>
    <w:rsid w:val="00FC7DDA"/>
    <w:rsid w:val="00FE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564"/>
  <w15:chartTrackingRefBased/>
  <w15:docId w15:val="{2732B4FD-B927-4C60-AF27-126A046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0D81"/>
    <w:rPr>
      <w:b/>
      <w:bCs/>
    </w:rPr>
  </w:style>
  <w:style w:type="paragraph" w:styleId="NoSpacing">
    <w:name w:val="No Spacing"/>
    <w:uiPriority w:val="1"/>
    <w:qFormat/>
    <w:rsid w:val="00D00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10</cp:revision>
  <dcterms:created xsi:type="dcterms:W3CDTF">2025-10-14T05:22:00Z</dcterms:created>
  <dcterms:modified xsi:type="dcterms:W3CDTF">2025-10-14T06:55:00Z</dcterms:modified>
  <dc:identifier/>
  <dc:language/>
</cp:coreProperties>
</file>