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r w:rsidRPr="00F50E48">
        <w:rPr>
          <w:rStyle w:val="span"/>
          <w:sz w:val="42"/>
          <w:szCs w:val="42"/>
        </w:rPr>
        <w:t xml:space="preserve">Narender Surabhi</w:t>
      </w:r>
    </w:p>
    <w:p w14:paraId="503FC6CB" w14:textId="294F0A2E" w:rsidR="00F50E48" w:rsidRDefault="00F50E48" w:rsidP="00111A06">
      <w:pPr>
        <w:pStyle w:val="Heading4"/>
      </w:pPr>
      <w:r>
        <w:t xml:space="preserve">AI Solutions Architect / Staff Engineer</w:t>
      </w:r>
    </w:p>
    <w:p w14:paraId="39BA3EC0" w14:textId="1AD875E2" w:rsidR="00F50E48" w:rsidRDefault="00F50E48" w:rsidP="00EA00EB">
      <w:pPr>
        <w:spacing w:after="0" w:line="240" w:lineRule="auto"/>
      </w:pPr>
      <w:r>
        <w:t xml:space="preserve">Okemos</w:t>
      </w:r>
      <w:r w:rsidR="00AC5E8E">
        <w:t xml:space="preserve"/>
      </w:r>
      <w:r>
        <w:t xml:space="preserve">, Michigan </w:t>
      </w:r>
      <w:r w:rsidR="00AC5E8E">
        <w:t xml:space="preserve"/>
      </w:r>
      <w:r w:rsidR="00B62628">
        <w:t xml:space="preserve"/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r>
        <w:t xml:space="preserve">Innovative AI/ML Engineer with 15+ years in healthcare IT and 9+ years designing, scaling, and operationalizing AI-powered solutions. Proven ability to lead product-oriented AI initiatives, architect end-to-end pipelines, and build agentic AI systems that improve decision-making and reduce costs. Strong track record collaborating across product, engineering, and business teams to deliver high-visibility features and mentor engineering talent.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 xml:space="preserve">Machine Learning  AI</w:t>
      </w:r>
      <w:r w:rsidR="00F50E48" w:rsidRPr="006014C7">
        <w:rPr>
          <w:rStyle w:val="Strong"/>
        </w:rPr>
        <w:t xml:space="preserve">: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Supervised  Unsupervised Modeling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Anomaly Detection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LLM Integration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Retrieval‑Augmented Generation (RAG)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GenAI  Agentic AI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Bias  Drift Monitoring</w:t>
      </w:r>
      <w:proofErr w:type="gramEnd"/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 xml:space="preserve">Cloud  Data Engineering</w:t>
      </w:r>
      <w:r w:rsidR="00F50E48" w:rsidRPr="006014C7">
        <w:rPr>
          <w:rStyle w:val="Strong"/>
        </w:rPr>
        <w:t xml:space="preserve">: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AWS SageMaker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AWS Bedrock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AWS Glue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PySpark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Amazon Redshift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AWS Lambda</w:t>
      </w:r>
      <w:proofErr w:type="gramEnd"/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 xml:space="preserve">Programming  Tools</w:t>
      </w:r>
      <w:r w:rsidR="00F50E48" w:rsidRPr="006014C7">
        <w:rPr>
          <w:rStyle w:val="Strong"/>
        </w:rPr>
        <w:t xml:space="preserve">: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Python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PyTorch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Scikit‑learn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SQL/PLSQL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Git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Docker</w:t>
      </w:r>
      <w:proofErr w:type="gramEnd"/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 xml:space="preserve">MLOps  Deployment</w:t>
      </w:r>
      <w:r w:rsidR="00F50E48" w:rsidRPr="006014C7">
        <w:rPr>
          <w:rStyle w:val="Strong"/>
        </w:rPr>
        <w:t xml:space="preserve">: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Model Productionization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Pipeline Automation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SageMaker Clarify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CI/CD</w:t>
      </w:r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 xml:space="preserve">Monitoring  Alerting</w:t>
      </w:r>
      <w:proofErr w:type="gramEnd"/>
    </w:p>
    <w:p w14:paraId="35409E4E" w14:textId="77777777" w:rsidR="00F50E48" w:rsidRDefault="00F50E48" w:rsidP="00F50E48">
      <w:pPr>
        <w:pStyle w:val="Heading2"/>
      </w:pPr>
      <w:r>
        <w:t>EXPERIENCE</w:t>
      </w:r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r w:rsidRPr="00C06652">
        <w:rPr>
          <w:rStyle w:val="Strong"/>
        </w:rPr>
        <w:t xml:space="preserve">Software Engineer (AI Solutions Architect)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r w:rsidRPr="00F50E48">
        <w:rPr>
          <w:rStyle w:val="Strong"/>
        </w:rPr>
        <w:t xml:space="preserve">Acentra Health</w:t>
      </w:r>
      <w:r>
        <w:t xml:space="preserve"/>
      </w:r>
      <w:r w:rsidRPr="00F50E48">
        <w:t xml:space="preserve">, Okemos, Michigan</w:t>
      </w:r>
      <w:r>
        <w:t xml:space="preserve"/>
      </w:r>
      <w:r w:rsidRPr="00F50E48">
        <w:t xml:space="preserve"> | 12/2016-Present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Designed and deployed end‑to‑end AI/ML pipelines for fraud, waste, and abuse detection, boosting detection coverage by 20% and cutting improper claim payments by $15M+ annually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Engineered real‑time pre‑payment claim review system that increased review efficiency by 30% and enabled proactive fraud intervention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Built and productionized unsupervised anomaly detection and supervised classification models using SageMaker, PyTorch, and Scikit‑learn, automating eligibility and billing pattern checks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Developed scalable data pipelines with AWS Glue, PySpark, and Redshift, reducing manual processing time by 20% and handling &gt;17M annual claims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Implemented LLM‑powered RAG solutions on AWS Bedrock to auto‑generate reviewer insights, shrinking investigation time from three days to same‑day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Created GenAI‑driven agentic AI system that surfaces and explains emerging provider/member fraud patterns, enhancing transparency and regulatory compliance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Integrated bias and drift monitoring via SageMaker Clarify, ensuring model fairness and ongoing reliability in production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Established extensible AI service APIs and documentation to support cross‑team integration and accelerate feature rollout</w:t>
      </w:r>
      <w:proofErr w:type="gramEnd"/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 xml:space="preserve">Key Initiatives: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r>
        <w:t xml:space="preserve">Program Intelligence – Engineered supervised/unsupervised models for predictive FWA analytics, improving detection accuracy by 15%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r>
        <w:t xml:space="preserve">AuditStudio (North Dakota SURS) – Built post‑payment audit scoring pipelines using PCA/KMeans, scaling statewide fraud auditing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r>
        <w:t xml:space="preserve">ClaimsSure Product – Deployed predictive and rules‑based ML models for pre‑pay claim validation, reducing false positives and increasing trust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r w:rsidRPr="00C06652">
        <w:rPr>
          <w:rStyle w:val="Strong"/>
        </w:rPr>
        <w:t xml:space="preserve">Senior Associate Consultant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r w:rsidRPr="00F50E48">
        <w:rPr>
          <w:rStyle w:val="Strong"/>
        </w:rPr>
        <w:t xml:space="preserve">Infosys Limited</w:t>
      </w:r>
      <w:r>
        <w:t xml:space="preserve"/>
      </w:r>
      <w:r w:rsidRPr="00F50E48">
        <w:t xml:space="preserve">, Los Angeles, CA</w:t>
      </w:r>
      <w:r>
        <w:t xml:space="preserve"/>
      </w:r>
      <w:r w:rsidRPr="00F50E48">
        <w:t xml:space="preserve"> | 01/2013-01/2016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Enhanced healthcare IT platforms to meet CMS and state compliance, raising data throughput by 15%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Designed and implemented PL/SQL procedures, triggers, and views that streamlined data processing and reduced manual effort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Coordinated cross‑functional requirement gathering, QA/UAT, and production deployments, ensuring timely delivery of compliant solutions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r w:rsidRPr="00C06652">
        <w:rPr>
          <w:rStyle w:val="Strong"/>
        </w:rPr>
        <w:t xml:space="preserve">Programmer Analyst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r w:rsidRPr="00F50E48">
        <w:rPr>
          <w:rStyle w:val="Strong"/>
        </w:rPr>
        <w:t xml:space="preserve">Syntel Limited</w:t>
      </w:r>
      <w:r>
        <w:t xml:space="preserve"/>
      </w:r>
      <w:r w:rsidRPr="00F50E48">
        <w:t xml:space="preserve">, Pune, India</w:t>
      </w:r>
      <w:r>
        <w:t xml:space="preserve"/>
      </w:r>
      <w:r w:rsidRPr="00F50E48">
        <w:t xml:space="preserve"> | 01/2010-01/2013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Developed and extended core TriZetto healthcare enterprise application, improving system reliability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Automated FedEx eDD integration, cutting manual effort by 40%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Collaborated with QA and operations teams to resolve production issues and enhance performance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r w:rsidRPr="00C06652">
        <w:rPr>
          <w:rStyle w:val="Strong"/>
        </w:rPr>
        <w:t xml:space="preserve">Programmer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r w:rsidRPr="00F50E48">
        <w:rPr>
          <w:rStyle w:val="Strong"/>
        </w:rPr>
        <w:t xml:space="preserve">Cognizant</w:t>
      </w:r>
      <w:r>
        <w:t xml:space="preserve"/>
      </w:r>
      <w:r w:rsidRPr="00F50E48">
        <w:t xml:space="preserve">, Hyderabad, India</w:t>
      </w:r>
      <w:r>
        <w:t xml:space="preserve"/>
      </w:r>
      <w:r w:rsidRPr="00F50E48">
        <w:t xml:space="preserve"> | 09/2007-01/2010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Supported HealthPAS system integration, ensuring seamless credentialing workflow automation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Implemented scripts to automate credentialing processes, reducing processing time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 xml:space="preserve">Provided maintenance and troubleshooting, maintaining system uptime</w:t>
      </w:r>
      <w:proofErr w:type="gramEnd"/>
    </w:p>
    <w:p w14:paraId="5CC4F48D" w14:textId="77777777" w:rsidR="00F50E48" w:rsidRDefault="00F50E48" w:rsidP="008D5004">
      <w:pPr>
        <w:pStyle w:val="Heading3"/>
      </w:pPr>
      <w:r>
        <w:lastRenderedPageBreak/>
        <w:t xml:space="preserve">EDUCATION</w:t>
      </w:r>
    </w:p>
    <w:p w14:paraId="4DD28A94" w14:textId="77777777" w:rsidR="00F50E48" w:rsidRPr="008C2023" w:rsidRDefault="00F50E48" w:rsidP="00F50E48">
      <w:pPr>
        <w:rPr>
          <w:rStyle w:val="Strong"/>
        </w:rPr>
      </w:pPr>
      <w:r w:rsidRPr="008C2023">
        <w:rPr>
          <w:rStyle w:val="Strong"/>
        </w:rPr>
        <w:t xml:space="preserve">B.Sc. Mathematics, Physics, Electronics</w:t>
      </w:r>
    </w:p>
    <w:p w14:paraId="211B20FD" w14:textId="012F8F80" w:rsidR="00F50E48" w:rsidRDefault="00F50E48" w:rsidP="00F50E48">
      <w:r>
        <w:t xml:space="preserve">Nizam College, Hyderabad, India</w:t>
      </w:r>
      <w:r w:rsidR="00BC0F58">
        <w:t xml:space="preserve"/>
      </w:r>
      <w:proofErr w:type="gramEnd"/>
    </w:p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6"/>
  </w:num>
  <w:num w:numId="2" w16cid:durableId="189299674">
    <w:abstractNumId w:val="10"/>
  </w:num>
  <w:num w:numId="3" w16cid:durableId="1002246262">
    <w:abstractNumId w:val="7"/>
  </w:num>
  <w:num w:numId="4" w16cid:durableId="1530751767">
    <w:abstractNumId w:val="6"/>
  </w:num>
  <w:num w:numId="5" w16cid:durableId="407650529">
    <w:abstractNumId w:val="11"/>
  </w:num>
  <w:num w:numId="6" w16cid:durableId="950747574">
    <w:abstractNumId w:val="5"/>
  </w:num>
  <w:num w:numId="7" w16cid:durableId="724840839">
    <w:abstractNumId w:val="12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8"/>
  </w:num>
  <w:num w:numId="11" w16cid:durableId="1265385793">
    <w:abstractNumId w:val="4"/>
  </w:num>
  <w:num w:numId="12" w16cid:durableId="1969972176">
    <w:abstractNumId w:val="17"/>
  </w:num>
  <w:num w:numId="13" w16cid:durableId="1877229290">
    <w:abstractNumId w:val="13"/>
  </w:num>
  <w:num w:numId="14" w16cid:durableId="1601110762">
    <w:abstractNumId w:val="14"/>
  </w:num>
  <w:num w:numId="15" w16cid:durableId="1596984223">
    <w:abstractNumId w:val="0"/>
  </w:num>
  <w:num w:numId="16" w16cid:durableId="610208282">
    <w:abstractNumId w:val="9"/>
  </w:num>
  <w:num w:numId="17" w16cid:durableId="866605044">
    <w:abstractNumId w:val="15"/>
  </w:num>
  <w:num w:numId="18" w16cid:durableId="37455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065CA"/>
    <w:rsid w:val="00934FEE"/>
    <w:rsid w:val="00985A71"/>
    <w:rsid w:val="00A35819"/>
    <w:rsid w:val="00A442F5"/>
    <w:rsid w:val="00A47670"/>
    <w:rsid w:val="00A553A0"/>
    <w:rsid w:val="00A65E2A"/>
    <w:rsid w:val="00A72685"/>
    <w:rsid w:val="00A7586F"/>
    <w:rsid w:val="00A84277"/>
    <w:rsid w:val="00A9237D"/>
    <w:rsid w:val="00AA36AC"/>
    <w:rsid w:val="00AC5E8E"/>
    <w:rsid w:val="00AD2E1F"/>
    <w:rsid w:val="00AD53D7"/>
    <w:rsid w:val="00B03BAE"/>
    <w:rsid w:val="00B23DBD"/>
    <w:rsid w:val="00B4203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3</cp:revision>
  <dcterms:created xsi:type="dcterms:W3CDTF">2025-10-13T20:47:00Z</dcterms:created>
  <dcterms:modified xsi:type="dcterms:W3CDTF">2025-10-14T00:04:00Z</dcterms:modified>
  <dc:identifier/>
  <dc:language/>
</cp:coreProperties>
</file>