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BDF0D" w14:textId="1D4318F6" w:rsidR="007F285D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one slicer for Quarter</w:t>
      </w:r>
    </w:p>
    <w:p w14:paraId="43BA83B5" w14:textId="59839C03" w:rsid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card for sum of high,low,open,close stock price</w:t>
      </w:r>
    </w:p>
    <w:p w14:paraId="4BC3D95F" w14:textId="3CD1DC38" w:rsidR="006628E8" w:rsidRPr="00625664" w:rsidRDefault="006628E8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Make kpi for low high open close by day month quarter year.</w:t>
      </w:r>
    </w:p>
    <w:p w14:paraId="3EB7952B" w14:textId="37821655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donut chart for high by year</w:t>
      </w:r>
    </w:p>
    <w:p w14:paraId="47643C2C" w14:textId="63B35E21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pichart for low by year</w:t>
      </w:r>
    </w:p>
    <w:p w14:paraId="6B05E36D" w14:textId="2A6755D8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bar chart for open by year</w:t>
      </w:r>
    </w:p>
    <w:p w14:paraId="2CCAAAA3" w14:textId="6660B8EF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stacked bar chart for close by year</w:t>
      </w:r>
    </w:p>
    <w:p w14:paraId="4BB52D6E" w14:textId="3871E3A4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funnel chart for adj close by year</w:t>
      </w:r>
    </w:p>
    <w:p w14:paraId="4A1380F7" w14:textId="0AE7138F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line chart for sum of open close high low by day</w:t>
      </w:r>
    </w:p>
    <w:p w14:paraId="103F685E" w14:textId="42EDF541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 xml:space="preserve">Make line chart for sum of open close high low by </w:t>
      </w:r>
      <w:r w:rsidRPr="00625664">
        <w:rPr>
          <w:rFonts w:ascii="Times New Roman" w:hAnsi="Times New Roman" w:cs="Times New Roman"/>
          <w:b/>
          <w:bCs/>
        </w:rPr>
        <w:t>quarter</w:t>
      </w:r>
    </w:p>
    <w:p w14:paraId="6B939B4A" w14:textId="28D1B600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 xml:space="preserve">Make line chart for sum of open close high low by </w:t>
      </w:r>
      <w:r w:rsidRPr="00625664">
        <w:rPr>
          <w:rFonts w:ascii="Times New Roman" w:hAnsi="Times New Roman" w:cs="Times New Roman"/>
          <w:b/>
          <w:bCs/>
        </w:rPr>
        <w:t>month</w:t>
      </w:r>
    </w:p>
    <w:p w14:paraId="103FF871" w14:textId="18443174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 xml:space="preserve">Make line chart for sum of open close high low by </w:t>
      </w:r>
      <w:r w:rsidRPr="00625664">
        <w:rPr>
          <w:rFonts w:ascii="Times New Roman" w:hAnsi="Times New Roman" w:cs="Times New Roman"/>
          <w:b/>
          <w:bCs/>
        </w:rPr>
        <w:t>year</w:t>
      </w:r>
    </w:p>
    <w:p w14:paraId="0B29F07B" w14:textId="72CB725B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 xml:space="preserve">Make </w:t>
      </w:r>
      <w:r w:rsidRPr="00625664">
        <w:rPr>
          <w:rFonts w:ascii="Times New Roman" w:hAnsi="Times New Roman" w:cs="Times New Roman"/>
          <w:b/>
          <w:bCs/>
        </w:rPr>
        <w:t>waterfall</w:t>
      </w:r>
      <w:r w:rsidRPr="00625664">
        <w:rPr>
          <w:rFonts w:ascii="Times New Roman" w:hAnsi="Times New Roman" w:cs="Times New Roman"/>
          <w:b/>
          <w:bCs/>
        </w:rPr>
        <w:t xml:space="preserve"> chart for sum of open close high low by </w:t>
      </w:r>
      <w:r w:rsidRPr="00625664">
        <w:rPr>
          <w:rFonts w:ascii="Times New Roman" w:hAnsi="Times New Roman" w:cs="Times New Roman"/>
          <w:b/>
          <w:bCs/>
        </w:rPr>
        <w:t>year individually</w:t>
      </w:r>
    </w:p>
    <w:p w14:paraId="3530126B" w14:textId="08F2FF40" w:rsidR="00625664" w:rsidRPr="00625664" w:rsidRDefault="00625664" w:rsidP="00625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25664">
        <w:rPr>
          <w:rFonts w:ascii="Times New Roman" w:hAnsi="Times New Roman" w:cs="Times New Roman"/>
          <w:b/>
          <w:bCs/>
        </w:rPr>
        <w:t>Make table chart for year,quarter,month,day,open,close,low,high,adj close and volume</w:t>
      </w:r>
    </w:p>
    <w:sectPr w:rsidR="00625664" w:rsidRPr="006256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0CE79" w14:textId="77777777" w:rsidR="00C149DA" w:rsidRDefault="00C149DA" w:rsidP="00625664">
      <w:pPr>
        <w:spacing w:after="0" w:line="240" w:lineRule="auto"/>
      </w:pPr>
      <w:r>
        <w:separator/>
      </w:r>
    </w:p>
  </w:endnote>
  <w:endnote w:type="continuationSeparator" w:id="0">
    <w:p w14:paraId="0D037D37" w14:textId="77777777" w:rsidR="00C149DA" w:rsidRDefault="00C149DA" w:rsidP="00625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7983" w14:textId="77777777" w:rsidR="00C149DA" w:rsidRDefault="00C149DA" w:rsidP="00625664">
      <w:pPr>
        <w:spacing w:after="0" w:line="240" w:lineRule="auto"/>
      </w:pPr>
      <w:r>
        <w:separator/>
      </w:r>
    </w:p>
  </w:footnote>
  <w:footnote w:type="continuationSeparator" w:id="0">
    <w:p w14:paraId="30A11FF2" w14:textId="77777777" w:rsidR="00C149DA" w:rsidRDefault="00C149DA" w:rsidP="00625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0AE44" w14:textId="1D5C825A" w:rsidR="00625664" w:rsidRPr="00625664" w:rsidRDefault="00625664">
    <w:pPr>
      <w:pStyle w:val="Header"/>
      <w:rPr>
        <w:b/>
        <w:bCs/>
        <w:sz w:val="40"/>
        <w:szCs w:val="40"/>
      </w:rPr>
    </w:pPr>
    <w:r w:rsidRPr="00625664">
      <w:rPr>
        <w:b/>
        <w:bCs/>
        <w:sz w:val="40"/>
        <w:szCs w:val="40"/>
      </w:rPr>
      <w:t>Indian oil stock price prediction dashboard(Powerbi_dashboard)</w:t>
    </w:r>
  </w:p>
  <w:p w14:paraId="31DF42CA" w14:textId="77777777" w:rsidR="00625664" w:rsidRDefault="00625664">
    <w:pPr>
      <w:pStyle w:val="Header"/>
    </w:pPr>
  </w:p>
  <w:p w14:paraId="5B5B4CB4" w14:textId="77777777" w:rsidR="00625664" w:rsidRDefault="006256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4DC3"/>
    <w:multiLevelType w:val="hybridMultilevel"/>
    <w:tmpl w:val="E3C2422E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35793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64"/>
    <w:rsid w:val="00625664"/>
    <w:rsid w:val="006628E8"/>
    <w:rsid w:val="007F285D"/>
    <w:rsid w:val="00C1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E538"/>
  <w15:chartTrackingRefBased/>
  <w15:docId w15:val="{7F13B4E8-6A99-49F2-8068-9B6C2B57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664"/>
  </w:style>
  <w:style w:type="paragraph" w:styleId="Footer">
    <w:name w:val="footer"/>
    <w:basedOn w:val="Normal"/>
    <w:link w:val="FooterChar"/>
    <w:uiPriority w:val="99"/>
    <w:unhideWhenUsed/>
    <w:rsid w:val="006256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Kumar</dc:creator>
  <cp:keywords/>
  <dc:description/>
  <cp:lastModifiedBy>Gulshan Kumar</cp:lastModifiedBy>
  <cp:revision>2</cp:revision>
  <dcterms:created xsi:type="dcterms:W3CDTF">2024-02-04T06:49:00Z</dcterms:created>
  <dcterms:modified xsi:type="dcterms:W3CDTF">2024-02-04T07:18:00Z</dcterms:modified>
</cp:coreProperties>
</file>