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WEEK 1 TASK</w:t>
      </w:r>
    </w:p>
    <w:p>
      <w:pPr>
        <w:pStyle w:val="Title"/>
        <w:jc w:val="center"/>
      </w:pPr>
      <w:r>
        <w:t>Strategic Planning and Data Exploration in Logistics</w:t>
      </w:r>
    </w:p>
    <w:p>
      <w:pPr>
        <w:jc w:val="center"/>
      </w:pPr>
      <w:r>
        <w:rPr>
          <w:i/>
        </w:rPr>
        <w:t>A Python-based plan for shipment reliability and logistics cost analysis</w:t>
      </w:r>
    </w:p>
    <w:p/>
    <w:p>
      <w:pPr>
        <w:jc w:val="center"/>
      </w:pPr>
      <w:r>
        <w:t>Prepared by: [Your Full Name]</w:t>
      </w:r>
    </w:p>
    <w:p>
      <w:pPr>
        <w:jc w:val="center"/>
      </w:pPr>
      <w:r>
        <w:t>Course / Internship: [Your Course or Organization]</w:t>
      </w:r>
    </w:p>
    <w:p>
      <w:pPr>
        <w:jc w:val="center"/>
      </w:pPr>
      <w:r>
        <w:t>Submission date: [DD Month YYYY]</w:t>
      </w:r>
    </w:p>
    <w:p>
      <w:pPr>
        <w:jc w:val="center"/>
      </w:pPr>
      <w:r>
        <w:t>GitHub repository: [Paste your repository URL after publishing]</w:t>
      </w:r>
    </w:p>
    <w:p>
      <w:r>
        <w:br w:type="page"/>
      </w:r>
    </w:p>
    <w:p>
      <w:pPr>
        <w:pStyle w:val="Heading1"/>
      </w:pPr>
      <w:r>
        <w:t>Executive Summary</w:t>
      </w:r>
    </w:p>
    <w:p>
      <w:r>
        <w:t>This report proposes a practical logistics analytics project for an e-commerce distributor that ships customer orders from warehouses to multiple delivery regions. The business problem is inconsistent delivery performance and avoidable logistics cost. Python will be used to inspect shipment records, clean data, calculate key performance indicators (KPIs), explore patterns by shipping mode and region, and develop a baseline model to estimate delivery delay risk. The work is a strategic plan rather than a claim that a model has already been trained or that savings have already been achieved.</w:t>
      </w:r>
    </w:p>
    <w:p>
      <w:r>
        <w:t>The planned analysis will use a publicly available supply-chain dataset such as the DataCo SMART Supply Chain dataset, subject to reviewing its licence and data dictionary. The report also uses the World Bank’s Logistics Performance Indicators as background research on why shipment speed, reliability, tracking, and connectivity matter. Results will be validated before they are used for operational decisions.</w:t>
      </w:r>
    </w:p>
    <w:p>
      <w:pPr>
        <w:pStyle w:val="Heading1"/>
      </w:pPr>
      <w:r>
        <w:t>1. Background and Project Definition</w:t>
      </w:r>
    </w:p>
    <w:p>
      <w:pPr>
        <w:pStyle w:val="Heading2"/>
      </w:pPr>
      <w:r>
        <w:t>1.1 Scenario</w:t>
      </w:r>
    </w:p>
    <w:p>
      <w:r>
        <w:t>Imagine a mid-sized e-commerce logistics operation that fulfils online orders from one or more warehouses. Orders travel through different shipping modes and delivery regions. Operations managers need to understand why some shipments arrive late, which segments have higher delivery costs, and where service improvements should be prioritized. The proposed project focuses on shipment reliability and cost visibility; inventory and route optimization are possible future extensions if suitable data are available.</w:t>
      </w:r>
    </w:p>
    <w:p>
      <w:pPr>
        <w:pStyle w:val="Heading2"/>
      </w:pPr>
      <w:r>
        <w:t>1.2 Problem statement</w:t>
      </w:r>
    </w:p>
    <w:p>
      <w:r>
        <w:t>The organization does not have a consistent, data-driven view of on-time delivery, average delivery time, and shipping cost by region or shipping mode. The project will create a reproducible analysis workflow and investigate which order, product, region, and shipping characteristics are associated with delays. Any predictive model will use only information available at the intended prediction time to avoid data leakage.</w:t>
      </w:r>
    </w:p>
    <w:p>
      <w:pPr>
        <w:pStyle w:val="Heading2"/>
      </w:pPr>
      <w:r>
        <w:t>1.3 Scope and assumptions</w:t>
      </w:r>
    </w:p>
    <w:p>
      <w:pPr>
        <w:pStyle w:val="ListBullet"/>
      </w:pPr>
      <w:r>
        <w:t>Unit of analysis: one shipment/order record, after checking whether the source dataset contains multiple item rows per order.</w:t>
      </w:r>
    </w:p>
    <w:p>
      <w:pPr>
        <w:pStyle w:val="ListBullet"/>
      </w:pPr>
      <w:r>
        <w:t>Primary focus: delivery reliability and logistics cost, not a live dispatch or route-planning system.</w:t>
      </w:r>
    </w:p>
    <w:p>
      <w:pPr>
        <w:pStyle w:val="ListBullet"/>
      </w:pPr>
      <w:r>
        <w:t>Data source: a public dataset such as DataCo SMART Supply Chain for Big Data Analysis; exact column names and definitions must be checked before analysis.</w:t>
      </w:r>
    </w:p>
    <w:p>
      <w:pPr>
        <w:pStyle w:val="ListBullet"/>
      </w:pPr>
      <w:r>
        <w:t>The initial deliverable is a documented analysis plan and reproducible starter code. Business impact will be estimated only after analysis and validation.</w:t>
      </w:r>
    </w:p>
    <w:p>
      <w:pPr>
        <w:pStyle w:val="ListBullet"/>
      </w:pPr>
      <w:r>
        <w:t>Personal identifiers will be excluded from analysis and should not be committed to a public GitHub repository.</w:t>
      </w:r>
    </w:p>
    <w:p>
      <w:pPr>
        <w:pStyle w:val="Heading1"/>
      </w:pPr>
      <w:r>
        <w:t>2. Project Objectives</w:t>
      </w:r>
    </w:p>
    <w:p>
      <w:pPr>
        <w:pStyle w:val="ListNumber"/>
      </w:pPr>
      <w:r>
        <w:t>Understand the dataset structure, field definitions, coverage, missing values, duplicates, and quality limitations.</w:t>
      </w:r>
    </w:p>
    <w:p>
      <w:pPr>
        <w:pStyle w:val="ListNumber"/>
      </w:pPr>
      <w:r>
        <w:t>Calculate and compare core KPIs across shipping modes, regions, and time periods.</w:t>
      </w:r>
    </w:p>
    <w:p>
      <w:pPr>
        <w:pStyle w:val="ListNumber"/>
      </w:pPr>
      <w:r>
        <w:t>Use exploratory data analysis (EDA) to identify patterns that may explain delivery delays and high costs.</w:t>
      </w:r>
    </w:p>
    <w:p>
      <w:pPr>
        <w:pStyle w:val="ListNumber"/>
      </w:pPr>
      <w:r>
        <w:t>Develop a baseline model to predict late delivery risk, provided the dataset contains suitable target and feature fields.</w:t>
      </w:r>
    </w:p>
    <w:p>
      <w:pPr>
        <w:pStyle w:val="ListNumber"/>
      </w:pPr>
      <w:r>
        <w:t>Translate findings into practical recommendations, with limitations and validation requirements clearly stated.</w:t>
      </w:r>
    </w:p>
    <w:p>
      <w:pPr>
        <w:pStyle w:val="Heading1"/>
      </w:pPr>
      <w:r>
        <w:t>3. Background Research and Data Sources</w:t>
      </w:r>
    </w:p>
    <w:p>
      <w:pPr>
        <w:pStyle w:val="Heading2"/>
      </w:pPr>
      <w:r>
        <w:t>3.1 Public dataset candidate</w:t>
      </w:r>
    </w:p>
    <w:p>
      <w:r>
        <w:t>DataCo SMART Supply Chain for Big Data Analysis is a commonly used public dataset for exploring order, shipping, customer, product, and financial fields. It is available through Kaggle. Before using it, review the dataset description, licence, column definitions, and any usage conditions. Do not assume that every column is suitable for prediction: fields recorded after a shipment outcome can leak the answer into the model.</w:t>
      </w:r>
    </w:p>
    <w:p>
      <w:r>
        <w:t>Dataset link: https://www.kaggle.com/datasets/shashwatwork/dataco-smart-supply-chain-for-big-data-analysis</w:t>
      </w:r>
    </w:p>
    <w:p>
      <w:pPr>
        <w:pStyle w:val="Heading2"/>
      </w:pPr>
      <w:r>
        <w:t>3.2 Industry context</w:t>
      </w:r>
    </w:p>
    <w:p>
      <w:r>
        <w:t>The World Bank’s Logistics Performance Indicators provide an established framework for considering logistics performance, including shipment timeliness, tracking, infrastructure, and service quality. The World Bank’s newer LPI 2.0 uses shipment-tracking data to study supply-chain speed and connectivity across air, maritime, and postal logistics. These indicators are country-level context, not a substitute for shipment-level operational data.</w:t>
      </w:r>
    </w:p>
    <w:p>
      <w:r>
        <w:t>World Bank LPI data catalogue: https://datacatalog.worldbank.org/search/dataset/0038649/logistics-performance-index</w:t>
      </w:r>
    </w:p>
    <w:p>
      <w:r>
        <w:t>World Bank LPI 2.0 methodology: https://lpi.worldbank.org/en/about/methodology</w:t>
      </w:r>
    </w:p>
    <w:p>
      <w:pPr>
        <w:pStyle w:val="Heading2"/>
      </w:pPr>
      <w:r>
        <w:t>3.3 Research implications</w:t>
      </w:r>
    </w:p>
    <w:p>
      <w:pPr>
        <w:pStyle w:val="ListBullet"/>
      </w:pPr>
      <w:r>
        <w:t>Reliability should be measured with an explicit promised/expected delivery date and actual delivery date whenever available.</w:t>
      </w:r>
    </w:p>
    <w:p>
      <w:pPr>
        <w:pStyle w:val="ListBullet"/>
      </w:pPr>
      <w:r>
        <w:t>Cost comparisons should be fair: compare similar regions, shipment types, weights, or service levels where possible.</w:t>
      </w:r>
    </w:p>
    <w:p>
      <w:pPr>
        <w:pStyle w:val="ListBullet"/>
      </w:pPr>
      <w:r>
        <w:t>Historical data may not represent current traffic, weather, capacity, or business policies; conclusions should be monitored over time.</w:t>
      </w:r>
    </w:p>
    <w:p>
      <w:pPr>
        <w:pStyle w:val="ListBullet"/>
      </w:pPr>
      <w:r>
        <w:t>Model performance metrics alone do not prove that the business will save money. Recommendations should be tested with operations teams.</w:t>
      </w:r>
    </w:p>
    <w:p>
      <w:pPr>
        <w:pStyle w:val="Heading1"/>
      </w:pPr>
      <w:r>
        <w:t>4. Key Performance Indicators (KPIs)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 / Formula</w:t>
            </w:r>
          </w:p>
        </w:tc>
        <w:tc>
          <w:tcPr>
            <w:tcW w:type="dxa" w:w="2484"/>
          </w:tcPr>
          <w:p>
            <w:r>
              <w:t>Why it matters</w:t>
            </w:r>
          </w:p>
        </w:tc>
        <w:tc>
          <w:tcPr>
            <w:tcW w:type="dxa" w:w="2484"/>
          </w:tcPr>
          <w:p>
            <w:r>
              <w:t>Required fields</w:t>
            </w:r>
          </w:p>
        </w:tc>
      </w:tr>
      <w:tr>
        <w:tc>
          <w:tcPr>
            <w:tcW w:type="dxa" w:w="2484"/>
          </w:tcPr>
          <w:p>
            <w:r>
              <w:t>On-time delivery rate</w:t>
            </w:r>
          </w:p>
        </w:tc>
        <w:tc>
          <w:tcPr>
            <w:tcW w:type="dxa" w:w="2484"/>
          </w:tcPr>
          <w:p>
            <w:r>
              <w:t>On-time shipments ÷ shipments with valid actual and promised dates × 100</w:t>
            </w:r>
          </w:p>
        </w:tc>
        <w:tc>
          <w:tcPr>
            <w:tcW w:type="dxa" w:w="2484"/>
          </w:tcPr>
          <w:p>
            <w:r>
              <w:t>Measures service reliability.</w:t>
            </w:r>
          </w:p>
        </w:tc>
        <w:tc>
          <w:tcPr>
            <w:tcW w:type="dxa" w:w="2484"/>
          </w:tcPr>
          <w:p>
            <w:r>
              <w:t>actual_delivery_date, promised_delivery_date</w:t>
            </w:r>
          </w:p>
        </w:tc>
      </w:tr>
      <w:tr>
        <w:tc>
          <w:tcPr>
            <w:tcW w:type="dxa" w:w="2484"/>
          </w:tcPr>
          <w:p>
            <w:r>
              <w:t>Late delivery rate</w:t>
            </w:r>
          </w:p>
        </w:tc>
        <w:tc>
          <w:tcPr>
            <w:tcW w:type="dxa" w:w="2484"/>
          </w:tcPr>
          <w:p>
            <w:r>
              <w:t>Late shipments ÷ shipments with valid delivery dates × 100</w:t>
            </w:r>
          </w:p>
        </w:tc>
        <w:tc>
          <w:tcPr>
            <w:tcW w:type="dxa" w:w="2484"/>
          </w:tcPr>
          <w:p>
            <w:r>
              <w:t>Highlights service failures and segments for investigation.</w:t>
            </w:r>
          </w:p>
        </w:tc>
        <w:tc>
          <w:tcPr>
            <w:tcW w:type="dxa" w:w="2484"/>
          </w:tcPr>
          <w:p>
            <w:r>
              <w:t>actual_delivery_date, promised_delivery_date</w:t>
            </w:r>
          </w:p>
        </w:tc>
      </w:tr>
      <w:tr>
        <w:tc>
          <w:tcPr>
            <w:tcW w:type="dxa" w:w="2484"/>
          </w:tcPr>
          <w:p>
            <w:r>
              <w:t>Average delivery lead time</w:t>
            </w:r>
          </w:p>
        </w:tc>
        <w:tc>
          <w:tcPr>
            <w:tcW w:type="dxa" w:w="2484"/>
          </w:tcPr>
          <w:p>
            <w:r>
              <w:t>Mean(actual delivery date − order/dispatch date), in days</w:t>
            </w:r>
          </w:p>
        </w:tc>
        <w:tc>
          <w:tcPr>
            <w:tcW w:type="dxa" w:w="2484"/>
          </w:tcPr>
          <w:p>
            <w:r>
              <w:t>Shows typical fulfilment-to-delivery duration.</w:t>
            </w:r>
          </w:p>
        </w:tc>
        <w:tc>
          <w:tcPr>
            <w:tcW w:type="dxa" w:w="2484"/>
          </w:tcPr>
          <w:p>
            <w:r>
              <w:t>order_date or dispatch_date, actual_delivery_date</w:t>
            </w:r>
          </w:p>
        </w:tc>
      </w:tr>
      <w:tr>
        <w:tc>
          <w:tcPr>
            <w:tcW w:type="dxa" w:w="2484"/>
          </w:tcPr>
          <w:p>
            <w:r>
              <w:t>Average shipping cost</w:t>
            </w:r>
          </w:p>
        </w:tc>
        <w:tc>
          <w:tcPr>
            <w:tcW w:type="dxa" w:w="2484"/>
          </w:tcPr>
          <w:p>
            <w:r>
              <w:t>Mean shipping cost per shipment/order, after confirming currency and grain</w:t>
            </w:r>
          </w:p>
        </w:tc>
        <w:tc>
          <w:tcPr>
            <w:tcW w:type="dxa" w:w="2484"/>
          </w:tcPr>
          <w:p>
            <w:r>
              <w:t>Supports cost comparisons between regions and modes.</w:t>
            </w:r>
          </w:p>
        </w:tc>
        <w:tc>
          <w:tcPr>
            <w:tcW w:type="dxa" w:w="2484"/>
          </w:tcPr>
          <w:p>
            <w:r>
              <w:t>shipping_cost, order_id</w:t>
            </w:r>
          </w:p>
        </w:tc>
      </w:tr>
      <w:tr>
        <w:tc>
          <w:tcPr>
            <w:tcW w:type="dxa" w:w="2484"/>
          </w:tcPr>
          <w:p>
            <w:r>
              <w:t>Cost per delivered unit (optional)</w:t>
            </w:r>
          </w:p>
        </w:tc>
        <w:tc>
          <w:tcPr>
            <w:tcW w:type="dxa" w:w="2484"/>
          </w:tcPr>
          <w:p>
            <w:r>
              <w:t>Total shipping cost ÷ total units delivered</w:t>
            </w:r>
          </w:p>
        </w:tc>
        <w:tc>
          <w:tcPr>
            <w:tcW w:type="dxa" w:w="2484"/>
          </w:tcPr>
          <w:p>
            <w:r>
              <w:t>Normalizes cost where shipment sizes differ.</w:t>
            </w:r>
          </w:p>
        </w:tc>
        <w:tc>
          <w:tcPr>
            <w:tcW w:type="dxa" w:w="2484"/>
          </w:tcPr>
          <w:p>
            <w:r>
              <w:t>shipping_cost, units_delivered</w:t>
            </w:r>
          </w:p>
        </w:tc>
      </w:tr>
    </w:tbl>
    <w:p>
      <w:r>
        <w:t>KPI governance: document the exact denominator, treatment of cancelled orders, missing dates, time zone, currency, and whether a row represents an order, an order item, or a shipment. Use the same definitions in every chart and report.</w:t>
      </w:r>
    </w:p>
    <w:p>
      <w:pPr>
        <w:pStyle w:val="Heading1"/>
      </w:pPr>
      <w:r>
        <w:t>5. Data Science Methods and How They Will Be Used</w:t>
      </w:r>
    </w:p>
    <w:p>
      <w:pPr>
        <w:pStyle w:val="Heading2"/>
      </w:pPr>
      <w:r>
        <w:t>5.1 Descriptive statistics and EDA</w:t>
      </w:r>
    </w:p>
    <w:p>
      <w:r>
        <w:t>Use pandas to inspect data types, missingness, duplicates, ranges, and category frequencies. Use tables and charts to compare delivery delay and shipping cost by shipping mode, region, month, and other valid operational fields. This establishes a baseline before modeling.</w:t>
      </w:r>
    </w:p>
    <w:p>
      <w:pPr>
        <w:pStyle w:val="Heading2"/>
      </w:pPr>
      <w:r>
        <w:t>5.2 Regression</w:t>
      </w:r>
    </w:p>
    <w:p>
      <w:r>
        <w:t>If the dataset contains a reliable numeric outcome such as delivery lead time or shipping cost, regression can estimate that outcome. Begin with a simple baseline such as Linear Regression, then compare with a tree-based model. Evaluate using a chronological or otherwise realistic holdout set and metrics such as MAE and RMSE. Avoid using fields only known after delivery.</w:t>
      </w:r>
    </w:p>
    <w:p>
      <w:pPr>
        <w:pStyle w:val="Heading2"/>
      </w:pPr>
      <w:r>
        <w:t>5.3 Classification for delay risk</w:t>
      </w:r>
    </w:p>
    <w:p>
      <w:r>
        <w:t>If a valid late/on-time label can be derived from promised and actual delivery dates, a classification model can estimate delay risk. A Logistic Regression baseline is interpretable; a Random Forest can capture non-linear patterns. Evaluate precision, recall, F1, ROC-AUC, and the confusion matrix. In an operations setting, recall for late shipments may be important, but false alarms also consume staff time.</w:t>
      </w:r>
    </w:p>
    <w:p>
      <w:pPr>
        <w:pStyle w:val="Heading2"/>
      </w:pPr>
      <w:r>
        <w:t>5.4 Clustering</w:t>
      </w:r>
    </w:p>
    <w:p>
      <w:r>
        <w:t>Clustering (for example, K-Means after scaling numerical variables and encoding categories) may group similar shipment profiles by distance, cost, lead time, order size, or service type. Clusters are exploratory segments, not automatically meaningful business categories. Select the number of clusters using diagnostic methods and validate interpretability with domain experts.</w:t>
      </w:r>
    </w:p>
    <w:p>
      <w:pPr>
        <w:pStyle w:val="Heading2"/>
      </w:pPr>
      <w:r>
        <w:t>5.5 Optimization</w:t>
      </w:r>
    </w:p>
    <w:p>
      <w:r>
        <w:t>Route or resource optimization can be considered later if the organization has reliable stop locations, travel-time matrices, vehicle capacities, delivery time windows, and constraints. Optimization methods can minimize distance or cost subject to service constraints. A basic order dataset alone is not enough to claim an optimized route.</w:t>
      </w:r>
    </w:p>
    <w:p>
      <w:pPr>
        <w:pStyle w:val="Heading2"/>
      </w:pPr>
      <w:r>
        <w:t>5.6 Model governance</w:t>
      </w:r>
    </w:p>
    <w:p>
      <w:pPr>
        <w:pStyle w:val="ListBullet"/>
      </w:pPr>
      <w:r>
        <w:t>Split data before preprocessing; fit imputers, encoders, and scalers on training data only.</w:t>
      </w:r>
    </w:p>
    <w:p>
      <w:pPr>
        <w:pStyle w:val="ListBullet"/>
      </w:pPr>
      <w:r>
        <w:t>Use a time-based split when records span time and the goal is future prediction.</w:t>
      </w:r>
    </w:p>
    <w:p>
      <w:pPr>
        <w:pStyle w:val="ListBullet"/>
      </w:pPr>
      <w:r>
        <w:t>Check for leakage, duplicate orders across splits, target imbalance, and performance differences across regions.</w:t>
      </w:r>
    </w:p>
    <w:p>
      <w:pPr>
        <w:pStyle w:val="ListBullet"/>
      </w:pPr>
      <w:r>
        <w:t>Compare with a simple baseline and document assumptions, model version, and limitations.</w:t>
      </w:r>
    </w:p>
    <w:p>
      <w:pPr>
        <w:pStyle w:val="ListBullet"/>
      </w:pPr>
      <w:r>
        <w:t>Treat model scores as decision support; retain human review for consequential operational actions.</w:t>
      </w:r>
    </w:p>
    <w:p>
      <w:pPr>
        <w:pStyle w:val="Heading1"/>
      </w:pPr>
      <w:r>
        <w:t>6. End-to-End Strategic Roadmap</w:t>
      </w:r>
    </w:p>
    <w:p>
      <w:pPr>
        <w:pStyle w:val="ListNumber"/>
      </w:pPr>
      <w:r>
        <w:rPr>
          <w:b/>
        </w:rPr>
        <w:t xml:space="preserve">Phase 1 — Define: </w:t>
      </w:r>
      <w:r>
        <w:t>Confirm business questions, unit of analysis, KPI definitions, target variable, and success criteria.</w:t>
      </w:r>
    </w:p>
    <w:p>
      <w:pPr>
        <w:pStyle w:val="ListNumber"/>
      </w:pPr>
      <w:r>
        <w:rPr>
          <w:b/>
        </w:rPr>
        <w:t xml:space="preserve">Phase 2 — Collect: </w:t>
      </w:r>
      <w:r>
        <w:t>Download the selected public dataset; record its source, access date, licence, and data dictionary.</w:t>
      </w:r>
    </w:p>
    <w:p>
      <w:pPr>
        <w:pStyle w:val="ListNumber"/>
      </w:pPr>
      <w:r>
        <w:rPr>
          <w:b/>
        </w:rPr>
        <w:t xml:space="preserve">Phase 3 — Profile: </w:t>
      </w:r>
      <w:r>
        <w:t>Load data with pandas; inspect shape, columns, types, duplicates, missingness, and unusual values.</w:t>
      </w:r>
    </w:p>
    <w:p>
      <w:pPr>
        <w:pStyle w:val="ListNumber"/>
      </w:pPr>
      <w:r>
        <w:rPr>
          <w:b/>
        </w:rPr>
        <w:t xml:space="preserve">Phase 4 — Clean: </w:t>
      </w:r>
      <w:r>
        <w:t>Standardize column names and dates, remove exact duplicates where justified, handle missing values transparently, and document exclusions.</w:t>
      </w:r>
    </w:p>
    <w:p>
      <w:pPr>
        <w:pStyle w:val="ListNumber"/>
      </w:pPr>
      <w:r>
        <w:rPr>
          <w:b/>
        </w:rPr>
        <w:t xml:space="preserve">Phase 5 — Explore: </w:t>
      </w:r>
      <w:r>
        <w:t>Calculate KPIs; compare by mode, region, product group, and time; visualize distributions and outliers.</w:t>
      </w:r>
    </w:p>
    <w:p>
      <w:pPr>
        <w:pStyle w:val="ListNumber"/>
      </w:pPr>
      <w:r>
        <w:rPr>
          <w:b/>
        </w:rPr>
        <w:t xml:space="preserve">Phase 6 — Engineer features: </w:t>
      </w:r>
      <w:r>
        <w:t>Create calendar fields and operational features available at prediction time; exclude post-outcome fields.</w:t>
      </w:r>
    </w:p>
    <w:p>
      <w:pPr>
        <w:pStyle w:val="ListNumber"/>
      </w:pPr>
      <w:r>
        <w:rPr>
          <w:b/>
        </w:rPr>
        <w:t xml:space="preserve">Phase 7 — Model: </w:t>
      </w:r>
      <w:r>
        <w:t>Build baseline regression/classification models if the dataset supports them; compare with a validation split.</w:t>
      </w:r>
    </w:p>
    <w:p>
      <w:pPr>
        <w:pStyle w:val="ListNumber"/>
      </w:pPr>
      <w:r>
        <w:rPr>
          <w:b/>
        </w:rPr>
        <w:t xml:space="preserve">Phase 8 — Evaluate: </w:t>
      </w:r>
      <w:r>
        <w:t>Review metrics, errors, leakage risk, segment performance, and business usefulness.</w:t>
      </w:r>
    </w:p>
    <w:p>
      <w:pPr>
        <w:pStyle w:val="ListNumber"/>
      </w:pPr>
      <w:r>
        <w:rPr>
          <w:b/>
        </w:rPr>
        <w:t xml:space="preserve">Phase 9 — Recommend: </w:t>
      </w:r>
      <w:r>
        <w:t>Prioritize feasible actions, estimate potential impact cautiously, and propose a small pilot.</w:t>
      </w:r>
    </w:p>
    <w:p>
      <w:pPr>
        <w:pStyle w:val="ListNumber"/>
      </w:pPr>
      <w:r>
        <w:rPr>
          <w:b/>
        </w:rPr>
        <w:t xml:space="preserve">Phase 10 — Communicate: </w:t>
      </w:r>
      <w:r>
        <w:t>Publish the report, code, instructions, and source links in GitHub; do not publish sensitive or restricted data.</w:t>
      </w:r>
    </w:p>
    <w:p>
      <w:pPr>
        <w:pStyle w:val="Heading1"/>
      </w:pPr>
      <w:r>
        <w:t>7. Python Code Illustration</w:t>
      </w:r>
    </w:p>
    <w:p>
      <w:r>
        <w:t>The following is a starter template for a normalized CSV schema. Rename/map the source dataset columns to these names after inspecting its data dictionary. The script is illustrative and has not been run against the downloaded dataset; it does not report actual findings.</w:t>
      </w:r>
    </w:p>
    <w:p>
      <w:r>
        <w:rPr>
          <w:rFonts w:ascii="Consolas" w:hAnsi="Consolas"/>
          <w:sz w:val="16"/>
        </w:rPr>
        <w:t>import pandas as pd</w:t>
        <w:br/>
        <w:t>from pathlib import Path</w:t>
        <w:br/>
        <w:br/>
        <w:t>DATA_PATH = Path("data/shipments.csv")</w:t>
        <w:br/>
        <w:t>df = pd.read_csv(DATA_PATH)</w:t>
        <w:br/>
        <w:br/>
        <w:t># Expected normalized columns:</w:t>
        <w:br/>
        <w:t># order_id, order_date, promised_delivery_date, actual_delivery_date,</w:t>
        <w:br/>
        <w:t># shipping_mode, region, shipping_cost</w:t>
        <w:br/>
        <w:br/>
        <w:t>date_cols = ["order_date", "promised_delivery_date", "actual_delivery_date"]</w:t>
        <w:br/>
        <w:t>for col in date_cols:</w:t>
        <w:br/>
        <w:t xml:space="preserve">    df[col] = pd.to_datetime(df[col], errors="coerce")</w:t>
        <w:br/>
        <w:br/>
        <w:t># Basic quality checks</w:t>
        <w:br/>
        <w:t>print("Rows and columns:", df.shape)</w:t>
        <w:br/>
        <w:t>print("Missing values (%):")</w:t>
        <w:br/>
        <w:t>print((df.isna().mean() * 100).round(1).sort_values(ascending=False))</w:t>
        <w:br/>
        <w:t>print("Exact duplicate rows:", df.duplicated().sum())</w:t>
        <w:br/>
        <w:br/>
        <w:t># Keep records with the dates required for delivery KPIs</w:t>
        <w:br/>
        <w:t>valid = df.dropna(subset=["promised_delivery_date", "actual_delivery_date"]).copy()</w:t>
        <w:br/>
        <w:t>valid["is_late"] = (</w:t>
        <w:br/>
        <w:t xml:space="preserve">    valid["actual_delivery_date"] &gt; valid["promised_delivery_date"]</w:t>
        <w:br/>
        <w:t>)</w:t>
        <w:br/>
        <w:t>valid["delivery_lead_days"] = (</w:t>
        <w:br/>
        <w:t xml:space="preserve">    valid["actual_delivery_date"] - valid["order_date"]</w:t>
        <w:br/>
        <w:t>).dt.total_seconds() / 86400</w:t>
        <w:br/>
        <w:br/>
        <w:t>kpis = {</w:t>
        <w:br/>
        <w:t xml:space="preserve">    "shipments_with_valid_dates": len(valid),</w:t>
        <w:br/>
        <w:t xml:space="preserve">    "on_time_rate_pct": round((~valid["is_late"]).mean() * 100, 2),</w:t>
        <w:br/>
        <w:t xml:space="preserve">    "late_rate_pct": round(valid["is_late"].mean() * 100, 2),</w:t>
        <w:br/>
        <w:t xml:space="preserve">    "average_lead_days": round(valid["delivery_lead_days"].mean(), 2),</w:t>
        <w:br/>
        <w:t xml:space="preserve">    "average_shipping_cost": round(df["shipping_cost"].mean(), 2),</w:t>
        <w:br/>
        <w:t>}</w:t>
        <w:br/>
        <w:t>print(kpis)</w:t>
        <w:br/>
        <w:br/>
        <w:t># Segment-level summary</w:t>
        <w:br/>
        <w:t>segment_summary = (</w:t>
        <w:br/>
        <w:t xml:space="preserve">    valid.groupby("shipping_mode", dropna=False)</w:t>
        <w:br/>
        <w:t xml:space="preserve">    .agg(</w:t>
        <w:br/>
        <w:t xml:space="preserve">        shipments=("order_id", "nunique"),</w:t>
        <w:br/>
        <w:t xml:space="preserve">        late_rate_pct=("is_late", lambda s: round(s.mean() * 100, 2)),</w:t>
        <w:br/>
        <w:t xml:space="preserve">        average_lead_days=("delivery_lead_days", "mean"),</w:t>
        <w:br/>
        <w:t xml:space="preserve">        average_shipping_cost=("shipping_cost", "mean"),</w:t>
        <w:br/>
        <w:t xml:space="preserve">    )</w:t>
        <w:br/>
        <w:t xml:space="preserve">    .reset_index()</w:t>
        <w:br/>
        <w:t>)</w:t>
        <w:br/>
        <w:t>print(segment_summary)</w:t>
        <w:br/>
        <w:t>segment_summary.to_csv("outputs/kpi_by_shipping_mode.csv", index=False)</w:t>
        <w:br/>
      </w:r>
    </w:p>
    <w:p>
      <w:pPr>
        <w:pStyle w:val="Heading2"/>
      </w:pPr>
      <w:r>
        <w:t>7.1 Optional baseline model outline</w:t>
      </w:r>
    </w:p>
    <w:p>
      <w:r>
        <w:rPr>
          <w:rFonts w:ascii="Consolas" w:hAnsi="Consolas"/>
          <w:sz w:val="16"/>
        </w:rPr>
        <w:t># Only after confirming valid target and feature columns:</w:t>
        <w:br/>
        <w:t>from sklearn.model_selection import train_test_split</w:t>
        <w:br/>
        <w:t>from sklearn.compose import ColumnTransformer</w:t>
        <w:br/>
        <w:t>from sklearn.preprocessing import OneHotEncoder, StandardScaler</w:t>
        <w:br/>
        <w:t>from sklearn.impute import SimpleImputer</w:t>
        <w:br/>
        <w:t>from sklearn.pipeline import Pipeline</w:t>
        <w:br/>
        <w:t>from sklearn.linear_model import LogisticRegression</w:t>
        <w:br/>
        <w:t>from sklearn.metrics import classification_report</w:t>
        <w:br/>
        <w:br/>
        <w:t># X must contain only fields known before the delivery outcome.</w:t>
        <w:br/>
        <w:t># y is a reliable is_late label derived from delivery dates.</w:t>
        <w:br/>
        <w:t># Use a chronological split for time-ordered operational data.</w:t>
        <w:br/>
        <w:t># Fit preprocessing only on training data through a Pipeline.</w:t>
        <w:br/>
      </w:r>
    </w:p>
    <w:p>
      <w:r>
        <w:t>Important: the code expects a file at data/shipments.csv and columns listed in the comments. The Kaggle dataset will not necessarily use these exact names. Create a documented column mapping before running the script. Also check whether the source has one row per order item rather than one row per shipment, because this changes KPI denominators.</w:t>
      </w:r>
    </w:p>
    <w:p>
      <w:pPr>
        <w:pStyle w:val="Heading1"/>
      </w:pPr>
      <w:r>
        <w:t>8. Expected Deliverables and Success Criteria</w:t>
      </w:r>
    </w:p>
    <w:p>
      <w:pPr>
        <w:pStyle w:val="ListBullet"/>
      </w:pPr>
      <w:r>
        <w:t>A reproducible data dictionary and cleaning log.</w:t>
      </w:r>
    </w:p>
    <w:p>
      <w:pPr>
        <w:pStyle w:val="ListBullet"/>
      </w:pPr>
      <w:r>
        <w:t>A KPI summary table and at least three clear charts (for example, late rate by shipping mode, late rate by region, and delivery lead-time distribution).</w:t>
      </w:r>
    </w:p>
    <w:p>
      <w:pPr>
        <w:pStyle w:val="ListBullet"/>
      </w:pPr>
      <w:r>
        <w:t>A written list of data quality issues and limitations.</w:t>
      </w:r>
    </w:p>
    <w:p>
      <w:pPr>
        <w:pStyle w:val="ListBullet"/>
      </w:pPr>
      <w:r>
        <w:t>A baseline model evaluation if the target and pre-outcome features are available; otherwise, a documented reason for not modeling.</w:t>
      </w:r>
    </w:p>
    <w:p>
      <w:pPr>
        <w:pStyle w:val="ListBullet"/>
      </w:pPr>
      <w:r>
        <w:t>Actionable recommendations linked to measured evidence, plus a proposal for pilot testing.</w:t>
      </w:r>
    </w:p>
    <w:p>
      <w:r>
        <w:t>Success for Week 1 is defined as a clear and feasible analysis plan, verified data source, reproducible code structure, well-defined KPIs, and transparent limitations. It is not defined by achieving an arbitrary model score before the data has been examined.</w:t>
      </w:r>
    </w:p>
    <w:p>
      <w:pPr>
        <w:pStyle w:val="Heading1"/>
      </w:pPr>
      <w:r>
        <w:t>9. Risks, Ethics, and Limitations</w:t>
      </w:r>
    </w:p>
    <w:p>
      <w:pPr>
        <w:pStyle w:val="ListBullet"/>
      </w:pPr>
      <w:r>
        <w:t>Data quality: missing or inconsistent timestamps can bias on-time rates.</w:t>
      </w:r>
    </w:p>
    <w:p>
      <w:pPr>
        <w:pStyle w:val="ListBullet"/>
      </w:pPr>
      <w:r>
        <w:t>Data leakage: post-delivery fields can make a model appear unrealistically accurate.</w:t>
      </w:r>
    </w:p>
    <w:p>
      <w:pPr>
        <w:pStyle w:val="ListBullet"/>
      </w:pPr>
      <w:r>
        <w:t>Representativeness: a public dataset may not reflect the user's local logistics operation or current conditions.</w:t>
      </w:r>
    </w:p>
    <w:p>
      <w:pPr>
        <w:pStyle w:val="ListBullet"/>
      </w:pPr>
      <w:r>
        <w:t>Privacy: remove names, emails, phone numbers, addresses, and other direct identifiers before publishing; never upload confidential company data.</w:t>
      </w:r>
    </w:p>
    <w:p>
      <w:pPr>
        <w:pStyle w:val="ListBullet"/>
      </w:pPr>
      <w:r>
        <w:t>Operational feasibility: a model can flag risk but cannot itself fix capacity, traffic, weather, or carrier constraints.</w:t>
      </w:r>
    </w:p>
    <w:p>
      <w:pPr>
        <w:pStyle w:val="ListBullet"/>
      </w:pPr>
      <w:r>
        <w:t>Fair comparisons: account for different service levels, distance, package size, and region where data permits.</w:t>
      </w:r>
    </w:p>
    <w:p>
      <w:pPr>
        <w:pStyle w:val="Heading1"/>
      </w:pPr>
      <w:r>
        <w:t>10. Conclusion</w:t>
      </w:r>
    </w:p>
    <w:p>
      <w:r>
        <w:t>This project will create a structured foundation for logistics decisions by combining clear KPIs, exploratory data analysis, and carefully validated predictive techniques. Shipment reliability and cost will be examined by meaningful operational segments, with regression, classification, clustering, and optimization considered only where the data and business question support them. The expected benefit is better visibility into where delays and costs occur and a stronger evidence base for targeted operational improvements. Any claimed improvement must be measured in a controlled pilot against a baseline.</w:t>
      </w:r>
    </w:p>
    <w:p>
      <w:pPr>
        <w:pStyle w:val="Heading1"/>
      </w:pPr>
      <w:r>
        <w:t>References</w:t>
      </w:r>
    </w:p>
    <w:p>
      <w:pPr>
        <w:pStyle w:val="ListNumber"/>
      </w:pPr>
      <w:r>
        <w:t>World Bank. Logistics Performance Index — Data Catalog. https://datacatalog.worldbank.org/search/dataset/0038649/logistics-performance-index</w:t>
      </w:r>
    </w:p>
    <w:p>
      <w:pPr>
        <w:pStyle w:val="ListNumber"/>
      </w:pPr>
      <w:r>
        <w:t>World Bank. Logistics Performance Indicators 2.0 — Methodology. https://lpi.worldbank.org/en/about/methodology</w:t>
      </w:r>
    </w:p>
    <w:p>
      <w:pPr>
        <w:pStyle w:val="ListNumber"/>
      </w:pPr>
      <w:r>
        <w:t>Kaggle. DataCo SMART Supply Chain for Big Data Analysis. https://www.kaggle.com/datasets/shashwatwork/dataco-smart-supply-chain-for-big-data-analysis</w:t>
      </w:r>
    </w:p>
    <w:p>
      <w:pPr>
        <w:pStyle w:val="ListNumber"/>
      </w:pPr>
      <w:r>
        <w:t>scikit-learn documentation. Model selection and evaluation. https://scikit-learn.org/stable/model_selection.html</w:t>
      </w:r>
    </w:p>
    <w:p>
      <w:pPr>
        <w:pStyle w:val="ListNumber"/>
      </w:pPr>
      <w:r>
        <w:t>pandas documentation. User guide. https://pandas.pydata.org/docs/user_guide/index.html</w:t>
      </w:r>
    </w:p>
    <w:p/>
    <w:p>
      <w:r>
        <w:rPr>
          <w:b/>
        </w:rPr>
        <w:t>Submission checklist</w:t>
      </w:r>
    </w:p>
    <w:p>
      <w:pPr>
        <w:pStyle w:val="ListBullet"/>
      </w:pPr>
      <w:r>
        <w:t>Replace all [bracketed placeholders] on the cover page.</w:t>
      </w:r>
    </w:p>
    <w:p>
      <w:pPr>
        <w:pStyle w:val="ListBullet"/>
      </w:pPr>
      <w:r>
        <w:t>Review the report and make sure it reflects your own understanding and your course's rules.</w:t>
      </w:r>
    </w:p>
    <w:p>
      <w:pPr>
        <w:pStyle w:val="ListBullet"/>
      </w:pPr>
      <w:r>
        <w:t>Download the public dataset and document its source/licence; do not claim results until the code has been run.</w:t>
      </w:r>
    </w:p>
    <w:p>
      <w:pPr>
        <w:pStyle w:val="ListBullet"/>
      </w:pPr>
      <w:r>
        <w:t>Upload the report, README, and code to GitHub; add the final repository URL to the cover page and submission form.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