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  <w:bookmarkStart w:id="0" w:name="_GoBack"/>
      <w:bookmarkEnd w:id="0"/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Pr="0038414B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D62580" w:rsidRDefault="00D62580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2F1C27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2A7AF8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A7AF8" w:rsidRPr="00932C87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2F1C27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BD3CE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351C1E" w:rsidP="0011166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</w:p>
        </w:tc>
      </w:tr>
      <w:tr w:rsidR="00BD3CE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8C64A5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2A7AF8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1589C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1589C" w:rsidRDefault="0051589C" w:rsidP="0051589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1589C" w:rsidRPr="008C64A5" w:rsidRDefault="0051589C" w:rsidP="0051589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N.L.Bhanu</w:t>
            </w:r>
            <w:proofErr w:type="spellEnd"/>
            <w:r>
              <w:rPr>
                <w:rFonts w:ascii="Times New Roman" w:hAnsi="Times New Roman" w:cs="Times New Roman"/>
              </w:rPr>
              <w:t xml:space="preserve"> Murthy </w:t>
            </w:r>
          </w:p>
        </w:tc>
      </w:tr>
      <w:tr w:rsidR="0051589C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1589C" w:rsidRDefault="0051589C" w:rsidP="0051589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1589C" w:rsidRDefault="0051589C" w:rsidP="0051589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Chetana Gavankar</w:t>
            </w:r>
          </w:p>
        </w:tc>
      </w:tr>
      <w:tr w:rsidR="0051589C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1589C" w:rsidRDefault="0051589C" w:rsidP="0051589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1589C" w:rsidRDefault="0051589C" w:rsidP="0051589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  <w:p w:rsidR="0051589C" w:rsidRPr="008C64A5" w:rsidRDefault="0051589C" w:rsidP="00305550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(Modified by Dr. Chetana Gavankar)</w:t>
            </w:r>
          </w:p>
        </w:tc>
      </w:tr>
      <w:tr w:rsidR="002A7AF8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8612E6" w:rsidP="008612E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23/03/2020</w:t>
            </w:r>
          </w:p>
        </w:tc>
      </w:tr>
    </w:tbl>
    <w:p w:rsidR="002F1C27" w:rsidRDefault="002F1C27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D62580" w:rsidRPr="00D62580" w:rsidRDefault="00B5516C" w:rsidP="005E3343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B5516C" w:rsidRPr="008C64A5" w:rsidTr="005E3343">
        <w:tc>
          <w:tcPr>
            <w:tcW w:w="9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E3F9B" w:rsidRPr="00843A15" w:rsidRDefault="00843A15" w:rsidP="008F1B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  <w:r w:rsidRPr="009345FA">
              <w:rPr>
                <w:rFonts w:ascii="Times New Roman" w:hAnsi="Times New Roman" w:cs="Times New Roman"/>
              </w:rPr>
              <w:t xml:space="preserve"> is a type of supervised learning techniques wherein the target attribute </w:t>
            </w:r>
            <w:r>
              <w:rPr>
                <w:rFonts w:ascii="Times New Roman" w:hAnsi="Times New Roman" w:cs="Times New Roman"/>
              </w:rPr>
              <w:t>takes discrete values</w:t>
            </w:r>
            <w:r w:rsidR="009126D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345FA">
              <w:rPr>
                <w:rFonts w:ascii="Times New Roman" w:hAnsi="Times New Roman" w:cs="Times New Roman"/>
              </w:rPr>
              <w:t xml:space="preserve">This course </w:t>
            </w:r>
            <w:r>
              <w:rPr>
                <w:rFonts w:ascii="Times New Roman" w:hAnsi="Times New Roman" w:cs="Times New Roman"/>
              </w:rPr>
              <w:t>emphasizes the three types of techniques</w:t>
            </w:r>
            <w:r w:rsidR="009126D5">
              <w:rPr>
                <w:rFonts w:ascii="Times New Roman" w:hAnsi="Times New Roman" w:cs="Times New Roman"/>
              </w:rPr>
              <w:t xml:space="preserve"> to solve classification problems</w:t>
            </w:r>
            <w:r>
              <w:rPr>
                <w:rFonts w:ascii="Times New Roman" w:hAnsi="Times New Roman" w:cs="Times New Roman"/>
              </w:rPr>
              <w:t xml:space="preserve"> – discriminant function, generative and probabilistic discriminative approaches. This course lays down a strong foundation on algorithmic perspective of </w:t>
            </w:r>
            <w:r w:rsidR="00424ADB">
              <w:rPr>
                <w:rFonts w:ascii="Times New Roman" w:hAnsi="Times New Roman" w:cs="Times New Roman"/>
              </w:rPr>
              <w:t xml:space="preserve">popular </w:t>
            </w:r>
            <w:r>
              <w:rPr>
                <w:rFonts w:ascii="Times New Roman" w:hAnsi="Times New Roman" w:cs="Times New Roman"/>
              </w:rPr>
              <w:t>classification algorithms</w:t>
            </w:r>
            <w:r w:rsidR="00424ADB">
              <w:rPr>
                <w:rFonts w:ascii="Times New Roman" w:hAnsi="Times New Roman" w:cs="Times New Roman"/>
              </w:rPr>
              <w:t xml:space="preserve"> - k-NN, Naïve Bayes, Decision Tree, Logistic Regression and SVM. </w:t>
            </w:r>
            <w:r w:rsidR="007917AB">
              <w:rPr>
                <w:rFonts w:ascii="Times New Roman" w:hAnsi="Times New Roman" w:cs="Times New Roman"/>
              </w:rPr>
              <w:t xml:space="preserve">The implementation details of these models along with tuning of parameters will be </w:t>
            </w:r>
            <w:r w:rsidR="008F1BD8">
              <w:rPr>
                <w:rFonts w:ascii="Times New Roman" w:hAnsi="Times New Roman" w:cs="Times New Roman"/>
              </w:rPr>
              <w:t>illustrated</w:t>
            </w:r>
            <w:r w:rsidR="007917AB">
              <w:rPr>
                <w:rFonts w:ascii="Times New Roman" w:hAnsi="Times New Roman" w:cs="Times New Roman"/>
              </w:rPr>
              <w:t xml:space="preserve">. </w:t>
            </w:r>
            <w:r w:rsidR="00424ADB">
              <w:rPr>
                <w:rFonts w:ascii="Times New Roman" w:hAnsi="Times New Roman" w:cs="Times New Roman"/>
              </w:rPr>
              <w:t xml:space="preserve">The ensemble </w:t>
            </w:r>
            <w:r w:rsidR="007917AB">
              <w:rPr>
                <w:rFonts w:ascii="Times New Roman" w:hAnsi="Times New Roman" w:cs="Times New Roman"/>
              </w:rPr>
              <w:t xml:space="preserve">methods, bagging, boosting, Random Forest and </w:t>
            </w:r>
            <w:proofErr w:type="spellStart"/>
            <w:r w:rsidR="007917AB" w:rsidRPr="00395AD3">
              <w:rPr>
                <w:rFonts w:ascii="Times New Roman" w:hAnsi="Times New Roman" w:cs="Times New Roman"/>
              </w:rPr>
              <w:t>eXtreme</w:t>
            </w:r>
            <w:proofErr w:type="spellEnd"/>
            <w:r w:rsidR="007917AB" w:rsidRPr="00395AD3">
              <w:rPr>
                <w:rFonts w:ascii="Times New Roman" w:hAnsi="Times New Roman" w:cs="Times New Roman"/>
              </w:rPr>
              <w:t xml:space="preserve"> Gradient Boosting</w:t>
            </w:r>
            <w:r w:rsidR="007917AB">
              <w:rPr>
                <w:rFonts w:ascii="Times New Roman" w:hAnsi="Times New Roman" w:cs="Times New Roman"/>
              </w:rPr>
              <w:t xml:space="preserve"> will be </w:t>
            </w:r>
            <w:r w:rsidR="008F1BD8">
              <w:rPr>
                <w:rFonts w:ascii="Times New Roman" w:hAnsi="Times New Roman" w:cs="Times New Roman"/>
              </w:rPr>
              <w:t>taught</w:t>
            </w:r>
            <w:r w:rsidR="007917AB">
              <w:rPr>
                <w:rFonts w:ascii="Times New Roman" w:hAnsi="Times New Roman" w:cs="Times New Roman"/>
              </w:rPr>
              <w:t>. The interpretability</w:t>
            </w:r>
            <w:r w:rsidR="007917AB" w:rsidRPr="009345FA">
              <w:rPr>
                <w:rFonts w:ascii="Times New Roman" w:hAnsi="Times New Roman" w:cs="Times New Roman"/>
              </w:rPr>
              <w:t xml:space="preserve">/explicability of the models will </w:t>
            </w:r>
            <w:r w:rsidR="007917AB">
              <w:rPr>
                <w:rFonts w:ascii="Times New Roman" w:hAnsi="Times New Roman" w:cs="Times New Roman"/>
              </w:rPr>
              <w:t xml:space="preserve">also </w:t>
            </w:r>
            <w:r w:rsidR="007917AB" w:rsidRPr="009345FA">
              <w:rPr>
                <w:rFonts w:ascii="Times New Roman" w:hAnsi="Times New Roman" w:cs="Times New Roman"/>
              </w:rPr>
              <w:t>be discussed.</w:t>
            </w:r>
          </w:p>
        </w:tc>
      </w:tr>
    </w:tbl>
    <w:p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62580" w:rsidRPr="00D62580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8C64A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Objective</w:t>
            </w:r>
          </w:p>
        </w:tc>
      </w:tr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A57BD4" w:rsidRDefault="00867076" w:rsidP="0086707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deeper u</w:t>
            </w:r>
            <w:r w:rsidR="00A63714">
              <w:rPr>
                <w:rFonts w:ascii="Times New Roman" w:hAnsi="Times New Roman" w:cs="Times New Roman"/>
              </w:rPr>
              <w:t>nderstand</w:t>
            </w:r>
            <w:r>
              <w:rPr>
                <w:rFonts w:ascii="Times New Roman" w:hAnsi="Times New Roman" w:cs="Times New Roman"/>
              </w:rPr>
              <w:t xml:space="preserve">ing of </w:t>
            </w:r>
            <w:r w:rsidR="00A63714">
              <w:rPr>
                <w:rFonts w:ascii="Times New Roman" w:hAnsi="Times New Roman" w:cs="Times New Roman"/>
              </w:rPr>
              <w:t xml:space="preserve">three </w:t>
            </w:r>
            <w:r w:rsidR="00485BDB">
              <w:rPr>
                <w:rFonts w:ascii="Times New Roman" w:hAnsi="Times New Roman" w:cs="Times New Roman"/>
              </w:rPr>
              <w:t xml:space="preserve">types of techniques to solve </w:t>
            </w:r>
            <w:r w:rsidR="00A63714">
              <w:rPr>
                <w:rFonts w:ascii="Times New Roman" w:hAnsi="Times New Roman" w:cs="Times New Roman"/>
              </w:rPr>
              <w:t xml:space="preserve"> </w:t>
            </w:r>
            <w:r w:rsidR="00485BDB">
              <w:rPr>
                <w:rFonts w:ascii="Times New Roman" w:hAnsi="Times New Roman" w:cs="Times New Roman"/>
              </w:rPr>
              <w:t>classification problems</w:t>
            </w:r>
            <w:r w:rsidR="00A6371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A57BD4" w:rsidRDefault="00867076" w:rsidP="0086707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comprehensive algorithmic perspective of popular classification algorithms</w:t>
            </w:r>
          </w:p>
        </w:tc>
      </w:tr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867076" w:rsidP="00EC688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hands-on to solve real life classification problems</w:t>
            </w:r>
          </w:p>
        </w:tc>
      </w:tr>
      <w:tr w:rsidR="00A57BD4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BD4" w:rsidRPr="008C64A5" w:rsidRDefault="00D62580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BD4" w:rsidRPr="00A57BD4" w:rsidRDefault="001760A3" w:rsidP="00504CA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the </w:t>
            </w:r>
            <w:r w:rsidR="00504CA6">
              <w:rPr>
                <w:rFonts w:ascii="Times New Roman" w:hAnsi="Times New Roman" w:cs="Times New Roman"/>
              </w:rPr>
              <w:t>skill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867076">
              <w:rPr>
                <w:rFonts w:ascii="Times New Roman" w:hAnsi="Times New Roman" w:cs="Times New Roman"/>
              </w:rPr>
              <w:t xml:space="preserve">interpret the predicted </w:t>
            </w:r>
            <w:r w:rsidR="00E21E8A">
              <w:rPr>
                <w:rFonts w:ascii="Times New Roman" w:hAnsi="Times New Roman" w:cs="Times New Roman"/>
              </w:rPr>
              <w:t>model</w:t>
            </w:r>
          </w:p>
        </w:tc>
      </w:tr>
      <w:tr w:rsidR="00A57BD4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BD4" w:rsidRPr="008C64A5" w:rsidRDefault="00D62580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BD4" w:rsidRPr="00A57BD4" w:rsidRDefault="001760A3" w:rsidP="00504CA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 w:rsidR="00504CA6">
              <w:rPr>
                <w:rFonts w:ascii="Times New Roman" w:hAnsi="Times New Roman" w:cs="Times New Roman"/>
              </w:rPr>
              <w:t xml:space="preserve">the competence </w:t>
            </w:r>
            <w:r w:rsidR="00E21E8A">
              <w:rPr>
                <w:rFonts w:ascii="Times New Roman" w:hAnsi="Times New Roman" w:cs="Times New Roman"/>
              </w:rPr>
              <w:t>to build ensemble classifiers using well known techniques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A55DD" w:rsidRPr="008C64A5" w:rsidRDefault="009A55DD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A55DD">
              <w:rPr>
                <w:rFonts w:ascii="Times New Roman" w:hAnsi="Times New Roman" w:cs="Times New Roman"/>
              </w:rPr>
              <w:t>Christopher Bishop: Pattern Recognition and Machine Learning, Springer International Edition</w:t>
            </w:r>
          </w:p>
        </w:tc>
      </w:tr>
      <w:tr w:rsidR="009A55DD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9A55DD" w:rsidRPr="008C64A5" w:rsidRDefault="009A55DD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A55DD" w:rsidRPr="009A55DD" w:rsidRDefault="009A55DD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A55DD">
              <w:rPr>
                <w:rFonts w:ascii="Times New Roman" w:hAnsi="Times New Roman" w:cs="Times New Roman"/>
              </w:rPr>
              <w:t xml:space="preserve">Tom M. Mitchell: Machine Learning, The McGraw-Hill Companies, </w:t>
            </w:r>
            <w:proofErr w:type="gramStart"/>
            <w:r w:rsidRPr="009A55DD">
              <w:rPr>
                <w:rFonts w:ascii="Times New Roman" w:hAnsi="Times New Roman" w:cs="Times New Roman"/>
              </w:rPr>
              <w:t>Inc..</w:t>
            </w:r>
            <w:proofErr w:type="gramEnd"/>
          </w:p>
        </w:tc>
      </w:tr>
    </w:tbl>
    <w:p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1A2158" w:rsidP="00B41C5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A2158">
              <w:rPr>
                <w:rFonts w:ascii="Times New Roman" w:hAnsi="Times New Roman" w:cs="Times New Roman"/>
              </w:rPr>
              <w:t xml:space="preserve">An Introduction to Data Mining – Pang-Ning Tan, Michael Steinbach, Anuj </w:t>
            </w:r>
            <w:proofErr w:type="spellStart"/>
            <w:r w:rsidRPr="001A2158">
              <w:rPr>
                <w:rFonts w:ascii="Times New Roman" w:hAnsi="Times New Roman" w:cs="Times New Roman"/>
              </w:rPr>
              <w:t>Karpatne</w:t>
            </w:r>
            <w:proofErr w:type="spellEnd"/>
            <w:r w:rsidRPr="001A21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A2158">
              <w:rPr>
                <w:rFonts w:ascii="Times New Roman" w:hAnsi="Times New Roman" w:cs="Times New Roman"/>
              </w:rPr>
              <w:t>Vipin</w:t>
            </w:r>
            <w:proofErr w:type="spellEnd"/>
            <w:r w:rsidRPr="001A2158">
              <w:rPr>
                <w:rFonts w:ascii="Times New Roman" w:hAnsi="Times New Roman" w:cs="Times New Roman"/>
              </w:rPr>
              <w:t xml:space="preserve"> </w:t>
            </w:r>
            <w:r w:rsidRPr="001A2158">
              <w:rPr>
                <w:rFonts w:ascii="Times New Roman" w:hAnsi="Times New Roman" w:cs="Times New Roman"/>
              </w:rPr>
              <w:lastRenderedPageBreak/>
              <w:t>Kumar - 2005</w:t>
            </w:r>
          </w:p>
        </w:tc>
      </w:tr>
    </w:tbl>
    <w:p w:rsidR="00B5516C" w:rsidRDefault="00B5516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690A17" w:rsidRPr="005D3881" w:rsidRDefault="00690A17" w:rsidP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</w:rPr>
      </w:pPr>
      <w:r w:rsidRPr="005D3881">
        <w:rPr>
          <w:rFonts w:ascii="Times New Roman" w:hAnsi="Times New Roman" w:cs="Times New Roman"/>
          <w:color w:val="00000A"/>
        </w:rPr>
        <w:t xml:space="preserve">&lt;List down the modular content structure </w:t>
      </w:r>
      <w:r>
        <w:rPr>
          <w:rFonts w:ascii="Times New Roman" w:hAnsi="Times New Roman" w:cs="Times New Roman"/>
          <w:color w:val="00000A"/>
        </w:rPr>
        <w:t xml:space="preserve">of the course </w:t>
      </w:r>
      <w:r w:rsidRPr="005D3881">
        <w:rPr>
          <w:rFonts w:ascii="Times New Roman" w:hAnsi="Times New Roman" w:cs="Times New Roman"/>
          <w:color w:val="00000A"/>
        </w:rPr>
        <w:t xml:space="preserve">either in the tabular form given below or </w:t>
      </w:r>
      <w:r>
        <w:rPr>
          <w:rFonts w:ascii="Times New Roman" w:hAnsi="Times New Roman" w:cs="Times New Roman"/>
          <w:color w:val="00000A"/>
        </w:rPr>
        <w:t xml:space="preserve">as </w:t>
      </w:r>
      <w:r w:rsidRPr="005D3881">
        <w:rPr>
          <w:rFonts w:ascii="Times New Roman" w:hAnsi="Times New Roman" w:cs="Times New Roman"/>
          <w:color w:val="00000A"/>
        </w:rPr>
        <w:t>bullet</w:t>
      </w:r>
      <w:r>
        <w:rPr>
          <w:rFonts w:ascii="Times New Roman" w:hAnsi="Times New Roman" w:cs="Times New Roman"/>
          <w:color w:val="00000A"/>
        </w:rPr>
        <w:t>s</w:t>
      </w:r>
      <w:r w:rsidRPr="005D3881">
        <w:rPr>
          <w:rFonts w:ascii="Times New Roman" w:hAnsi="Times New Roman" w:cs="Times New Roman"/>
          <w:color w:val="00000A"/>
        </w:rPr>
        <w:t>&gt;</w:t>
      </w:r>
    </w:p>
    <w:p w:rsidR="00690A17" w:rsidRPr="008C64A5" w:rsidRDefault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860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39"/>
        <w:gridCol w:w="6182"/>
        <w:gridCol w:w="1379"/>
      </w:tblGrid>
      <w:tr w:rsidR="004572D4" w:rsidRPr="008C64A5" w:rsidTr="004572D4"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72D4" w:rsidRPr="008C64A5" w:rsidRDefault="004572D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8C64A5" w:rsidRDefault="004572D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ED5CD3" w:rsidRDefault="004572D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</w:t>
            </w:r>
          </w:p>
        </w:tc>
      </w:tr>
      <w:tr w:rsidR="004572D4" w:rsidRPr="008C64A5" w:rsidTr="004572D4"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72D4" w:rsidRPr="00897945" w:rsidRDefault="004572D4" w:rsidP="008979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36650C" w:rsidRDefault="004572D4" w:rsidP="00406FFE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572D4" w:rsidRPr="008C64A5" w:rsidTr="004572D4"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Pr="008C64A5" w:rsidRDefault="004572D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351C1E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the Classification Module</w:t>
            </w:r>
          </w:p>
          <w:p w:rsidR="004572D4" w:rsidRPr="002A3F98" w:rsidRDefault="004572D4" w:rsidP="002A3F9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2A3F98">
              <w:rPr>
                <w:rFonts w:ascii="Times New Roman" w:hAnsi="Times New Roman" w:cs="Times New Roman"/>
              </w:rPr>
              <w:t>Introduction to Classification</w:t>
            </w:r>
          </w:p>
          <w:p w:rsidR="004572D4" w:rsidRDefault="004572D4" w:rsidP="002A3F9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2A3F98">
              <w:rPr>
                <w:rFonts w:ascii="Times New Roman" w:hAnsi="Times New Roman" w:cs="Times New Roman"/>
              </w:rPr>
              <w:t>Types of classification algorithms - Discriminant Functions, Probabilistic Generative models and Probabilistic Discriminative</w:t>
            </w:r>
            <w:r>
              <w:rPr>
                <w:rFonts w:ascii="Times New Roman" w:hAnsi="Times New Roman" w:cs="Times New Roman"/>
              </w:rPr>
              <w:t xml:space="preserve"> models, Tree based models</w:t>
            </w:r>
          </w:p>
          <w:p w:rsidR="004572D4" w:rsidRPr="002A3F98" w:rsidRDefault="004572D4" w:rsidP="002A3F9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2A3F98">
              <w:rPr>
                <w:rFonts w:ascii="Times New Roman" w:hAnsi="Times New Roman" w:cs="Times New Roman"/>
              </w:rPr>
              <w:t>Classification Algorithms covered in the course and type of these algorithms</w:t>
            </w:r>
          </w:p>
          <w:p w:rsidR="004572D4" w:rsidRPr="002A3F98" w:rsidRDefault="004572D4" w:rsidP="002A3F9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2A3F98">
              <w:rPr>
                <w:rFonts w:ascii="Times New Roman" w:hAnsi="Times New Roman" w:cs="Times New Roman"/>
              </w:rPr>
              <w:t>Applications of classification and case study of the course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Class Notes</w:t>
            </w:r>
          </w:p>
          <w:p w:rsidR="004572D4" w:rsidRPr="00CD3BCA" w:rsidRDefault="004572D4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T1 – Ch. 4</w:t>
            </w:r>
          </w:p>
        </w:tc>
      </w:tr>
      <w:tr w:rsidR="004572D4" w:rsidRPr="008C64A5" w:rsidTr="004572D4"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Pr="008C64A5" w:rsidRDefault="004572D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2A3F9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Nearest-</w:t>
            </w:r>
            <w:proofErr w:type="spellStart"/>
            <w:r>
              <w:rPr>
                <w:rFonts w:ascii="Times New Roman" w:hAnsi="Times New Roman" w:cs="Times New Roman"/>
              </w:rPr>
              <w:t>neighbour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Meathods</w:t>
            </w:r>
            <w:proofErr w:type="spellEnd"/>
          </w:p>
          <w:p w:rsidR="004572D4" w:rsidRPr="00A6500F" w:rsidRDefault="004572D4" w:rsidP="00A6500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kNN Classifier</w:t>
            </w:r>
          </w:p>
          <w:p w:rsidR="004572D4" w:rsidRPr="00A6500F" w:rsidRDefault="004572D4" w:rsidP="00A6500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Measures of prediction accuracies of classifiers – precision, recall, AUC of ROC etc.</w:t>
            </w:r>
          </w:p>
          <w:p w:rsidR="004572D4" w:rsidRPr="00A6500F" w:rsidRDefault="004572D4" w:rsidP="00A6500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Finding optimal k</w:t>
            </w:r>
          </w:p>
          <w:p w:rsidR="004572D4" w:rsidRPr="00A6500F" w:rsidRDefault="004572D4" w:rsidP="002A3F98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Python Implementation of kNN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T2 – Ch. 8</w:t>
            </w:r>
          </w:p>
        </w:tc>
      </w:tr>
      <w:tr w:rsidR="004572D4" w:rsidRPr="008C64A5" w:rsidTr="004572D4"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Default="004572D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351C1E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Naïve Bayes Classifier</w:t>
            </w:r>
          </w:p>
          <w:p w:rsidR="004572D4" w:rsidRPr="000D5906" w:rsidRDefault="004572D4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0D5906">
              <w:rPr>
                <w:rFonts w:ascii="Times New Roman" w:hAnsi="Times New Roman" w:cs="Times New Roman"/>
              </w:rPr>
              <w:t>Probability Foundations – Discrete &amp; Continuous Random Variables, Conditional Independence, Bayes Theorem (1)</w:t>
            </w:r>
          </w:p>
          <w:p w:rsidR="004572D4" w:rsidRDefault="004572D4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0D5906">
              <w:rPr>
                <w:rFonts w:ascii="Times New Roman" w:hAnsi="Times New Roman" w:cs="Times New Roman"/>
              </w:rPr>
              <w:t>Probability Foundations – Discrete &amp; Continuous Random Variables, Conditional Independence, Bayes Theorem (2)</w:t>
            </w:r>
          </w:p>
          <w:p w:rsidR="004572D4" w:rsidRDefault="004572D4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Naïve Bayes Classifier – Derivation</w:t>
            </w:r>
          </w:p>
          <w:p w:rsidR="004572D4" w:rsidRDefault="004572D4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illustrative example</w:t>
            </w:r>
          </w:p>
          <w:p w:rsidR="004572D4" w:rsidRDefault="004572D4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implementation of Naïve Bayes Classifier</w:t>
            </w:r>
          </w:p>
          <w:p w:rsidR="004572D4" w:rsidRDefault="004572D4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Naïve Bayes Classifier is a generative model</w:t>
            </w:r>
          </w:p>
          <w:p w:rsidR="004572D4" w:rsidRDefault="004572D4" w:rsidP="00206298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 of Naïve Bayes Classifier and when to use Naïve Bayes Classifier?</w:t>
            </w:r>
          </w:p>
          <w:p w:rsidR="004572D4" w:rsidRPr="00206298" w:rsidRDefault="004572D4" w:rsidP="00351C1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Interpretability of Naïve Bayes Classifier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T2 – Ch. 6</w:t>
            </w:r>
          </w:p>
        </w:tc>
      </w:tr>
      <w:tr w:rsidR="004572D4" w:rsidRPr="008C64A5" w:rsidTr="004572D4">
        <w:trPr>
          <w:trHeight w:val="2609"/>
        </w:trPr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Default="004572D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351C1E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Regression</w:t>
            </w:r>
          </w:p>
          <w:p w:rsidR="004572D4" w:rsidRDefault="004572D4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Significance of </w:t>
            </w:r>
            <w:r w:rsidRPr="00BF0EBE">
              <w:rPr>
                <w:rFonts w:ascii="Times New Roman" w:hAnsi="Times New Roman" w:cs="Times New Roman"/>
              </w:rPr>
              <w:t xml:space="preserve">Sigmoid function and </w:t>
            </w:r>
            <w:r>
              <w:rPr>
                <w:rFonts w:ascii="Times New Roman" w:hAnsi="Times New Roman" w:cs="Times New Roman"/>
              </w:rPr>
              <w:t xml:space="preserve">finding </w:t>
            </w:r>
            <w:r w:rsidRPr="00BF0EBE">
              <w:rPr>
                <w:rFonts w:ascii="Times New Roman" w:hAnsi="Times New Roman" w:cs="Times New Roman"/>
              </w:rPr>
              <w:t>its derivative</w:t>
            </w:r>
          </w:p>
          <w:p w:rsidR="004572D4" w:rsidRPr="00BF0EBE" w:rsidRDefault="004572D4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Statistics Foundations – Maximum likelihood estimation</w:t>
            </w:r>
          </w:p>
          <w:p w:rsidR="004572D4" w:rsidRPr="00BF0EBE" w:rsidRDefault="004572D4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F0EBE">
              <w:rPr>
                <w:rFonts w:ascii="Times New Roman" w:hAnsi="Times New Roman" w:cs="Times New Roman"/>
              </w:rPr>
              <w:t>Cross entropy error function for logistic regression and its optimal solution</w:t>
            </w:r>
          </w:p>
          <w:p w:rsidR="004572D4" w:rsidRPr="00C06C0D" w:rsidRDefault="004572D4" w:rsidP="00C06C0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F0EBE">
              <w:rPr>
                <w:rFonts w:ascii="Times New Roman" w:hAnsi="Times New Roman" w:cs="Times New Roman"/>
              </w:rPr>
              <w:t>Logistic Regression is probabilistic discriminative model</w:t>
            </w:r>
            <w:r>
              <w:rPr>
                <w:rFonts w:ascii="Times New Roman" w:hAnsi="Times New Roman" w:cs="Times New Roman"/>
              </w:rPr>
              <w:t xml:space="preserve"> and a</w:t>
            </w:r>
            <w:r w:rsidRPr="00C06C0D">
              <w:rPr>
                <w:rFonts w:ascii="Times New Roman" w:hAnsi="Times New Roman" w:cs="Times New Roman"/>
              </w:rPr>
              <w:t>n illustrative example</w:t>
            </w:r>
          </w:p>
          <w:p w:rsidR="004572D4" w:rsidRDefault="004572D4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logistic Regression using Python</w:t>
            </w:r>
          </w:p>
          <w:p w:rsidR="004572D4" w:rsidRDefault="004572D4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boundary of logistic regression</w:t>
            </w:r>
          </w:p>
          <w:p w:rsidR="004572D4" w:rsidRDefault="004572D4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Overfitting of logistic regression and counter measures</w:t>
            </w:r>
          </w:p>
          <w:p w:rsidR="004572D4" w:rsidRPr="00B13448" w:rsidRDefault="004572D4" w:rsidP="00B1344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Interpretability of logistic regression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T1 – 4.3.</w:t>
            </w:r>
          </w:p>
        </w:tc>
      </w:tr>
      <w:tr w:rsidR="004572D4" w:rsidRPr="008C64A5" w:rsidTr="004572D4"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Default="004572D4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</w:t>
            </w:r>
          </w:p>
          <w:p w:rsidR="004572D4" w:rsidRPr="008B013A" w:rsidRDefault="004572D4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013A">
              <w:rPr>
                <w:rFonts w:ascii="Times New Roman" w:hAnsi="Times New Roman" w:cs="Times New Roman"/>
              </w:rPr>
              <w:t>Decision Tree Representation</w:t>
            </w:r>
          </w:p>
          <w:p w:rsidR="004572D4" w:rsidRPr="008B013A" w:rsidRDefault="004572D4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013A">
              <w:rPr>
                <w:rFonts w:ascii="Times New Roman" w:hAnsi="Times New Roman" w:cs="Times New Roman"/>
              </w:rPr>
              <w:t>Entropy and Information Gain for an attribute</w:t>
            </w:r>
          </w:p>
          <w:p w:rsidR="004572D4" w:rsidRDefault="004572D4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013A">
              <w:rPr>
                <w:rFonts w:ascii="Times New Roman" w:hAnsi="Times New Roman" w:cs="Times New Roman"/>
              </w:rPr>
              <w:t>Search in Hypothesis space, ID3 Algorithm for decision tree learning</w:t>
            </w:r>
          </w:p>
          <w:p w:rsidR="004572D4" w:rsidRPr="008B013A" w:rsidRDefault="004572D4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Decision Tree using Python</w:t>
            </w:r>
          </w:p>
          <w:p w:rsidR="004572D4" w:rsidRDefault="004572D4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013A">
              <w:rPr>
                <w:rFonts w:ascii="Times New Roman" w:hAnsi="Times New Roman" w:cs="Times New Roman"/>
              </w:rPr>
              <w:t>Prefer short hypothesis to longer ones, Occam’s razor</w:t>
            </w:r>
          </w:p>
          <w:p w:rsidR="004572D4" w:rsidRDefault="004572D4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Overfitting in Decision Tree </w:t>
            </w:r>
          </w:p>
          <w:p w:rsidR="004572D4" w:rsidRDefault="004572D4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Reduced Error Pruning and Rule post pruning</w:t>
            </w:r>
          </w:p>
          <w:p w:rsidR="004572D4" w:rsidRDefault="004572D4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measures for selecting attributes</w:t>
            </w:r>
          </w:p>
          <w:p w:rsidR="004572D4" w:rsidRPr="00A5165D" w:rsidRDefault="004572D4" w:rsidP="00A516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Interpretability of Decision Tree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T2 – Ch. 3</w:t>
            </w:r>
          </w:p>
        </w:tc>
      </w:tr>
      <w:tr w:rsidR="004572D4" w:rsidRPr="008C64A5" w:rsidTr="004572D4"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Default="004572D4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Optimization Foundations for Support Vector Machines </w:t>
            </w:r>
          </w:p>
          <w:p w:rsidR="004572D4" w:rsidRPr="00E85DE5" w:rsidRDefault="004572D4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 xml:space="preserve">Constrained and Unconstrained Optimization </w:t>
            </w:r>
          </w:p>
          <w:p w:rsidR="004572D4" w:rsidRPr="00E85DE5" w:rsidRDefault="004572D4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Primal and Dual of an optimization problem</w:t>
            </w:r>
          </w:p>
          <w:p w:rsidR="004572D4" w:rsidRPr="00E85DE5" w:rsidRDefault="004572D4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Quadratic Programming</w:t>
            </w:r>
          </w:p>
          <w:p w:rsidR="004572D4" w:rsidRPr="00E85DE5" w:rsidRDefault="004572D4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KKT conditions</w:t>
            </w:r>
          </w:p>
          <w:p w:rsidR="004572D4" w:rsidRPr="00E85DE5" w:rsidRDefault="004572D4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Lagrange Multiplier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A6371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  <w:tr w:rsidR="004572D4" w:rsidRPr="008C64A5" w:rsidTr="004572D4"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Default="004572D4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M7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Vector Machines</w:t>
            </w:r>
          </w:p>
          <w:p w:rsidR="004572D4" w:rsidRPr="0070433C" w:rsidRDefault="004572D4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 xml:space="preserve">Understanding the spirit and significance of maximum margin classifier </w:t>
            </w:r>
          </w:p>
          <w:p w:rsidR="004572D4" w:rsidRPr="0070433C" w:rsidRDefault="004572D4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Posing an optimization problem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Pr="0070433C">
              <w:rPr>
                <w:rFonts w:ascii="Times New Roman" w:hAnsi="Times New Roman" w:cs="Times New Roman"/>
              </w:rPr>
              <w:t xml:space="preserve">SVM in non-overlapping </w:t>
            </w:r>
            <w:r>
              <w:rPr>
                <w:rFonts w:ascii="Times New Roman" w:hAnsi="Times New Roman" w:cs="Times New Roman"/>
              </w:rPr>
              <w:t xml:space="preserve">class </w:t>
            </w:r>
            <w:r w:rsidRPr="0070433C">
              <w:rPr>
                <w:rFonts w:ascii="Times New Roman" w:hAnsi="Times New Roman" w:cs="Times New Roman"/>
              </w:rPr>
              <w:t>scenario</w:t>
            </w:r>
          </w:p>
          <w:p w:rsidR="004572D4" w:rsidRPr="0070433C" w:rsidRDefault="004572D4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Converting the constrained optimization problem into unconstrained using Legrange multipliers</w:t>
            </w:r>
          </w:p>
          <w:p w:rsidR="004572D4" w:rsidRPr="0070433C" w:rsidRDefault="004572D4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Dual of the optimization problem</w:t>
            </w:r>
          </w:p>
          <w:p w:rsidR="004572D4" w:rsidRDefault="004572D4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Appreciation of sparse kernel machine and support vectors in the solution of the optimization problem</w:t>
            </w:r>
          </w:p>
          <w:p w:rsidR="004572D4" w:rsidRPr="0070433C" w:rsidRDefault="004572D4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SVM in python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T1 – 6.1, 6.2 and 7.1</w:t>
            </w:r>
          </w:p>
        </w:tc>
      </w:tr>
      <w:tr w:rsidR="004572D4" w:rsidRPr="008C64A5" w:rsidTr="004572D4"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Default="004572D4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M8 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Support Vector Machines in overlapping class distributions &amp; Kernels </w:t>
            </w:r>
          </w:p>
          <w:p w:rsidR="004572D4" w:rsidRPr="00505ACD" w:rsidRDefault="004572D4" w:rsidP="00505AC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505ACD">
              <w:rPr>
                <w:rFonts w:ascii="Times New Roman" w:hAnsi="Times New Roman" w:cs="Times New Roman"/>
              </w:rPr>
              <w:t>Issues of overlapping class distribution for SVM</w:t>
            </w:r>
          </w:p>
          <w:p w:rsidR="004572D4" w:rsidRDefault="004572D4" w:rsidP="00505AC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Posing an optimization problem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Pr="0070433C">
              <w:rPr>
                <w:rFonts w:ascii="Times New Roman" w:hAnsi="Times New Roman" w:cs="Times New Roman"/>
              </w:rPr>
              <w:t xml:space="preserve">SVM in overlapping </w:t>
            </w:r>
            <w:r>
              <w:rPr>
                <w:rFonts w:ascii="Times New Roman" w:hAnsi="Times New Roman" w:cs="Times New Roman"/>
              </w:rPr>
              <w:t xml:space="preserve">class </w:t>
            </w:r>
            <w:r w:rsidRPr="0070433C">
              <w:rPr>
                <w:rFonts w:ascii="Times New Roman" w:hAnsi="Times New Roman" w:cs="Times New Roman"/>
              </w:rPr>
              <w:t>scenario</w:t>
            </w:r>
          </w:p>
          <w:p w:rsidR="004572D4" w:rsidRDefault="004572D4" w:rsidP="00505AC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Solving the optimization problem using Legrange multipliers, dual representations</w:t>
            </w:r>
          </w:p>
          <w:p w:rsidR="004572D4" w:rsidRPr="008B21E2" w:rsidRDefault="004572D4" w:rsidP="009A55D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21E2">
              <w:rPr>
                <w:rFonts w:ascii="Times New Roman" w:hAnsi="Times New Roman" w:cs="Times New Roman"/>
              </w:rPr>
              <w:t xml:space="preserve">Kernel Trick and </w:t>
            </w:r>
            <w:r>
              <w:rPr>
                <w:rFonts w:ascii="Times New Roman" w:hAnsi="Times New Roman" w:cs="Times New Roman"/>
              </w:rPr>
              <w:t>Mercer’s theorem</w:t>
            </w:r>
          </w:p>
          <w:p w:rsidR="004572D4" w:rsidRPr="00C06C0D" w:rsidRDefault="004572D4" w:rsidP="00C06C0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Techniques for constructing Kernels and a</w:t>
            </w:r>
            <w:r w:rsidRPr="00C06C0D">
              <w:rPr>
                <w:rFonts w:ascii="Times New Roman" w:hAnsi="Times New Roman" w:cs="Times New Roman"/>
              </w:rPr>
              <w:t>dvantages of Kernels in SVM</w:t>
            </w:r>
          </w:p>
          <w:p w:rsidR="004572D4" w:rsidRPr="00C06C0D" w:rsidRDefault="004572D4" w:rsidP="00E14366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SVM using different kernels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T1 – 6.1, 6.2 and 7.1</w:t>
            </w:r>
          </w:p>
        </w:tc>
      </w:tr>
      <w:tr w:rsidR="004572D4" w:rsidRPr="008C64A5" w:rsidTr="004572D4"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Default="004572D4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M9</w:t>
            </w: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Ensemble Methods</w:t>
            </w:r>
          </w:p>
          <w:p w:rsidR="004572D4" w:rsidRPr="00395AD3" w:rsidRDefault="004572D4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395AD3">
              <w:rPr>
                <w:rFonts w:ascii="Times New Roman" w:hAnsi="Times New Roman" w:cs="Times New Roman"/>
              </w:rPr>
              <w:t>Rational for Ensemble Method</w:t>
            </w:r>
          </w:p>
          <w:p w:rsidR="004572D4" w:rsidRPr="00395AD3" w:rsidRDefault="004572D4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395AD3">
              <w:rPr>
                <w:rFonts w:ascii="Times New Roman" w:hAnsi="Times New Roman" w:cs="Times New Roman"/>
              </w:rPr>
              <w:t>Methods for constructing an Ensemble Classifier</w:t>
            </w:r>
          </w:p>
          <w:p w:rsidR="004572D4" w:rsidRPr="00606298" w:rsidRDefault="004572D4" w:rsidP="009A55DD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606298">
              <w:rPr>
                <w:rFonts w:ascii="Times New Roman" w:hAnsi="Times New Roman" w:cs="Times New Roman"/>
              </w:rPr>
              <w:t xml:space="preserve">Bagging, Boosting, </w:t>
            </w:r>
            <w:proofErr w:type="spellStart"/>
            <w:r w:rsidRPr="00606298">
              <w:rPr>
                <w:rFonts w:ascii="Times New Roman" w:hAnsi="Times New Roman" w:cs="Times New Roman"/>
              </w:rPr>
              <w:t>AdaBoost</w:t>
            </w:r>
            <w:proofErr w:type="spellEnd"/>
          </w:p>
          <w:p w:rsidR="004572D4" w:rsidRPr="00395AD3" w:rsidRDefault="004572D4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395AD3">
              <w:rPr>
                <w:rFonts w:ascii="Times New Roman" w:hAnsi="Times New Roman" w:cs="Times New Roman"/>
              </w:rPr>
              <w:t>Random Forest</w:t>
            </w:r>
          </w:p>
          <w:p w:rsidR="004572D4" w:rsidRDefault="004572D4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proofErr w:type="spellStart"/>
            <w:r w:rsidRPr="00395AD3">
              <w:rPr>
                <w:rFonts w:ascii="Times New Roman" w:hAnsi="Times New Roman" w:cs="Times New Roman"/>
              </w:rPr>
              <w:t>eXtreme</w:t>
            </w:r>
            <w:proofErr w:type="spellEnd"/>
            <w:r w:rsidRPr="00395AD3">
              <w:rPr>
                <w:rFonts w:ascii="Times New Roman" w:hAnsi="Times New Roman" w:cs="Times New Roman"/>
              </w:rPr>
              <w:t xml:space="preserve"> Gradient Boosting (</w:t>
            </w:r>
            <w:proofErr w:type="spellStart"/>
            <w:r w:rsidRPr="00395AD3">
              <w:rPr>
                <w:rFonts w:ascii="Times New Roman" w:hAnsi="Times New Roman" w:cs="Times New Roman"/>
              </w:rPr>
              <w:t>XGBoost</w:t>
            </w:r>
            <w:proofErr w:type="spellEnd"/>
            <w:r w:rsidRPr="00395AD3">
              <w:rPr>
                <w:rFonts w:ascii="Times New Roman" w:hAnsi="Times New Roman" w:cs="Times New Roman"/>
              </w:rPr>
              <w:t>)</w:t>
            </w:r>
          </w:p>
          <w:p w:rsidR="004572D4" w:rsidRDefault="004572D4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Python Implementation of Random Forest and </w:t>
            </w: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</w:p>
          <w:p w:rsidR="004572D4" w:rsidRPr="00395AD3" w:rsidRDefault="004572D4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Imbalance Problem &amp; approaches to solve it</w:t>
            </w: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Pr="00CD3BCA" w:rsidRDefault="004572D4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R1 -  5.6 and 5.7</w:t>
            </w:r>
          </w:p>
        </w:tc>
      </w:tr>
      <w:tr w:rsidR="004572D4" w:rsidRPr="008C64A5" w:rsidTr="004572D4">
        <w:trPr>
          <w:trHeight w:val="80"/>
        </w:trPr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</w:tcPr>
          <w:p w:rsidR="004572D4" w:rsidRDefault="004572D4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2D4" w:rsidRDefault="004572D4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</w:tbl>
    <w:p w:rsidR="00240FF9" w:rsidRDefault="00240FF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06523" w:rsidRDefault="00506523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506523">
        <w:rPr>
          <w:rFonts w:ascii="Times New Roman" w:hAnsi="Times New Roman" w:cs="Times New Roman"/>
          <w:b/>
          <w:sz w:val="24"/>
          <w:szCs w:val="24"/>
        </w:rPr>
        <w:t>Weekly coverage of the course</w:t>
      </w:r>
    </w:p>
    <w:tbl>
      <w:tblPr>
        <w:tblW w:w="992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40"/>
        <w:gridCol w:w="8880"/>
      </w:tblGrid>
      <w:tr w:rsidR="00E25CE8" w:rsidRPr="008C64A5" w:rsidTr="00506523"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5CE8" w:rsidRPr="008C64A5" w:rsidRDefault="00E25CE8" w:rsidP="009A55D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Pr="008C64A5" w:rsidRDefault="00E25CE8" w:rsidP="009A55D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Content / Assignments / Exercises</w:t>
            </w:r>
          </w:p>
        </w:tc>
      </w:tr>
      <w:tr w:rsidR="00E25CE8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Pr="008C64A5" w:rsidRDefault="00E25CE8" w:rsidP="009A55D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Week1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7B33E3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M1</w:t>
            </w:r>
          </w:p>
          <w:p w:rsidR="00A77F89" w:rsidRPr="00CD05EA" w:rsidRDefault="00A77F89" w:rsidP="00A77F89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 : Nil</w:t>
            </w:r>
          </w:p>
          <w:p w:rsidR="00E20385" w:rsidRDefault="00E20385" w:rsidP="00E2038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 : Nil</w:t>
            </w:r>
          </w:p>
          <w:p w:rsidR="00CF17D0" w:rsidRPr="007B33E3" w:rsidRDefault="00CF17D0" w:rsidP="007B33E3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25CE8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9A55D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CB4" w:rsidRDefault="00E25CE8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7B33E3">
              <w:rPr>
                <w:rFonts w:ascii="Times New Roman" w:hAnsi="Times New Roman" w:cs="Times New Roman"/>
              </w:rPr>
              <w:t>M2</w:t>
            </w:r>
          </w:p>
          <w:p w:rsidR="0037019E" w:rsidRDefault="0037019E" w:rsidP="003701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 : Q1</w:t>
            </w:r>
            <w:r w:rsidR="00A77F89">
              <w:rPr>
                <w:rFonts w:ascii="Times New Roman" w:hAnsi="Times New Roman" w:cs="Times New Roman"/>
              </w:rPr>
              <w:t>(M1 and M2)</w:t>
            </w:r>
          </w:p>
          <w:p w:rsidR="00F16CB4" w:rsidRDefault="00E20385" w:rsidP="007B33E3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 : Nil</w:t>
            </w:r>
          </w:p>
          <w:p w:rsidR="00E20385" w:rsidRPr="00F16CB4" w:rsidRDefault="00E20385" w:rsidP="007B33E3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E4471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7B33E3">
              <w:rPr>
                <w:rFonts w:ascii="Times New Roman" w:hAnsi="Times New Roman" w:cs="Times New Roman"/>
              </w:rPr>
              <w:t>M3</w:t>
            </w:r>
          </w:p>
          <w:p w:rsidR="0037019E" w:rsidRDefault="0037019E" w:rsidP="003701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 : Nil</w:t>
            </w:r>
          </w:p>
          <w:p w:rsidR="007B33E3" w:rsidRDefault="007B33E3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 </w:t>
            </w:r>
            <w:r w:rsidR="00A77F89">
              <w:rPr>
                <w:rFonts w:ascii="Times New Roman" w:hAnsi="Times New Roman" w:cs="Times New Roman"/>
              </w:rPr>
              <w:t>1</w:t>
            </w:r>
            <w:r w:rsidR="00EE68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:  kNN Implementation</w:t>
            </w:r>
          </w:p>
          <w:p w:rsidR="000E4471" w:rsidRPr="00CD05EA" w:rsidRDefault="000E4471" w:rsidP="007B33E3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E4471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</w:t>
            </w:r>
            <w:r w:rsidR="007B33E3">
              <w:rPr>
                <w:rFonts w:ascii="Times New Roman" w:hAnsi="Times New Roman" w:cs="Times New Roman"/>
              </w:rPr>
              <w:t>M4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CD05EA">
              <w:rPr>
                <w:rFonts w:ascii="Times New Roman" w:hAnsi="Times New Roman" w:cs="Times New Roman"/>
              </w:rPr>
              <w:t>Nil</w:t>
            </w:r>
          </w:p>
          <w:p w:rsidR="0026024E" w:rsidRDefault="0026024E" w:rsidP="0026024E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2 : Naïve Bayes and Logistic Regression Implementation</w:t>
            </w:r>
          </w:p>
          <w:p w:rsidR="00F130EF" w:rsidRPr="007B33E3" w:rsidRDefault="00F130EF" w:rsidP="003701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E4471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7B33E3">
              <w:rPr>
                <w:rFonts w:ascii="Times New Roman" w:hAnsi="Times New Roman" w:cs="Times New Roman"/>
              </w:rPr>
              <w:t>M5</w:t>
            </w:r>
          </w:p>
          <w:p w:rsidR="0037019E" w:rsidRDefault="0037019E" w:rsidP="003701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</w:t>
            </w:r>
            <w:r w:rsidR="00EE68E1">
              <w:rPr>
                <w:rFonts w:ascii="Times New Roman" w:hAnsi="Times New Roman" w:cs="Times New Roman"/>
              </w:rPr>
              <w:t xml:space="preserve"> </w:t>
            </w:r>
            <w:r w:rsidR="00E20385">
              <w:rPr>
                <w:rFonts w:ascii="Times New Roman" w:hAnsi="Times New Roman" w:cs="Times New Roman"/>
              </w:rPr>
              <w:t xml:space="preserve">: Q2 (M3, </w:t>
            </w:r>
            <w:r>
              <w:rPr>
                <w:rFonts w:ascii="Times New Roman" w:hAnsi="Times New Roman" w:cs="Times New Roman"/>
              </w:rPr>
              <w:t>M4</w:t>
            </w:r>
            <w:r w:rsidR="00E20385">
              <w:rPr>
                <w:rFonts w:ascii="Times New Roman" w:hAnsi="Times New Roman" w:cs="Times New Roman"/>
              </w:rPr>
              <w:t xml:space="preserve"> and M5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7B33E3" w:rsidRPr="00CD05EA" w:rsidRDefault="007B33E3" w:rsidP="007B33E3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Assignments : </w:t>
            </w:r>
            <w:r w:rsidR="0037019E">
              <w:rPr>
                <w:rFonts w:ascii="Times New Roman" w:hAnsi="Times New Roman" w:cs="Times New Roman"/>
              </w:rPr>
              <w:t>Nil</w:t>
            </w:r>
          </w:p>
          <w:p w:rsidR="000E4471" w:rsidRPr="00F16CB4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E4471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7B33E3">
              <w:rPr>
                <w:rFonts w:ascii="Times New Roman" w:hAnsi="Times New Roman" w:cs="Times New Roman"/>
              </w:rPr>
              <w:t>M6</w:t>
            </w:r>
          </w:p>
          <w:p w:rsidR="007B33E3" w:rsidRDefault="007B33E3" w:rsidP="007B33E3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</w:t>
            </w:r>
            <w:r w:rsidR="00EE68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7019E">
              <w:rPr>
                <w:rFonts w:ascii="Times New Roman" w:hAnsi="Times New Roman" w:cs="Times New Roman"/>
              </w:rPr>
              <w:t>Nil</w:t>
            </w:r>
          </w:p>
          <w:p w:rsidR="007B33E3" w:rsidRDefault="000E4471" w:rsidP="007B33E3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FB7D95">
              <w:rPr>
                <w:rFonts w:ascii="Times New Roman" w:hAnsi="Times New Roman" w:cs="Times New Roman"/>
              </w:rPr>
              <w:t xml:space="preserve"> </w:t>
            </w:r>
            <w:r w:rsidR="0026024E">
              <w:rPr>
                <w:rFonts w:ascii="Times New Roman" w:hAnsi="Times New Roman" w:cs="Times New Roman"/>
              </w:rPr>
              <w:t>3</w:t>
            </w:r>
            <w:r w:rsidR="00EE68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024E">
              <w:rPr>
                <w:rFonts w:ascii="Times New Roman" w:hAnsi="Times New Roman" w:cs="Times New Roman"/>
              </w:rPr>
              <w:t>Decision Tree</w:t>
            </w:r>
          </w:p>
          <w:p w:rsidR="0065798E" w:rsidRPr="0065798E" w:rsidRDefault="0065798E" w:rsidP="00EE68E1">
            <w:pPr>
              <w:pStyle w:val="ListParagraph"/>
              <w:widowControl w:val="0"/>
              <w:tabs>
                <w:tab w:val="left" w:pos="-5218"/>
              </w:tabs>
              <w:autoSpaceDE w:val="0"/>
              <w:spacing w:after="0"/>
              <w:ind w:left="387" w:right="-68" w:firstLine="0"/>
              <w:rPr>
                <w:rFonts w:ascii="Times New Roman" w:hAnsi="Times New Roman" w:cs="Times New Roman"/>
              </w:rPr>
            </w:pPr>
          </w:p>
        </w:tc>
      </w:tr>
      <w:tr w:rsidR="007B33E3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7B33E3" w:rsidRDefault="007B33E3" w:rsidP="007B33E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3E3" w:rsidRDefault="007B33E3" w:rsidP="007B33E3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M7</w:t>
            </w:r>
          </w:p>
          <w:p w:rsidR="0037019E" w:rsidRDefault="0037019E" w:rsidP="003701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 : Q3 </w:t>
            </w:r>
            <w:r w:rsidR="00E20385">
              <w:rPr>
                <w:rFonts w:ascii="Times New Roman" w:hAnsi="Times New Roman" w:cs="Times New Roman"/>
              </w:rPr>
              <w:t>(M6 and M7)</w:t>
            </w:r>
          </w:p>
          <w:p w:rsidR="007B33E3" w:rsidRDefault="007B33E3" w:rsidP="007B33E3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 : </w:t>
            </w:r>
            <w:r w:rsidR="0037019E">
              <w:rPr>
                <w:rFonts w:ascii="Times New Roman" w:hAnsi="Times New Roman" w:cs="Times New Roman"/>
              </w:rPr>
              <w:t>Nil</w:t>
            </w:r>
          </w:p>
          <w:p w:rsidR="007B33E3" w:rsidRPr="0065798E" w:rsidRDefault="007B33E3" w:rsidP="00EE68E1">
            <w:pPr>
              <w:pStyle w:val="ListParagraph"/>
              <w:widowControl w:val="0"/>
              <w:tabs>
                <w:tab w:val="left" w:pos="-5218"/>
              </w:tabs>
              <w:autoSpaceDE w:val="0"/>
              <w:spacing w:after="0"/>
              <w:ind w:left="387" w:right="-68" w:firstLine="0"/>
              <w:rPr>
                <w:rFonts w:ascii="Times New Roman" w:hAnsi="Times New Roman" w:cs="Times New Roman"/>
              </w:rPr>
            </w:pPr>
          </w:p>
        </w:tc>
      </w:tr>
      <w:tr w:rsidR="000E4471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0E4471" w:rsidRDefault="007B33E3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8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FB7D95">
              <w:rPr>
                <w:rFonts w:ascii="Times New Roman" w:hAnsi="Times New Roman" w:cs="Times New Roman"/>
              </w:rPr>
              <w:t>M8</w:t>
            </w:r>
          </w:p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</w:t>
            </w:r>
            <w:r w:rsidR="00FB7D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7019E">
              <w:rPr>
                <w:rFonts w:ascii="Times New Roman" w:hAnsi="Times New Roman" w:cs="Times New Roman"/>
              </w:rPr>
              <w:t>Nil</w:t>
            </w:r>
            <w:r w:rsidR="00FB7D95">
              <w:rPr>
                <w:rFonts w:ascii="Times New Roman" w:hAnsi="Times New Roman" w:cs="Times New Roman"/>
              </w:rPr>
              <w:t xml:space="preserve"> </w:t>
            </w:r>
          </w:p>
          <w:p w:rsidR="007B33E3" w:rsidRPr="00EE7635" w:rsidRDefault="00FB7D95" w:rsidP="007B33E3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 </w:t>
            </w:r>
            <w:r w:rsidR="00A77F89">
              <w:rPr>
                <w:rFonts w:ascii="Times New Roman" w:hAnsi="Times New Roman" w:cs="Times New Roman"/>
              </w:rPr>
              <w:t>3</w:t>
            </w:r>
            <w:r w:rsidR="00EE68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7B33E3">
              <w:rPr>
                <w:rFonts w:ascii="Times New Roman" w:hAnsi="Times New Roman" w:cs="Times New Roman"/>
              </w:rPr>
              <w:t>SVM Implementation</w:t>
            </w:r>
          </w:p>
          <w:p w:rsidR="000E4471" w:rsidRPr="007B33E3" w:rsidRDefault="000E4471" w:rsidP="007B33E3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</w:tr>
      <w:tr w:rsidR="000E4471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0E4471" w:rsidRDefault="007B33E3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FB7D95">
              <w:rPr>
                <w:rFonts w:ascii="Times New Roman" w:hAnsi="Times New Roman" w:cs="Times New Roman"/>
              </w:rPr>
              <w:t>M9</w:t>
            </w:r>
          </w:p>
          <w:p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606298">
              <w:rPr>
                <w:rFonts w:ascii="Times New Roman" w:hAnsi="Times New Roman" w:cs="Times New Roman"/>
              </w:rPr>
              <w:t>Nil</w:t>
            </w:r>
          </w:p>
          <w:p w:rsidR="000E4471" w:rsidRDefault="000E4471" w:rsidP="007B33E3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A77F89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:</w:t>
            </w:r>
            <w:r w:rsidR="0026024E">
              <w:rPr>
                <w:rFonts w:ascii="Times New Roman" w:hAnsi="Times New Roman" w:cs="Times New Roman"/>
              </w:rPr>
              <w:t>Nil</w:t>
            </w:r>
          </w:p>
          <w:p w:rsidR="00EE68E1" w:rsidRPr="00F16CB4" w:rsidRDefault="00EE68E1" w:rsidP="007B33E3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</w:tr>
    </w:tbl>
    <w:p w:rsidR="00240FF9" w:rsidRDefault="00240FF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D21D9" w:rsidRPr="004D11EA" w:rsidRDefault="006D21D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D11EA">
        <w:rPr>
          <w:rFonts w:ascii="Times New Roman" w:hAnsi="Times New Roman" w:cs="Times New Roman"/>
          <w:b/>
        </w:rPr>
        <w:t>Evaluation</w:t>
      </w:r>
    </w:p>
    <w:p w:rsidR="006D21D9" w:rsidRDefault="006D21D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1153"/>
        <w:gridCol w:w="1890"/>
      </w:tblGrid>
      <w:tr w:rsidR="006D21D9" w:rsidTr="006D21D9">
        <w:tc>
          <w:tcPr>
            <w:tcW w:w="3162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Component</w:t>
            </w:r>
          </w:p>
        </w:tc>
        <w:tc>
          <w:tcPr>
            <w:tcW w:w="1153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890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6D21D9" w:rsidTr="006D21D9">
        <w:tc>
          <w:tcPr>
            <w:tcW w:w="3162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Examination</w:t>
            </w:r>
          </w:p>
        </w:tc>
        <w:tc>
          <w:tcPr>
            <w:tcW w:w="1153" w:type="dxa"/>
          </w:tcPr>
          <w:p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6D21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</w:tr>
      <w:tr w:rsidR="006D21D9" w:rsidTr="006D21D9">
        <w:tc>
          <w:tcPr>
            <w:tcW w:w="3162" w:type="dxa"/>
          </w:tcPr>
          <w:p w:rsidR="006D21D9" w:rsidRDefault="00606298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Quizzes (3</w:t>
            </w:r>
            <w:r w:rsidR="006D21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3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24%</w:t>
            </w:r>
          </w:p>
        </w:tc>
        <w:tc>
          <w:tcPr>
            <w:tcW w:w="1890" w:type="dxa"/>
          </w:tcPr>
          <w:p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  <w:tr w:rsidR="006D21D9" w:rsidTr="006D21D9">
        <w:tc>
          <w:tcPr>
            <w:tcW w:w="3162" w:type="dxa"/>
          </w:tcPr>
          <w:p w:rsidR="006D21D9" w:rsidRDefault="0063104A" w:rsidP="00623448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</w:t>
            </w:r>
            <w:r w:rsidR="00A77F89">
              <w:rPr>
                <w:rFonts w:ascii="Times New Roman" w:hAnsi="Times New Roman" w:cs="Times New Roman"/>
              </w:rPr>
              <w:t xml:space="preserve"> (4</w:t>
            </w:r>
            <w:r w:rsidR="00606298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153" w:type="dxa"/>
          </w:tcPr>
          <w:p w:rsidR="006D21D9" w:rsidRDefault="00606298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63104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</w:tbl>
    <w:p w:rsidR="00240FF9" w:rsidRPr="008C64A5" w:rsidRDefault="00240FF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BD3CE2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0F3F65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F65" w:rsidRPr="008C64A5" w:rsidRDefault="000F3F65" w:rsidP="000F3F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F65" w:rsidRDefault="000F3F65" w:rsidP="000F3F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Ability to build appropriate classifier for a given real life business problem </w:t>
            </w:r>
          </w:p>
        </w:tc>
      </w:tr>
      <w:tr w:rsidR="000F3F65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F65" w:rsidRPr="008C64A5" w:rsidRDefault="000F3F65" w:rsidP="000F3F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L02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F65" w:rsidRPr="008C64A5" w:rsidRDefault="000F3F65" w:rsidP="000F3F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the capability to understand classification algorithms deeply and fine tuning the parameters therein to enhance performance of the classifier</w:t>
            </w:r>
          </w:p>
        </w:tc>
      </w:tr>
      <w:tr w:rsidR="000F3F65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F65" w:rsidRPr="008C64A5" w:rsidRDefault="000F3F65" w:rsidP="000F3F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F65" w:rsidRPr="008C64A5" w:rsidRDefault="000F3F65" w:rsidP="000F3F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build ensemble classifier using well known techniques</w:t>
            </w:r>
          </w:p>
        </w:tc>
      </w:tr>
      <w:tr w:rsidR="000F3F65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F65" w:rsidRPr="008C64A5" w:rsidRDefault="000F3F65" w:rsidP="000F3F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F65" w:rsidRDefault="000F3F65" w:rsidP="000F3F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interpret the regression model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A7AF8" w:rsidRDefault="002A7AF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2A7AF8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E"/>
    <w:multiLevelType w:val="singleLevel"/>
    <w:tmpl w:val="000000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" w15:restartNumberingAfterBreak="0">
    <w:nsid w:val="01151E6C"/>
    <w:multiLevelType w:val="hybridMultilevel"/>
    <w:tmpl w:val="E0B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FC6"/>
    <w:multiLevelType w:val="hybridMultilevel"/>
    <w:tmpl w:val="B85AE4CC"/>
    <w:lvl w:ilvl="0" w:tplc="C4E875C6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BB01F7D"/>
    <w:multiLevelType w:val="hybridMultilevel"/>
    <w:tmpl w:val="F032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3BC0"/>
    <w:multiLevelType w:val="hybridMultilevel"/>
    <w:tmpl w:val="D08E7DD4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5" w15:restartNumberingAfterBreak="0">
    <w:nsid w:val="0F96250B"/>
    <w:multiLevelType w:val="hybridMultilevel"/>
    <w:tmpl w:val="8140D800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6" w15:restartNumberingAfterBreak="0">
    <w:nsid w:val="11FC33B9"/>
    <w:multiLevelType w:val="hybridMultilevel"/>
    <w:tmpl w:val="E0B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00A13"/>
    <w:multiLevelType w:val="hybridMultilevel"/>
    <w:tmpl w:val="486C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A7AF7"/>
    <w:multiLevelType w:val="hybridMultilevel"/>
    <w:tmpl w:val="35A09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40C17"/>
    <w:multiLevelType w:val="hybridMultilevel"/>
    <w:tmpl w:val="F032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12" w15:restartNumberingAfterBreak="0">
    <w:nsid w:val="25D4697D"/>
    <w:multiLevelType w:val="hybridMultilevel"/>
    <w:tmpl w:val="6D560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A1F14"/>
    <w:multiLevelType w:val="hybridMultilevel"/>
    <w:tmpl w:val="ED4036B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4" w15:restartNumberingAfterBreak="0">
    <w:nsid w:val="28811807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5" w15:restartNumberingAfterBreak="0">
    <w:nsid w:val="294440EC"/>
    <w:multiLevelType w:val="hybridMultilevel"/>
    <w:tmpl w:val="974E2D02"/>
    <w:lvl w:ilvl="0" w:tplc="30CED94A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6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F29DF"/>
    <w:multiLevelType w:val="hybridMultilevel"/>
    <w:tmpl w:val="0FEE964A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8" w15:restartNumberingAfterBreak="0">
    <w:nsid w:val="30394162"/>
    <w:multiLevelType w:val="hybridMultilevel"/>
    <w:tmpl w:val="3DD0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93FEE"/>
    <w:multiLevelType w:val="hybridMultilevel"/>
    <w:tmpl w:val="7B143552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0" w15:restartNumberingAfterBreak="0">
    <w:nsid w:val="3B6D141B"/>
    <w:multiLevelType w:val="hybridMultilevel"/>
    <w:tmpl w:val="1BACFDA0"/>
    <w:lvl w:ilvl="0" w:tplc="59D0D37C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21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E7995"/>
    <w:multiLevelType w:val="hybridMultilevel"/>
    <w:tmpl w:val="3F54FD12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3" w15:restartNumberingAfterBreak="0">
    <w:nsid w:val="4E6F3B72"/>
    <w:multiLevelType w:val="hybridMultilevel"/>
    <w:tmpl w:val="A19A3128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4" w15:restartNumberingAfterBreak="0">
    <w:nsid w:val="50C01283"/>
    <w:multiLevelType w:val="hybridMultilevel"/>
    <w:tmpl w:val="DB42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B1758"/>
    <w:multiLevelType w:val="hybridMultilevel"/>
    <w:tmpl w:val="8310A6A2"/>
    <w:lvl w:ilvl="0" w:tplc="0409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6" w15:restartNumberingAfterBreak="0">
    <w:nsid w:val="56DF6670"/>
    <w:multiLevelType w:val="hybridMultilevel"/>
    <w:tmpl w:val="40426E8C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7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8" w15:restartNumberingAfterBreak="0">
    <w:nsid w:val="71DF546D"/>
    <w:multiLevelType w:val="hybridMultilevel"/>
    <w:tmpl w:val="24506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81FEE"/>
    <w:multiLevelType w:val="hybridMultilevel"/>
    <w:tmpl w:val="CCE2B672"/>
    <w:lvl w:ilvl="0" w:tplc="59D0D37C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0" w15:restartNumberingAfterBreak="0">
    <w:nsid w:val="7B302221"/>
    <w:multiLevelType w:val="hybridMultilevel"/>
    <w:tmpl w:val="B262D3B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0"/>
  </w:num>
  <w:num w:numId="2">
    <w:abstractNumId w:val="16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6"/>
  </w:num>
  <w:num w:numId="7">
    <w:abstractNumId w:val="23"/>
  </w:num>
  <w:num w:numId="8">
    <w:abstractNumId w:val="27"/>
  </w:num>
  <w:num w:numId="9">
    <w:abstractNumId w:val="30"/>
  </w:num>
  <w:num w:numId="10">
    <w:abstractNumId w:val="22"/>
  </w:num>
  <w:num w:numId="11">
    <w:abstractNumId w:val="17"/>
  </w:num>
  <w:num w:numId="12">
    <w:abstractNumId w:val="5"/>
  </w:num>
  <w:num w:numId="13">
    <w:abstractNumId w:val="14"/>
  </w:num>
  <w:num w:numId="14">
    <w:abstractNumId w:val="13"/>
  </w:num>
  <w:num w:numId="15">
    <w:abstractNumId w:val="25"/>
  </w:num>
  <w:num w:numId="16">
    <w:abstractNumId w:val="19"/>
  </w:num>
  <w:num w:numId="17">
    <w:abstractNumId w:val="4"/>
  </w:num>
  <w:num w:numId="18">
    <w:abstractNumId w:val="9"/>
  </w:num>
  <w:num w:numId="19">
    <w:abstractNumId w:val="28"/>
  </w:num>
  <w:num w:numId="20">
    <w:abstractNumId w:val="7"/>
  </w:num>
  <w:num w:numId="21">
    <w:abstractNumId w:val="24"/>
  </w:num>
  <w:num w:numId="22">
    <w:abstractNumId w:val="6"/>
  </w:num>
  <w:num w:numId="23">
    <w:abstractNumId w:val="18"/>
  </w:num>
  <w:num w:numId="24">
    <w:abstractNumId w:val="10"/>
  </w:num>
  <w:num w:numId="25">
    <w:abstractNumId w:val="3"/>
  </w:num>
  <w:num w:numId="26">
    <w:abstractNumId w:val="12"/>
  </w:num>
  <w:num w:numId="27">
    <w:abstractNumId w:val="2"/>
  </w:num>
  <w:num w:numId="28">
    <w:abstractNumId w:val="1"/>
  </w:num>
  <w:num w:numId="29">
    <w:abstractNumId w:val="29"/>
  </w:num>
  <w:num w:numId="30">
    <w:abstractNumId w:val="15"/>
  </w:num>
  <w:num w:numId="31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5"/>
    <w:rsid w:val="000042E0"/>
    <w:rsid w:val="00015C68"/>
    <w:rsid w:val="00032376"/>
    <w:rsid w:val="0003348C"/>
    <w:rsid w:val="000352DC"/>
    <w:rsid w:val="0004083D"/>
    <w:rsid w:val="00077BA6"/>
    <w:rsid w:val="0008302C"/>
    <w:rsid w:val="0009710E"/>
    <w:rsid w:val="000A0A43"/>
    <w:rsid w:val="000A27E0"/>
    <w:rsid w:val="000B2364"/>
    <w:rsid w:val="000C06F6"/>
    <w:rsid w:val="000D5906"/>
    <w:rsid w:val="000E3828"/>
    <w:rsid w:val="000E4471"/>
    <w:rsid w:val="000E7908"/>
    <w:rsid w:val="000F3F65"/>
    <w:rsid w:val="0011096B"/>
    <w:rsid w:val="00111669"/>
    <w:rsid w:val="00116CE1"/>
    <w:rsid w:val="00127680"/>
    <w:rsid w:val="001304DB"/>
    <w:rsid w:val="0013190A"/>
    <w:rsid w:val="001324C5"/>
    <w:rsid w:val="00137336"/>
    <w:rsid w:val="00174519"/>
    <w:rsid w:val="001760A3"/>
    <w:rsid w:val="0018382F"/>
    <w:rsid w:val="001956FE"/>
    <w:rsid w:val="001A204A"/>
    <w:rsid w:val="001A2158"/>
    <w:rsid w:val="001B796A"/>
    <w:rsid w:val="001D4CBC"/>
    <w:rsid w:val="001F1E7E"/>
    <w:rsid w:val="001F217D"/>
    <w:rsid w:val="001F7C9B"/>
    <w:rsid w:val="002057DF"/>
    <w:rsid w:val="00206298"/>
    <w:rsid w:val="00206D94"/>
    <w:rsid w:val="002106CD"/>
    <w:rsid w:val="0022244F"/>
    <w:rsid w:val="00240FF9"/>
    <w:rsid w:val="00245043"/>
    <w:rsid w:val="00246F88"/>
    <w:rsid w:val="0026024E"/>
    <w:rsid w:val="00272DB9"/>
    <w:rsid w:val="00274943"/>
    <w:rsid w:val="00295D61"/>
    <w:rsid w:val="002A3F98"/>
    <w:rsid w:val="002A7630"/>
    <w:rsid w:val="002A7AF8"/>
    <w:rsid w:val="002B7322"/>
    <w:rsid w:val="002C2308"/>
    <w:rsid w:val="002E5D79"/>
    <w:rsid w:val="002F1C27"/>
    <w:rsid w:val="00305550"/>
    <w:rsid w:val="00351C1E"/>
    <w:rsid w:val="003559DB"/>
    <w:rsid w:val="0036650C"/>
    <w:rsid w:val="00367D97"/>
    <w:rsid w:val="0037019E"/>
    <w:rsid w:val="00371128"/>
    <w:rsid w:val="00376C46"/>
    <w:rsid w:val="0039137E"/>
    <w:rsid w:val="00395AD3"/>
    <w:rsid w:val="003D489A"/>
    <w:rsid w:val="003D5F81"/>
    <w:rsid w:val="003D6017"/>
    <w:rsid w:val="00406FFE"/>
    <w:rsid w:val="00413EA5"/>
    <w:rsid w:val="004162D8"/>
    <w:rsid w:val="00424ADB"/>
    <w:rsid w:val="0043429E"/>
    <w:rsid w:val="004544CF"/>
    <w:rsid w:val="004572D4"/>
    <w:rsid w:val="00457825"/>
    <w:rsid w:val="00485BDB"/>
    <w:rsid w:val="00490ABF"/>
    <w:rsid w:val="0049191F"/>
    <w:rsid w:val="004B0516"/>
    <w:rsid w:val="004D11EA"/>
    <w:rsid w:val="004D2741"/>
    <w:rsid w:val="004E76A8"/>
    <w:rsid w:val="00504CA6"/>
    <w:rsid w:val="00505ACD"/>
    <w:rsid w:val="00506523"/>
    <w:rsid w:val="0051589C"/>
    <w:rsid w:val="00580DED"/>
    <w:rsid w:val="00593406"/>
    <w:rsid w:val="00595EDE"/>
    <w:rsid w:val="005E0600"/>
    <w:rsid w:val="005E3343"/>
    <w:rsid w:val="005F195B"/>
    <w:rsid w:val="00606298"/>
    <w:rsid w:val="00616E25"/>
    <w:rsid w:val="00623448"/>
    <w:rsid w:val="0063104A"/>
    <w:rsid w:val="006515F9"/>
    <w:rsid w:val="00652C19"/>
    <w:rsid w:val="00653946"/>
    <w:rsid w:val="006576C9"/>
    <w:rsid w:val="0065798E"/>
    <w:rsid w:val="00665134"/>
    <w:rsid w:val="00690A17"/>
    <w:rsid w:val="006D21D9"/>
    <w:rsid w:val="0070433C"/>
    <w:rsid w:val="007324D2"/>
    <w:rsid w:val="00743D57"/>
    <w:rsid w:val="00746755"/>
    <w:rsid w:val="00785D30"/>
    <w:rsid w:val="00787A32"/>
    <w:rsid w:val="007917AB"/>
    <w:rsid w:val="007B33E3"/>
    <w:rsid w:val="007C5CC6"/>
    <w:rsid w:val="008241BE"/>
    <w:rsid w:val="008313B1"/>
    <w:rsid w:val="00843A15"/>
    <w:rsid w:val="00845E92"/>
    <w:rsid w:val="008612E6"/>
    <w:rsid w:val="00866874"/>
    <w:rsid w:val="00867076"/>
    <w:rsid w:val="00874C9F"/>
    <w:rsid w:val="0088091F"/>
    <w:rsid w:val="00897945"/>
    <w:rsid w:val="008979D3"/>
    <w:rsid w:val="008B013A"/>
    <w:rsid w:val="008B21E2"/>
    <w:rsid w:val="008C64A5"/>
    <w:rsid w:val="008E1DBF"/>
    <w:rsid w:val="008F1BD8"/>
    <w:rsid w:val="009040FC"/>
    <w:rsid w:val="009126D5"/>
    <w:rsid w:val="00914F1B"/>
    <w:rsid w:val="0091663F"/>
    <w:rsid w:val="00917490"/>
    <w:rsid w:val="00932C87"/>
    <w:rsid w:val="00934E60"/>
    <w:rsid w:val="0093513C"/>
    <w:rsid w:val="00974EC4"/>
    <w:rsid w:val="0098167A"/>
    <w:rsid w:val="0099681A"/>
    <w:rsid w:val="009A55DD"/>
    <w:rsid w:val="009B4B36"/>
    <w:rsid w:val="009F4A4C"/>
    <w:rsid w:val="00A023C2"/>
    <w:rsid w:val="00A04625"/>
    <w:rsid w:val="00A05AC6"/>
    <w:rsid w:val="00A24996"/>
    <w:rsid w:val="00A5165D"/>
    <w:rsid w:val="00A563C1"/>
    <w:rsid w:val="00A57BD4"/>
    <w:rsid w:val="00A63714"/>
    <w:rsid w:val="00A6500F"/>
    <w:rsid w:val="00A72B15"/>
    <w:rsid w:val="00A77F89"/>
    <w:rsid w:val="00AA04F2"/>
    <w:rsid w:val="00AB76F4"/>
    <w:rsid w:val="00AC4B78"/>
    <w:rsid w:val="00AD3088"/>
    <w:rsid w:val="00AD44CD"/>
    <w:rsid w:val="00AE3529"/>
    <w:rsid w:val="00AE5EA2"/>
    <w:rsid w:val="00AF74C0"/>
    <w:rsid w:val="00B13448"/>
    <w:rsid w:val="00B16815"/>
    <w:rsid w:val="00B31275"/>
    <w:rsid w:val="00B41C53"/>
    <w:rsid w:val="00B52569"/>
    <w:rsid w:val="00B5516C"/>
    <w:rsid w:val="00B65D25"/>
    <w:rsid w:val="00B777A4"/>
    <w:rsid w:val="00BA2470"/>
    <w:rsid w:val="00BB4067"/>
    <w:rsid w:val="00BB7CFE"/>
    <w:rsid w:val="00BD3CE2"/>
    <w:rsid w:val="00BD44AE"/>
    <w:rsid w:val="00BE0AE5"/>
    <w:rsid w:val="00BF0EBE"/>
    <w:rsid w:val="00BF4A40"/>
    <w:rsid w:val="00C04563"/>
    <w:rsid w:val="00C06C0D"/>
    <w:rsid w:val="00C13B56"/>
    <w:rsid w:val="00C15AA9"/>
    <w:rsid w:val="00C6041C"/>
    <w:rsid w:val="00C60ABE"/>
    <w:rsid w:val="00C76DB2"/>
    <w:rsid w:val="00C9490E"/>
    <w:rsid w:val="00CB1AF9"/>
    <w:rsid w:val="00CB2F18"/>
    <w:rsid w:val="00CB50F0"/>
    <w:rsid w:val="00CD05EA"/>
    <w:rsid w:val="00CD3BCA"/>
    <w:rsid w:val="00CE2961"/>
    <w:rsid w:val="00CF17D0"/>
    <w:rsid w:val="00CF492A"/>
    <w:rsid w:val="00D057DF"/>
    <w:rsid w:val="00D42DE8"/>
    <w:rsid w:val="00D62580"/>
    <w:rsid w:val="00D666C6"/>
    <w:rsid w:val="00D75494"/>
    <w:rsid w:val="00D76CC8"/>
    <w:rsid w:val="00D95D39"/>
    <w:rsid w:val="00DB69DF"/>
    <w:rsid w:val="00DD54F8"/>
    <w:rsid w:val="00DF6919"/>
    <w:rsid w:val="00E14366"/>
    <w:rsid w:val="00E20385"/>
    <w:rsid w:val="00E21E8A"/>
    <w:rsid w:val="00E25B6E"/>
    <w:rsid w:val="00E25CE8"/>
    <w:rsid w:val="00E2799A"/>
    <w:rsid w:val="00E67C8C"/>
    <w:rsid w:val="00E85DE5"/>
    <w:rsid w:val="00E94323"/>
    <w:rsid w:val="00E94807"/>
    <w:rsid w:val="00EA3B39"/>
    <w:rsid w:val="00EA3FDD"/>
    <w:rsid w:val="00EC6887"/>
    <w:rsid w:val="00ED5CD3"/>
    <w:rsid w:val="00EE3F9B"/>
    <w:rsid w:val="00EE68E1"/>
    <w:rsid w:val="00EE7635"/>
    <w:rsid w:val="00F130EF"/>
    <w:rsid w:val="00F16CB4"/>
    <w:rsid w:val="00F35D24"/>
    <w:rsid w:val="00F741A0"/>
    <w:rsid w:val="00FA068E"/>
    <w:rsid w:val="00FB7D95"/>
    <w:rsid w:val="00FC3360"/>
    <w:rsid w:val="00FD067B"/>
    <w:rsid w:val="00FE02CA"/>
    <w:rsid w:val="00FE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4810CE-9901-44DE-A9F3-9DCD268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table" w:styleId="TableGrid">
    <w:name w:val="Table Grid"/>
    <w:basedOn w:val="TableNormal"/>
    <w:locked/>
    <w:rsid w:val="006D2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Admin</cp:lastModifiedBy>
  <cp:revision>2</cp:revision>
  <dcterms:created xsi:type="dcterms:W3CDTF">2020-03-23T13:54:00Z</dcterms:created>
  <dcterms:modified xsi:type="dcterms:W3CDTF">2020-03-23T13:54:00Z</dcterms:modified>
</cp:coreProperties>
</file>