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/>
      </w:pPr>
      <w:r>
        <w:t xml:space="preserve"/>
      </w:r>
    </w:p>
    <w:p>
      <w:pPr>
        <w:spacing w:after="200" w:before="40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Dynamic Routing Project</w:t>
      </w:r>
    </w:p>
    <w:p>
      <w:pPr>
        <w:spacing w:after="120" w:before="120"/>
        <w:jc w:val="center"/>
      </w:pPr>
      <w:r>
        <w:rPr>
          <w:rFonts w:ascii="Arial" w:cs="Arial" w:eastAsia="Arial" w:hAnsi="Arial"/>
          <w:color w:val="2E75B6"/>
          <w:sz w:val="30"/>
          <w:szCs w:val="30"/>
        </w:rPr>
        <w:t xml:space="preserve">Cisco Packet Tracer Lab Documentation</w:t>
      </w:r>
    </w:p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spacing w:after="100" w:before="200"/>
        <w:jc w:val="center"/>
      </w:pPr>
      <w:r>
        <w:rPr>
          <w:rFonts w:ascii="Arial" w:cs="Arial" w:eastAsia="Arial" w:hAnsi="Arial"/>
          <w:color w:val="404040"/>
          <w:sz w:val="26"/>
          <w:szCs w:val="26"/>
        </w:rPr>
        <w:t xml:space="preserve">RIP v2 Protocol Implementation</w:t>
      </w:r>
    </w:p>
    <w:p>
      <w:pPr>
        <w:spacing w:after="600" w:before="100"/>
        <w:jc w:val="center"/>
      </w:pPr>
      <w:r>
        <w:rPr>
          <w:rFonts w:ascii="Arial" w:cs="Arial" w:eastAsia="Arial" w:hAnsi="Arial"/>
          <w:i/>
          <w:iCs/>
          <w:color w:val="606060"/>
          <w:sz w:val="24"/>
          <w:szCs w:val="24"/>
        </w:rPr>
        <w:t xml:space="preserve">Three-Router Multi-LAN Network Topology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Project Overview</w:t>
      </w:r>
    </w:p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documentation describes the implementation of a dynamic routing network using RIP version 2 (RIPv2) protocol in Cisco Packet Tracer. The project demonstrates how routers automatically learn and share network routing information without manual static route configuration.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network consists of three routers interconnected via FastEthernet and Serial links, each serving a distinct LAN subnet, with end devices including PCs and servers distributed across the network.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Objectives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Design and configure a multi-router network topology in Cisco Packet Tracer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Assign appropriate IP addressing to all interfaces and end devices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Configure RIPv2 dynamic routing protocol on all three routers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Verify full network connectivity across all subnets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Demonstrate cross-network web server access between distant hosts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Technologies Used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624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Simulation Tool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Cisco Packet Tracer (Student Edition)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Routing Protocol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RIP Version 2 (RIPv2)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Router Model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Cisco 1941 Series (3x)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Switch Model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Cisco 2960-24 Series (3x)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 Devices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4x PC-PT, 2x Server-PT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Link Types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FastEthernet (LAN), Serial DCE (WAN)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Network Topology</w:t>
      </w:r>
    </w:p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network topology consists of three separate LANs connected through routers. Router0 and Router1 are connected via a FastEthernet link (12.12.12.0/24), while Router1 and Router2 are connected via a Serial link (24.24.24.0/24). Each router serves one LAN segment through a switch.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Topology Diagram Description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logical topology is structured as follows: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Router0 (left) — connects to Switch0 via Fa0/1 (LAN) and to Router1 via Fa0/0 (WAN link)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Router1 (center) — connects to Switch1 via Fa0/1 (LAN), to Router0 via Fa0/0, and to Router2 via Se0/0/0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Router2 (right) — connects to Switch2 via Fa0/1 (LAN) and to Router1 via Se0/0/0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Each switch has two end devices connected via FastEthernet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WAN Link Types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Router0 to Router1: FastEthernet (dashed line) — 12.12.12.0/24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Router1 to Router2: Serial DCE link (red line) — 24.24.24.0/24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IP Addressing Scheme</w:t>
      </w:r>
    </w:p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network uses three private LAN subnets and two WAN subnets, all using /24 prefix length. The addressing follows the 192.168.x.0/24 convention for LANs and dedicated subnets for inter-router links.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Network Subnets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Subnet</w:t>
            </w:r>
          </w:p>
        </w:tc>
        <w:tc>
          <w:tcPr>
            <w:tcW w:type="dxa" w:w="234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Network Address</w:t>
            </w:r>
          </w:p>
        </w:tc>
        <w:tc>
          <w:tcPr>
            <w:tcW w:type="dxa" w:w="234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234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Gateway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 1 (Pink)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192.168.1.0/24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PC0, PC1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192.168.1.254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 2 (Green)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192.168.2.0/24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Server0, Server1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192.168.2.254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 3 (Blue)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192.168.3.0/24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PC2, PC3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192.168.3.254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WAN 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12.12.12.0/24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Router0 — Router1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WAN 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24.24.24.0/24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Router1 — Router2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Router Interface Addressing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Device</w:t>
            </w:r>
          </w:p>
        </w:tc>
        <w:tc>
          <w:tcPr>
            <w:tcW w:type="dxa" w:w="1872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Interface</w:t>
            </w:r>
          </w:p>
        </w:tc>
        <w:tc>
          <w:tcPr>
            <w:tcW w:type="dxa" w:w="1872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IP Address</w:t>
            </w:r>
          </w:p>
        </w:tc>
        <w:tc>
          <w:tcPr>
            <w:tcW w:type="dxa" w:w="1872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Subnet Mask</w:t>
            </w:r>
          </w:p>
        </w:tc>
        <w:tc>
          <w:tcPr>
            <w:tcW w:type="dxa" w:w="1872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Connected To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Router0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Fa0/0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12.12.12.x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255.255.255.0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Router1 Fa0/0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Router0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Fa0/1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192.168.1.254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255.255.255.0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Switch0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Router1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Fa0/0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12.12.12.x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255.255.255.0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Router0 Fa0/0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Router1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Fa0/1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192.168.2.254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255.255.255.0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Switch1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Router1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Se0/0/0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24.24.24.1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255.255.255.0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Router2 Se0/0/0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Router2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Se0/0/0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24.24.24.x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255.255.255.0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Router1 Se0/0/0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Router2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Fa0/1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192.168.3.254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255.255.255.0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Switch2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RIPv2 Configuration</w:t>
      </w:r>
    </w:p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RIP Version 2 (RIPv2) was configured on all three routers to enable dynamic route exchange. RIPv2 supports classless routing (CIDR), subnet masks, and includes the 'no auto-summary' command to prevent automatic route summarization.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Configuration Steps (Applied to Each Router)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following commands were applied on each router. Below is an example from Router0 (shown as Router_1# in the CLI):</w:t>
      </w:r>
    </w:p>
    <w:p>
      <w:pPr>
        <w:spacing w:after="60" w:before="60"/>
      </w:pPr>
      <w: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Router_1# config t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Router_1(config)# router rip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Router_1(config-router)# ver 2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Router_1(config-router)# no auto-summary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Router_1(config-router)# network 12.12.12.0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Router_1(config-router)# network 192.168.1.0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Router_1(config-router)# exit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Router_1(config)# exit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Router_1# wr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RIPv2 Network Statements Per Router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3744"/>
        <w:gridCol w:w="3744"/>
      </w:tblGrid>
      <w:tr>
        <w:tc>
          <w:tcPr>
            <w:tcW w:type="dxa" w:w="1872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Router</w:t>
            </w:r>
          </w:p>
        </w:tc>
        <w:tc>
          <w:tcPr>
            <w:tcW w:type="dxa" w:w="3744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Network Statement 1</w:t>
            </w:r>
          </w:p>
        </w:tc>
        <w:tc>
          <w:tcPr>
            <w:tcW w:type="dxa" w:w="3744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Network Statement 2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Router0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network 12.12.12.0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network 192.168.1.0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Router1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network 12.12.12.0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network 192.168.2.0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Router1 (WAN)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network 24.24.24.0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(in addition to above)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Router2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network 24.24.24.0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network 192.168.3.0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Key Configuration Options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ver 2 — Enables RIPv2 (supports classless routing with subnet masks)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no auto-summary — Prevents automatic summarization to classful boundaries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network &lt;address&gt; — Advertises directly connected network into RIP process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wr — Saves configuration to NVRAM (equivalent to write memory)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Verification &amp; Testing</w:t>
      </w:r>
    </w:p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Initial State — Router0 (Before RIP)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Before configuring RIPv2, the show ip route command on Router0 showed only directly connected (C) routes:</w:t>
      </w:r>
    </w:p>
    <w:p>
      <w:pPr>
        <w:spacing w:after="60" w:before="60"/>
      </w:pPr>
      <w: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12.0.0.0/24 is subnetted, 1 subnets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C    12.12.12.0 is directly connected, FastEthernet0/0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C    192.168.1.0/24 is directly connected, FastEthernet0/1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Notice: No routes to 192.168.2.0 or 192.168.3.0 were present, confirming that routing had not yet been configured.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Post-RIP State — Router2 Routing Table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After configuring RIPv2 on all three routers, Router2's routing table showed dynamically learned routes (marked R):</w:t>
      </w:r>
    </w:p>
    <w:p>
      <w:pPr>
        <w:spacing w:after="60" w:before="60"/>
      </w:pPr>
      <w: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R    12.12.12.0 [120/2] via 24.24.24.1, 00:00:03, Serial0/0/0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C    24.24.24.0 is directly connected, Serial0/0/0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R    192.168.1.0/24 [120/2] via 24.24.24.1, 00:00:03, Serial0/0/0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R    192.168.2.0/24 [120/1] via 24.24.24.1, 00:00:03, Serial0/0/0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C    192.168.3.0/24 is directly connected, FastEthernet0/1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confirms that Router2 learned about all three LAN networks and the WAN subnet through RIPv2 advertisements.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Routing Table Analysis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4"/>
        <w:gridCol w:w="2340"/>
        <w:gridCol w:w="1404"/>
        <w:gridCol w:w="4212"/>
      </w:tblGrid>
      <w:tr>
        <w:tc>
          <w:tcPr>
            <w:tcW w:type="dxa" w:w="1404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Code</w:t>
            </w:r>
          </w:p>
        </w:tc>
        <w:tc>
          <w:tcPr>
            <w:tcW w:type="dxa" w:w="234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Network</w:t>
            </w:r>
          </w:p>
        </w:tc>
        <w:tc>
          <w:tcPr>
            <w:tcW w:type="dxa" w:w="1404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4212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24.24.24.0/24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42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Directly connected to Router2 Serial interface</w:t>
            </w:r>
          </w:p>
        </w:tc>
      </w:tr>
      <w:tr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192.168.3.0/24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42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Directly connected to Router2 LAN interface</w:t>
            </w:r>
          </w:p>
        </w:tc>
      </w:tr>
      <w:tr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192.168.2.0/24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[120/1]</w:t>
            </w:r>
          </w:p>
        </w:tc>
        <w:tc>
          <w:tcPr>
            <w:tcW w:type="dxa" w:w="42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Learned via RIP, 1 hop away (Router1)</w:t>
            </w:r>
          </w:p>
        </w:tc>
      </w:tr>
      <w:tr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192.168.1.0/24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[120/2]</w:t>
            </w:r>
          </w:p>
        </w:tc>
        <w:tc>
          <w:tcPr>
            <w:tcW w:type="dxa" w:w="42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Learned via RIP, 2 hops away (Router1 → Router0)</w:t>
            </w:r>
          </w:p>
        </w:tc>
      </w:tr>
      <w:tr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12.12.12.0/24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[120/2]</w:t>
            </w:r>
          </w:p>
        </w:tc>
        <w:tc>
          <w:tcPr>
            <w:tcW w:type="dxa" w:w="42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WAN subnet learned via RIP, 2 hops away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5.4 End-to-End Connectivity Test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final test was performed from PC0 (192.168.1.x) in LAN1 accessing the web server at 192.168.2.1 (Server0) in LAN2 using PC0's Web Browser: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Source: PC0 in LAN 1 (192.168.1.0/24)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Destination: http://192.168.2.1 (Server0 in LAN 2)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Result: SUCCESS — Cisco Packet Tracer default webpage loaded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confirmed that RIPv2 was correctly propagating routes across all three routers, enabling full cross-LAN connectivity.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Dynamic vs. Static Routing Comparison</w:t>
      </w:r>
    </w:p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W w:type="dxa" w:w="351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Static Routing</w:t>
            </w:r>
          </w:p>
        </w:tc>
        <w:tc>
          <w:tcPr>
            <w:tcW w:type="dxa" w:w="351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Dynamic Routing (RIPv2)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Configuration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Manual per-router route entry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Automatic via protocol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Scalability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Poor — grows with network size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Good — self-adjusting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Fault Tolerance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 — manual update required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Automatic re-routing on failure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— manual changes only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— every 30 seconds (RIP)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Overhead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Small (RIP broadcasts)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Best For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Small, stable networks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 networks, dynamic topologies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Conclusion</w:t>
      </w:r>
    </w:p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project successfully demonstrated the implementation of RIPv2 dynamic routing across a three-router, three-LAN network topology in Cisco Packet Tracer. The key accomplishments include: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Designed and connected a multi-router topology with both FastEthernet and Serial WAN links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Assigned correct IP addressing to all router interfaces, switches, PCs, and servers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Configured RIPv2 with no auto-summary on all three routers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Verified automatic route propagation — Router2 learned all remote subnets dynamically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Confirmed end-to-end connectivity with a successful HTTP web request from PC0 to Server0 across two router hops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project illustrates the advantage of dynamic routing: once RIPv2 was enabled, all routes were learned automatically within seconds, eliminating the need for manual static route configuration on every router.</w:t>
      </w:r>
    </w:p>
    <w:p>
      <w:pPr>
        <w:spacing w:after="60" w:before="60"/>
      </w:pPr>
      <w:r>
        <w:t xml:space="preserve"/>
      </w:r>
    </w:p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spacing w:before="20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End of Documentation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50" w:before="30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2026-06-08T09:51:55.559Z</dcterms:created>
  <dcterms:modified xsi:type="dcterms:W3CDTF">2026-06-08T09:51:55.559Z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