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Happiness</w:t>
      </w:r>
      <w:r>
        <w:t xml:space="preserve"> </w:t>
      </w:r>
      <w:r>
        <w:t xml:space="preserve">Score</w:t>
      </w:r>
      <w:r>
        <w:t xml:space="preserve"> </w:t>
      </w:r>
      <w:r>
        <w:t xml:space="preserve">with</w:t>
      </w:r>
      <w:r>
        <w:t xml:space="preserve"> </w:t>
      </w:r>
      <w:r>
        <w:t xml:space="preserve">2019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Narendra</w:t>
      </w:r>
      <w:r>
        <w:t xml:space="preserve"> </w:t>
      </w:r>
      <w:r>
        <w:t xml:space="preserve">Sahu</w:t>
      </w:r>
    </w:p>
    <w:p>
      <w:pPr>
        <w:pStyle w:val="Date"/>
      </w:pPr>
      <w:r>
        <w:t xml:space="preserve">07/06/2020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Context</w:t>
      </w:r>
    </w:p>
    <w:p>
      <w:pPr>
        <w:pStyle w:val="FirstParagraph"/>
      </w:pPr>
      <w:r>
        <w:t xml:space="preserve">The World Happiness Report is a landmark survey of the state of global happiness. The first report was published in 2012, the second in 2013,</w:t>
      </w:r>
      <w:r>
        <w:t xml:space="preserve"> </w:t>
      </w:r>
      <w:r>
        <w:t xml:space="preserve">the third in 2015, and the fourth in the 2016 Update. The World Happiness 2017, which ranks 155 countries by their happiness levels, was released</w:t>
      </w:r>
      <w:r>
        <w:t xml:space="preserve"> </w:t>
      </w:r>
      <w:r>
        <w:t xml:space="preserve">at the United Nations at an event celebrating International Day of Happiness on March 20th. The report continues to gain global recognition as</w:t>
      </w:r>
      <w:r>
        <w:t xml:space="preserve"> </w:t>
      </w:r>
      <w:r>
        <w:t xml:space="preserve">governments, organizations and civil society increasingly use happiness indicators to inform their policy-making decisions. Leading experts across</w:t>
      </w:r>
      <w:r>
        <w:t xml:space="preserve"> </w:t>
      </w:r>
      <w:r>
        <w:t xml:space="preserve">fields – economics, psychology, survey analysis, national statistics, health, public policy and more – describe how measurements of well-being can be</w:t>
      </w:r>
      <w:r>
        <w:t xml:space="preserve"> </w:t>
      </w:r>
      <w:r>
        <w:t xml:space="preserve">used effectively to assess the progress of nations. The reports review the state of happiness in the world today and show how the new science of</w:t>
      </w:r>
      <w:r>
        <w:t xml:space="preserve"> </w:t>
      </w:r>
      <w:r>
        <w:t xml:space="preserve">happiness explains personal and national variations in happiness.</w:t>
      </w:r>
      <w:r>
        <w:t xml:space="preserve"> </w:t>
      </w:r>
      <w:r>
        <w:t xml:space="preserve">There are three parts to my report as follows:</w:t>
      </w:r>
    </w:p>
    <w:p>
      <w:pPr>
        <w:pStyle w:val="BodyText"/>
      </w:pPr>
      <w:r>
        <w:t xml:space="preserve">The happiness scores and rankings use data from the Gallup World Poll. The scores are based on answers to the main life evaluation question asked in</w:t>
      </w:r>
      <w:r>
        <w:t xml:space="preserve"> </w:t>
      </w:r>
      <w:r>
        <w:t xml:space="preserve">the poll. This question, known as the Cantril ladder, asks respondents to think of a ladder with the best possible life for them being a 10 and the</w:t>
      </w:r>
      <w:r>
        <w:t xml:space="preserve"> </w:t>
      </w:r>
      <w:r>
        <w:t xml:space="preserve">worst possible life being a 0 and to rate their own current lives on that scale. The scores are from nationally representative samples for the years</w:t>
      </w:r>
      <w:r>
        <w:t xml:space="preserve"> </w:t>
      </w:r>
      <w:r>
        <w:t xml:space="preserve">2013-2016 and use the Gallup weights to make the estimates representative. The columns following the happiness score estimate the extent to which each</w:t>
      </w:r>
      <w:r>
        <w:t xml:space="preserve"> </w:t>
      </w:r>
      <w:r>
        <w:t xml:space="preserve">of six factors – economic production, social support, life expectancy, freedom, absence of corruption, and generosity.</w:t>
      </w:r>
    </w:p>
    <w:p>
      <w:pPr>
        <w:pStyle w:val="Heading1"/>
      </w:pPr>
      <w:bookmarkStart w:id="20" w:name="cleaning"/>
      <w:r>
        <w:t xml:space="preserve">Cleaning</w:t>
      </w:r>
      <w:bookmarkEnd w:id="20"/>
    </w:p>
    <w:p>
      <w:pPr>
        <w:pStyle w:val="FirstParagraph"/>
      </w:pPr>
      <w:r>
        <w:t xml:space="preserve">Now we can load our dataset and see the structure of happiness variables. Our dataset is pretty clean, and we will implement a few adjustments to make</w:t>
      </w:r>
      <w:r>
        <w:t xml:space="preserve"> </w:t>
      </w:r>
      <w:r>
        <w:t xml:space="preserve">it looks better.</w:t>
      </w:r>
    </w:p>
    <w:p>
      <w:pPr>
        <w:pStyle w:val="SourceCode"/>
      </w:pPr>
      <w:r>
        <w:rPr>
          <w:rStyle w:val="VerbatimChar"/>
        </w:rPr>
        <w:t xml:space="preserve">## 'data.frame':    156 obs. of  9 variables:</w:t>
      </w:r>
      <w:r>
        <w:br/>
      </w:r>
      <w:r>
        <w:rPr>
          <w:rStyle w:val="VerbatimChar"/>
        </w:rPr>
        <w:t xml:space="preserve">##  $ Overall.rank                : int  1 2 3 4 5 6 7 8 9 10 ...</w:t>
      </w:r>
      <w:r>
        <w:br/>
      </w:r>
      <w:r>
        <w:rPr>
          <w:rStyle w:val="VerbatimChar"/>
        </w:rPr>
        <w:t xml:space="preserve">##  $ Country.or.region           : Factor w/ 156 levels "Afghanistan",..: 44 37 106 58 99 134 133 100 24 7 ...</w:t>
      </w:r>
      <w:r>
        <w:br/>
      </w:r>
      <w:r>
        <w:rPr>
          <w:rStyle w:val="VerbatimChar"/>
        </w:rPr>
        <w:t xml:space="preserve">##  $ Score                       : num  7.77 7.6 7.55 7.49 7.49 ...</w:t>
      </w:r>
      <w:r>
        <w:br/>
      </w:r>
      <w:r>
        <w:rPr>
          <w:rStyle w:val="VerbatimChar"/>
        </w:rPr>
        <w:t xml:space="preserve">##  $ GDP.per.capita              : num  1.34 1.38 1.49 1.38 1.4 ...</w:t>
      </w:r>
      <w:r>
        <w:br/>
      </w:r>
      <w:r>
        <w:rPr>
          <w:rStyle w:val="VerbatimChar"/>
        </w:rPr>
        <w:t xml:space="preserve">##  $ Social.support              : num  1.59 1.57 1.58 1.62 1.52 ...</w:t>
      </w:r>
      <w:r>
        <w:br/>
      </w:r>
      <w:r>
        <w:rPr>
          <w:rStyle w:val="VerbatimChar"/>
        </w:rPr>
        <w:t xml:space="preserve">##  $ Healthy.life.expectancy     : num  0.986 0.996 1.028 1.026 0.999 ...</w:t>
      </w:r>
      <w:r>
        <w:br/>
      </w:r>
      <w:r>
        <w:rPr>
          <w:rStyle w:val="VerbatimChar"/>
        </w:rPr>
        <w:t xml:space="preserve">##  $ Freedom.to.make.life.choices: num  0.596 0.592 0.603 0.591 0.557 0.572 0.574 0.585 0.584 0.532 ...</w:t>
      </w:r>
      <w:r>
        <w:br/>
      </w:r>
      <w:r>
        <w:rPr>
          <w:rStyle w:val="VerbatimChar"/>
        </w:rPr>
        <w:t xml:space="preserve">##  $ Generosity                  : num  0.153 0.252 0.271 0.354 0.322 0.263 0.267 0.33 0.285 0.244 ...</w:t>
      </w:r>
      <w:r>
        <w:br/>
      </w:r>
      <w:r>
        <w:rPr>
          <w:rStyle w:val="VerbatimChar"/>
        </w:rPr>
        <w:t xml:space="preserve">##  $ Perceptions.of.corruption   : num  0.393 0.41 0.341 0.118 0.298 0.343 0.373 0.38 0.308 0.226 ...</w:t>
      </w:r>
    </w:p>
    <w:p>
      <w:pPr>
        <w:pStyle w:val="FirstParagraph"/>
      </w:pPr>
      <w:r>
        <w:t xml:space="preserve">Next we add another column to the dataset which is continent based on the countries given.</w:t>
      </w:r>
    </w:p>
    <w:p>
      <w:pPr>
        <w:pStyle w:val="Heading1"/>
      </w:pPr>
      <w:bookmarkStart w:id="21" w:name="visualization"/>
      <w:r>
        <w:t xml:space="preserve">Visualization</w:t>
      </w:r>
      <w:bookmarkEnd w:id="21"/>
    </w:p>
    <w:p>
      <w:pPr>
        <w:pStyle w:val="FirstParagraph"/>
      </w:pPr>
      <w:r>
        <w:t xml:space="preserve">In this section, we will see different variables and find out how they correlate with each other and happiness score.</w:t>
      </w:r>
    </w:p>
    <w:p>
      <w:pPr>
        <w:pStyle w:val="Heading2"/>
      </w:pPr>
      <w:bookmarkStart w:id="22" w:name="top-20-happy-countries"/>
      <w:r>
        <w:t xml:space="preserve">Top 20 Happy countries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rrelation-plot"/>
      <w:r>
        <w:t xml:space="preserve">Correlation plot</w:t>
      </w:r>
      <w:bookmarkEnd w:id="24"/>
    </w:p>
    <w:p>
      <w:pPr>
        <w:pStyle w:val="FirstParagraph"/>
      </w:pPr>
      <w:r>
        <w:t xml:space="preserve">Lets see the correlation between numerical variables in our dataset.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above cor plot, Economy, life expectancy, and family or social life play the most significant role in contributing to happiness.</w:t>
      </w:r>
      <w:r>
        <w:t xml:space="preserve"> </w:t>
      </w:r>
      <w:r>
        <w:t xml:space="preserve">Ggenerosity have the lowest impact on the happiness score. Trust or perception of corruption in a government is not highly correlated to happiness.</w:t>
      </w:r>
    </w:p>
    <w:p>
      <w:pPr>
        <w:pStyle w:val="Heading2"/>
      </w:pPr>
      <w:bookmarkStart w:id="27" w:name="X643404913ffec3aa4ab1545bd8a54abe13fcd7c"/>
      <w:r>
        <w:t xml:space="preserve">Comparing different continents regarding their happiness variables</w:t>
      </w:r>
      <w:bookmarkEnd w:id="27"/>
    </w:p>
    <w:p>
      <w:pPr>
        <w:pStyle w:val="FirstParagraph"/>
      </w:pPr>
      <w:r>
        <w:t xml:space="preserve">Lets calculate the average happiness score and the average of the other seven variables for each continent. Then melt it to have variables and values in</w:t>
      </w:r>
      <w:r>
        <w:t xml:space="preserve"> </w:t>
      </w:r>
      <w:r>
        <w:t xml:space="preserve">separate columns. Finally, using ggplot to show the difference between continents.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Australia has approximately the highest average in all fields after that Europe, North America, and South America are roughly the</w:t>
      </w:r>
      <w:r>
        <w:t xml:space="preserve"> </w:t>
      </w:r>
      <w:r>
        <w:t xml:space="preserve">same regarding happiness score and the other seven factors. Finally, Asia and Africa have the lowest scores in all fields.</w:t>
      </w:r>
    </w:p>
    <w:p>
      <w:pPr>
        <w:pStyle w:val="Heading2"/>
      </w:pPr>
      <w:bookmarkStart w:id="29" w:name="correlation-plot-for-each-continent"/>
      <w:r>
        <w:t xml:space="preserve">Correlation plot for each continent</w:t>
      </w:r>
      <w:bookmarkEnd w:id="29"/>
    </w:p>
    <w:p>
      <w:pPr>
        <w:pStyle w:val="FirstParagraph"/>
      </w:pPr>
      <w:r>
        <w:t xml:space="preserve">Lets see the correlation between variables for each continent.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Africa:</w:t>
      </w:r>
      <w:r>
        <w:br/>
      </w:r>
      <w:r>
        <w:t xml:space="preserve">Economy &gt; Family or Social Support &gt; Life Expectancy &gt; Freedom</w:t>
      </w:r>
      <w:r>
        <w:br/>
      </w:r>
      <w:r>
        <w:t xml:space="preserve">There is no correlation between happiness score and trust as well as generosity.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Asia:</w:t>
      </w:r>
      <w:r>
        <w:br/>
      </w:r>
      <w:r>
        <w:t xml:space="preserve">Economy &gt; Family or Social Support &gt; Life Expectancy &gt; Freedom &gt; Trust</w:t>
      </w:r>
      <w:r>
        <w:t xml:space="preserve"> </w:t>
      </w:r>
      <w:r>
        <w:t xml:space="preserve">There is no correlation between happiness score and generosity.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Europe:</w:t>
      </w:r>
      <w:r>
        <w:br/>
      </w:r>
      <w:r>
        <w:t xml:space="preserve">Trust &gt; Economy &gt; Freedom &gt; Life Expectancy &gt; Family or Social Support &gt; Generosity</w:t>
      </w:r>
      <w:r>
        <w:br/>
      </w:r>
      <w:r>
        <w:t xml:space="preserve">In Europe, Trust or perception of corruption is top factor in determining happiness, while in all other continets, this relation is insignificant.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North America:</w:t>
      </w:r>
      <w:r>
        <w:br/>
      </w:r>
      <w:r>
        <w:t xml:space="preserve">Life Expectancy &gt; Freedom &gt; Family or Social Support&gt; Economy &gt; Trust</w:t>
      </w:r>
      <w:r>
        <w:br/>
      </w:r>
      <w:r>
        <w:t xml:space="preserve">There is an inverse correlation between happiness score and generosity.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South America:</w:t>
      </w:r>
      <w:r>
        <w:br/>
      </w:r>
      <w:r>
        <w:t xml:space="preserve">Freedom &gt; Economy &gt; Life Expectancy &gt; Generosity &gt; Trust</w:t>
      </w:r>
      <w:r>
        <w:t xml:space="preserve"> </w:t>
      </w:r>
      <w:r>
        <w:t xml:space="preserve">The family or Social Support is the least significant factor in South America.</w:t>
      </w:r>
    </w:p>
    <w:p>
      <w:pPr>
        <w:pStyle w:val="Heading2"/>
      </w:pPr>
      <w:bookmarkStart w:id="35" w:name="X0135324c1265430db0a6e07268864c358982f71"/>
      <w:r>
        <w:t xml:space="preserve">Happiness score comparison on different continents</w:t>
      </w:r>
      <w:bookmarkEnd w:id="35"/>
    </w:p>
    <w:p>
      <w:pPr>
        <w:pStyle w:val="FirstParagraph"/>
      </w:pPr>
      <w:r>
        <w:t xml:space="preserve">We will use scatter plot, box plot, and violin plot to see the happiness score distribution in different countries, how this score is populated in</w:t>
      </w:r>
      <w:r>
        <w:t xml:space="preserve"> </w:t>
      </w:r>
      <w:r>
        <w:t xml:space="preserve">these continents and also will calculate the mean and median of happiness score for each of these continents.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have seen before, Australia has the highest median happiness score. Europe, South America, and North America are in the second place</w:t>
      </w:r>
      <w:r>
        <w:t xml:space="preserve"> </w:t>
      </w:r>
      <w:r>
        <w:t xml:space="preserve">regarding median happiness score. Asia has the lowest median after Africa. We can see the range of happiness score for different continents,</w:t>
      </w:r>
      <w:r>
        <w:t xml:space="preserve"> </w:t>
      </w:r>
      <w:r>
        <w:t xml:space="preserve">and also the concentration of happiness score.</w:t>
      </w:r>
    </w:p>
    <w:p>
      <w:pPr>
        <w:pStyle w:val="Heading2"/>
      </w:pPr>
      <w:bookmarkStart w:id="38" w:name="scatter-plot-with-regression-line"/>
      <w:r>
        <w:t xml:space="preserve">Scatter plot with regression line</w:t>
      </w:r>
      <w:bookmarkEnd w:id="38"/>
    </w:p>
    <w:p>
      <w:pPr>
        <w:pStyle w:val="FirstParagraph"/>
      </w:pPr>
      <w:r>
        <w:t xml:space="preserve">Lets see the correlation between happiness score and the other seven factors in the happiness dataset for different continents by creating a scatter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between life expectancy and happiness score in Europe, North America, and Asia is more significant than the other continents.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pretty the same result here for the correlation between happiness score and economy. Africa has the lowest relationship in this regard.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Freedom in Europe and North America is more correlated to happiness score than any other continents.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South America with increase in the family or Social Support score, the happiness score remains constant.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catter-plot-colored-by-continents"/>
      <w:r>
        <w:t xml:space="preserve">Scatter plot colored by Continents</w:t>
      </w:r>
      <w:bookmarkEnd w:id="44"/>
    </w:p>
    <w:p>
      <w:pPr>
        <w:pStyle w:val="FirstParagraph"/>
      </w:pPr>
      <w:r>
        <w:t xml:space="preserve">The following is just another way of seeing happiness score distribution on different continents when taking the correlation of happiness score</w:t>
      </w:r>
      <w:r>
        <w:t xml:space="preserve"> </w:t>
      </w:r>
      <w:r>
        <w:t xml:space="preserve">with different variables into account.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d-plot"/>
      <w:r>
        <w:t xml:space="preserve">3D Plot</w:t>
      </w:r>
      <w:bookmarkEnd w:id="5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plot, the higher the life expectancy and freedom scores, the higher will be the happiness score.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higher economy score and the lower generosity score will lead to the higher level of happiness.</w:t>
      </w:r>
    </w:p>
    <w:p>
      <w:pPr>
        <w:pStyle w:val="BodyText"/>
      </w:pPr>
      <w:r>
        <w:t xml:space="preserve">With an increase in the economy score and the happiness score, trust remains constant. This is the trend for happiness scores below 5.</w:t>
      </w:r>
      <w:r>
        <w:t xml:space="preserve"> </w:t>
      </w:r>
      <w:r>
        <w:t xml:space="preserve">After this point, we can see that the impact of trust on happiness score increases gradually.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Happiness Score with 2019 data</dc:title>
  <dc:creator>Narendra Sahu</dc:creator>
  <cp:keywords/>
  <dcterms:created xsi:type="dcterms:W3CDTF">2020-06-07T09:15:21Z</dcterms:created>
  <dcterms:modified xsi:type="dcterms:W3CDTF">2020-06-07T09:15:21Z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07/06/2020</vt:lpwstr>
  </property>
  <property fmtid="{D5CDD505-2E9C-101B-9397-08002B2CF9AE}" pid="3" name="output">
    <vt:lpwstr/>
  </property>
</Properties>
</file>