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08238636</w:t>
      </w:r>
    </w:p>
    <w:p>
      <w:r>
        <w:t xml:space="preserve">                                               TENJA CARE LTD</w:t>
      </w:r>
    </w:p>
    <w:p>
      <w:r>
        <w:t xml:space="preserve">                                                     UNAUDITED</w:t>
      </w:r>
    </w:p>
    <w:p>
      <w:r>
        <w:t xml:space="preserve">                                            FINANCIAL STATEMENTS</w:t>
      </w:r>
    </w:p>
    <w:p>
      <w:r>
        <w:t xml:space="preserve">                            INFORMATION FOR FILING WITH THE REGISTRAR</w:t>
      </w:r>
    </w:p>
    <w:p>
      <w:r>
        <w:t xml:space="preserve">                                 FOR THE YEAR ENDED 31 OCTOBER 2017</w:t>
      </w:r>
    </w:p>
    <w:p>
      <w:r>
        <w:t xml:space="preserve">                                                            &lt;0 HI Z&gt;</w:t>
      </w:r>
    </w:p>
    <w:tbl>
      <w:tblPr>
        <w:tblW w:type="auto" w:w="0"/>
        <w:tblLayout w:type="fixed"/>
        <w:tblLook w:firstColumn="1" w:firstRow="1" w:lastColumn="0" w:lastRow="0" w:noHBand="0" w:noVBand="1" w:val="04A0"/>
      </w:tblPr>
      <w:tblGrid>
        <w:gridCol w:w="2880"/>
        <w:gridCol w:w="2880"/>
        <w:gridCol w:w="2880"/>
      </w:tblGrid>
      <w:tr>
        <w:tc>
          <w:tcPr>
            <w:tcW w:type="dxa" w:w="2880"/>
          </w:tcPr>
          <w:p>
            <w:r>
              <w:t>A08</w:t>
            </w:r>
          </w:p>
        </w:tc>
        <w:tc>
          <w:tcPr>
            <w:tcW w:type="dxa" w:w="2880"/>
          </w:tcPr>
          <w:p>
            <w:r>
              <w:t>23/10/2018</w:t>
            </w:r>
          </w:p>
        </w:tc>
        <w:tc>
          <w:tcPr>
            <w:tcW w:type="dxa" w:w="2880"/>
          </w:tcPr>
          <w:p>
            <w:r>
              <w:t>#143</w:t>
            </w:r>
          </w:p>
        </w:tc>
      </w:tr>
    </w:tbl>
    <w:p/>
    <w:p>
      <w:r>
        <w:t xml:space="preserve">                                                                         COMPANIES HOUSE</w:t>
      </w:r>
    </w:p>
    <w:p>
      <w:r>
        <w:br w:type="page"/>
      </w:r>
    </w:p>
    <w:p>
      <w:r>
        <w:t xml:space="preserve">                                                   TENJA CARE LTD</w:t>
      </w:r>
    </w:p>
    <w:p>
      <w:r>
        <w:t xml:space="preserve">                                          REGISTERED NUMBER: 08238636</w:t>
      </w:r>
    </w:p>
    <w:p>
      <w:r>
        <w:t xml:space="preserve">                                                   BALANCE SHEET</w:t>
      </w:r>
    </w:p>
    <w:p>
      <w:r>
        <w:t xml:space="preserve">                                               AS AT 31 OCTOBER 2017</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2017</w:t>
            </w:r>
          </w:p>
        </w:tc>
        <w:tc>
          <w:tcPr>
            <w:tcW w:type="dxa" w:w="1440"/>
          </w:tcPr>
          <w:p/>
        </w:tc>
        <w:tc>
          <w:tcPr>
            <w:tcW w:type="dxa" w:w="1440"/>
          </w:tcPr>
          <w:p>
            <w:r>
              <w:t>2016</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Fixed assets</w:t>
            </w:r>
          </w:p>
        </w:tc>
        <w:tc>
          <w:tcPr>
            <w:tcW w:type="dxa" w:w="1440"/>
          </w:tcPr>
          <w:p/>
        </w:tc>
        <w:tc>
          <w:tcPr>
            <w:tcW w:type="dxa" w:w="1440"/>
          </w:tcPr>
          <w:p/>
        </w:tc>
        <w:tc>
          <w:tcPr>
            <w:tcW w:type="dxa" w:w="1440"/>
          </w:tcPr>
          <w:p>
            <w:r>
              <w:t>6,417</w:t>
            </w:r>
          </w:p>
        </w:tc>
        <w:tc>
          <w:tcPr>
            <w:tcW w:type="dxa" w:w="1440"/>
          </w:tcPr>
          <w:p/>
        </w:tc>
        <w:tc>
          <w:tcPr>
            <w:tcW w:type="dxa" w:w="1440"/>
          </w:tcPr>
          <w:p>
            <w:r>
              <w:t>5,981</w:t>
            </w:r>
          </w:p>
        </w:tc>
      </w:tr>
      <w:tr>
        <w:tc>
          <w:tcPr>
            <w:tcW w:type="dxa" w:w="1440"/>
          </w:tcPr>
          <w:p>
            <w:r>
              <w:t>Current assets</w:t>
            </w:r>
          </w:p>
        </w:tc>
        <w:tc>
          <w:tcPr>
            <w:tcW w:type="dxa" w:w="1440"/>
          </w:tcPr>
          <w:p/>
        </w:tc>
        <w:tc>
          <w:tcPr>
            <w:tcW w:type="dxa" w:w="1440"/>
          </w:tcPr>
          <w:p>
            <w:r>
              <w:t>49,196</w:t>
            </w:r>
          </w:p>
        </w:tc>
        <w:tc>
          <w:tcPr>
            <w:tcW w:type="dxa" w:w="1440"/>
          </w:tcPr>
          <w:p/>
        </w:tc>
        <w:tc>
          <w:tcPr>
            <w:tcW w:type="dxa" w:w="1440"/>
          </w:tcPr>
          <w:p>
            <w:r>
              <w:t>35,050</w:t>
            </w:r>
          </w:p>
        </w:tc>
        <w:tc>
          <w:tcPr>
            <w:tcW w:type="dxa" w:w="1440"/>
          </w:tcPr>
          <w:p/>
        </w:tc>
      </w:tr>
      <w:tr>
        <w:tc>
          <w:tcPr>
            <w:tcW w:type="dxa" w:w="1440"/>
          </w:tcPr>
          <w:p>
            <w:r>
              <w:t>Creditors: amounts falling due within one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year</w:t>
            </w:r>
          </w:p>
        </w:tc>
        <w:tc>
          <w:tcPr>
            <w:tcW w:type="dxa" w:w="1440"/>
          </w:tcPr>
          <w:p/>
        </w:tc>
        <w:tc>
          <w:tcPr>
            <w:tcW w:type="dxa" w:w="1440"/>
          </w:tcPr>
          <w:p>
            <w:r>
              <w:t>(54,414)</w:t>
            </w:r>
          </w:p>
        </w:tc>
        <w:tc>
          <w:tcPr>
            <w:tcW w:type="dxa" w:w="1440"/>
          </w:tcPr>
          <w:p/>
        </w:tc>
        <w:tc>
          <w:tcPr>
            <w:tcW w:type="dxa" w:w="1440"/>
          </w:tcPr>
          <w:p>
            <w:r>
              <w:t>(40,605)</w:t>
            </w:r>
          </w:p>
        </w:tc>
        <w:tc>
          <w:tcPr>
            <w:tcW w:type="dxa" w:w="1440"/>
          </w:tcPr>
          <w:p/>
        </w:tc>
      </w:tr>
      <w:tr>
        <w:tc>
          <w:tcPr>
            <w:tcW w:type="dxa" w:w="1440"/>
          </w:tcPr>
          <w:p>
            <w:r>
              <w:t>Net current liabilities</w:t>
            </w:r>
          </w:p>
        </w:tc>
        <w:tc>
          <w:tcPr>
            <w:tcW w:type="dxa" w:w="1440"/>
          </w:tcPr>
          <w:p/>
        </w:tc>
        <w:tc>
          <w:tcPr>
            <w:tcW w:type="dxa" w:w="1440"/>
          </w:tcPr>
          <w:p/>
        </w:tc>
        <w:tc>
          <w:tcPr>
            <w:tcW w:type="dxa" w:w="1440"/>
          </w:tcPr>
          <w:p>
            <w:r>
              <w:t>(5,218)</w:t>
            </w:r>
          </w:p>
        </w:tc>
        <w:tc>
          <w:tcPr>
            <w:tcW w:type="dxa" w:w="1440"/>
          </w:tcPr>
          <w:p/>
        </w:tc>
        <w:tc>
          <w:tcPr>
            <w:tcW w:type="dxa" w:w="1440"/>
          </w:tcPr>
          <w:p>
            <w:r>
              <w:t>(5,555)</w:t>
            </w:r>
          </w:p>
        </w:tc>
      </w:tr>
      <w:tr>
        <w:tc>
          <w:tcPr>
            <w:tcW w:type="dxa" w:w="1440"/>
          </w:tcPr>
          <w:p>
            <w:r>
              <w:t>Total assets less current liabilities</w:t>
            </w:r>
          </w:p>
        </w:tc>
        <w:tc>
          <w:tcPr>
            <w:tcW w:type="dxa" w:w="1440"/>
          </w:tcPr>
          <w:p/>
        </w:tc>
        <w:tc>
          <w:tcPr>
            <w:tcW w:type="dxa" w:w="1440"/>
          </w:tcPr>
          <w:p/>
        </w:tc>
        <w:tc>
          <w:tcPr>
            <w:tcW w:type="dxa" w:w="1440"/>
          </w:tcPr>
          <w:p>
            <w:r>
              <w:t>1,199</w:t>
            </w:r>
          </w:p>
        </w:tc>
        <w:tc>
          <w:tcPr>
            <w:tcW w:type="dxa" w:w="1440"/>
          </w:tcPr>
          <w:p/>
        </w:tc>
        <w:tc>
          <w:tcPr>
            <w:tcW w:type="dxa" w:w="1440"/>
          </w:tcPr>
          <w:p>
            <w:r>
              <w:t>426</w:t>
            </w:r>
          </w:p>
        </w:tc>
      </w:tr>
      <w:tr>
        <w:tc>
          <w:tcPr>
            <w:tcW w:type="dxa" w:w="1440"/>
          </w:tcPr>
          <w:p>
            <w:r>
              <w:t>Net assets</w:t>
            </w:r>
          </w:p>
        </w:tc>
        <w:tc>
          <w:tcPr>
            <w:tcW w:type="dxa" w:w="1440"/>
          </w:tcPr>
          <w:p/>
        </w:tc>
        <w:tc>
          <w:tcPr>
            <w:tcW w:type="dxa" w:w="1440"/>
          </w:tcPr>
          <w:p/>
        </w:tc>
        <w:tc>
          <w:tcPr>
            <w:tcW w:type="dxa" w:w="1440"/>
          </w:tcPr>
          <w:p>
            <w:r>
              <w:t>1,199</w:t>
            </w:r>
          </w:p>
        </w:tc>
        <w:tc>
          <w:tcPr>
            <w:tcW w:type="dxa" w:w="1440"/>
          </w:tcPr>
          <w:p/>
        </w:tc>
        <w:tc>
          <w:tcPr>
            <w:tcW w:type="dxa" w:w="1440"/>
          </w:tcPr>
          <w:p>
            <w:r>
              <w:t>426</w:t>
            </w:r>
          </w:p>
        </w:tc>
      </w:tr>
      <w:tr>
        <w:tc>
          <w:tcPr>
            <w:tcW w:type="dxa" w:w="1440"/>
          </w:tcPr>
          <w:p>
            <w:r>
              <w:t>Capital and reserves</w:t>
            </w:r>
          </w:p>
        </w:tc>
        <w:tc>
          <w:tcPr>
            <w:tcW w:type="dxa" w:w="1440"/>
          </w:tcPr>
          <w:p/>
        </w:tc>
        <w:tc>
          <w:tcPr>
            <w:tcW w:type="dxa" w:w="1440"/>
          </w:tcPr>
          <w:p/>
        </w:tc>
        <w:tc>
          <w:tcPr>
            <w:tcW w:type="dxa" w:w="1440"/>
          </w:tcPr>
          <w:p>
            <w:r>
              <w:t>1,199</w:t>
            </w:r>
          </w:p>
        </w:tc>
        <w:tc>
          <w:tcPr>
            <w:tcW w:type="dxa" w:w="1440"/>
          </w:tcPr>
          <w:p/>
        </w:tc>
        <w:tc>
          <w:tcPr>
            <w:tcW w:type="dxa" w:w="1440"/>
          </w:tcPr>
          <w:p>
            <w:r>
              <w:t>426</w:t>
            </w:r>
          </w:p>
        </w:tc>
      </w:tr>
    </w:tbl>
    <w:p/>
    <w:p>
      <w:r>
        <w:t xml:space="preserve">    Notes</w:t>
      </w:r>
    </w:p>
    <w:p>
      <w:r>
        <w:t xml:space="preserve">    Directors' benefits: advances, credits and guarantees</w:t>
      </w:r>
    </w:p>
    <w:p>
      <w:r>
        <w:t xml:space="preserve">    Mr &amp; Mrs Pearl, both directors, withdrew an additional £1,143 during the year making their joint loan account with the company £13,910 at the year end.</w:t>
      </w:r>
    </w:p>
    <w:p>
      <w:r>
        <w:t xml:space="preserve">    Directors* confirmations</w:t>
      </w:r>
    </w:p>
    <w:p>
      <w:r>
        <w:t xml:space="preserve">    The directors consider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directors acknowledge their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 micro-entities' regime.</w:t>
      </w:r>
    </w:p>
    <w:p>
      <w:r>
        <w:t xml:space="preserve">    The financial statements have been delivered in accordance with the provisions applicable to companies subject to the small companies regime.</w:t>
      </w:r>
    </w:p>
    <w:p>
      <w:r>
        <w:t xml:space="preserve">    The financial statements were approved and authorised for issue by the board and were signed on its behalf on 19 October 2018.</w:t>
      </w:r>
    </w:p>
    <w:p>
      <w:r>
        <w:t xml:space="preserve">    JPearl Director</w:t>
      </w:r>
    </w:p>
    <w:p>
      <w:r>
        <w:t xml:space="preserve">    The notes on page 2 form part of these financial statements.</w:t>
      </w:r>
    </w:p>
    <w:p>
      <w:r>
        <w:t xml:space="preserve">                                                                                                              Page 1</w:t>
      </w:r>
    </w:p>
    <w:p>
      <w:r>
        <w:br w:type="page"/>
      </w:r>
    </w:p>
    <w:p>
      <w:r>
        <w:t xml:space="preserve">                                                   TENJA CARE LTD</w:t>
      </w:r>
    </w:p>
    <w:p>
      <w:r>
        <w:t xml:space="preserve">                                          REGISTERED NUMBER: 08238636</w:t>
      </w:r>
    </w:p>
    <w:p>
      <w:r>
        <w:t xml:space="preserve">                                          BALANCE SHEET (CONTINUED)</w:t>
      </w:r>
    </w:p>
    <w:p>
      <w:r>
        <w:t xml:space="preserve">                                               AS AT 31 OCTOBER 2017</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