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0377" w14:textId="40AE4BBB" w:rsidR="007B4411" w:rsidRPr="007B4411" w:rsidRDefault="007B4411" w:rsidP="007B4411">
      <w:pPr>
        <w:rPr>
          <w:sz w:val="36"/>
          <w:szCs w:val="36"/>
        </w:rPr>
      </w:pPr>
      <w:r w:rsidRPr="007B4411">
        <w:rPr>
          <w:sz w:val="36"/>
          <w:szCs w:val="36"/>
        </w:rPr>
        <w:t>1. What are the different margins options and do we adjust the margins of</w:t>
      </w:r>
      <w:r>
        <w:rPr>
          <w:sz w:val="36"/>
          <w:szCs w:val="36"/>
        </w:rPr>
        <w:t xml:space="preserve"> </w:t>
      </w:r>
      <w:r w:rsidRPr="007B4411">
        <w:rPr>
          <w:sz w:val="36"/>
          <w:szCs w:val="36"/>
        </w:rPr>
        <w:t>the excel worksheet?</w:t>
      </w:r>
    </w:p>
    <w:p w14:paraId="3B51C856" w14:textId="49818980" w:rsidR="007B4411" w:rsidRPr="007B4411" w:rsidRDefault="007B4411" w:rsidP="007B4411">
      <w:pPr>
        <w:pStyle w:val="NormalWeb"/>
        <w:shd w:val="clear" w:color="auto" w:fill="FFFFFF"/>
        <w:ind w:left="1170"/>
        <w:rPr>
          <w:rFonts w:ascii="Arial" w:hAnsi="Arial" w:cs="Arial"/>
          <w:color w:val="1E1E1E"/>
          <w:sz w:val="28"/>
          <w:szCs w:val="28"/>
        </w:rPr>
      </w:pPr>
      <w:r w:rsidRPr="00F60151">
        <w:rPr>
          <w:rFonts w:ascii="Arial" w:hAnsi="Arial" w:cs="Arial"/>
          <w:color w:val="1E1E1E"/>
          <w:sz w:val="28"/>
          <w:szCs w:val="28"/>
        </w:rPr>
        <w:t>To use predefined margins, click Normal, Wide, or Narrow</w:t>
      </w:r>
      <w:r w:rsidRPr="00F60151">
        <w:rPr>
          <w:rFonts w:ascii="Arial" w:hAnsi="Arial" w:cs="Arial"/>
          <w:color w:val="1E1E1E"/>
          <w:sz w:val="28"/>
          <w:szCs w:val="28"/>
        </w:rPr>
        <w:t xml:space="preserve"> and </w:t>
      </w:r>
      <w:r w:rsidRPr="00F60151">
        <w:rPr>
          <w:rFonts w:ascii="Arial" w:hAnsi="Arial" w:cs="Arial"/>
          <w:color w:val="1E1E1E"/>
          <w:sz w:val="28"/>
          <w:szCs w:val="28"/>
        </w:rPr>
        <w:t xml:space="preserve">To specify custom page margins, click Custom Margins and then—in the Top, Bottom, Left, and Right boxes—enter the margin sizes that you </w:t>
      </w:r>
      <w:proofErr w:type="gramStart"/>
      <w:r w:rsidRPr="00F60151">
        <w:rPr>
          <w:rFonts w:ascii="Arial" w:hAnsi="Arial" w:cs="Arial"/>
          <w:color w:val="1E1E1E"/>
          <w:sz w:val="28"/>
          <w:szCs w:val="28"/>
        </w:rPr>
        <w:t>want</w:t>
      </w:r>
      <w:r w:rsidRPr="00F60151">
        <w:rPr>
          <w:rFonts w:ascii="Arial" w:hAnsi="Arial" w:cs="Arial"/>
          <w:color w:val="1E1E1E"/>
          <w:sz w:val="28"/>
          <w:szCs w:val="28"/>
        </w:rPr>
        <w:t xml:space="preserve"> ,not</w:t>
      </w:r>
      <w:proofErr w:type="gramEnd"/>
      <w:r w:rsidRPr="00F60151">
        <w:rPr>
          <w:rFonts w:ascii="Arial" w:hAnsi="Arial" w:cs="Arial"/>
          <w:color w:val="1E1E1E"/>
          <w:sz w:val="28"/>
          <w:szCs w:val="28"/>
        </w:rPr>
        <w:t xml:space="preserve"> usually we adjust the margin of the excel worksheets.</w:t>
      </w:r>
    </w:p>
    <w:p w14:paraId="7616800B" w14:textId="4975F1AC" w:rsidR="007B4411" w:rsidRPr="007B4411" w:rsidRDefault="007B4411" w:rsidP="007B4411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</w:p>
    <w:p w14:paraId="71FCB8A8" w14:textId="77777777" w:rsidR="007B4411" w:rsidRPr="007B4411" w:rsidRDefault="007B4411" w:rsidP="007B4411">
      <w:pPr>
        <w:rPr>
          <w:sz w:val="36"/>
          <w:szCs w:val="36"/>
        </w:rPr>
      </w:pPr>
    </w:p>
    <w:p w14:paraId="0744E95D" w14:textId="20AAD0DD" w:rsidR="007B4411" w:rsidRDefault="007B4411" w:rsidP="007B4411">
      <w:pPr>
        <w:rPr>
          <w:sz w:val="36"/>
          <w:szCs w:val="36"/>
        </w:rPr>
      </w:pPr>
      <w:r w:rsidRPr="007B4411">
        <w:rPr>
          <w:sz w:val="36"/>
          <w:szCs w:val="36"/>
        </w:rPr>
        <w:t>2. Set a background for your table created.</w:t>
      </w:r>
    </w:p>
    <w:p w14:paraId="541B8101" w14:textId="3E30F195" w:rsidR="00FA38FE" w:rsidRDefault="00FA38FE" w:rsidP="007B4411">
      <w:pPr>
        <w:rPr>
          <w:sz w:val="36"/>
          <w:szCs w:val="36"/>
        </w:rPr>
      </w:pPr>
    </w:p>
    <w:p w14:paraId="76B0C262" w14:textId="761E20F6" w:rsidR="00FA38FE" w:rsidRDefault="00FA38FE" w:rsidP="007B4411">
      <w:pPr>
        <w:rPr>
          <w:sz w:val="36"/>
          <w:szCs w:val="36"/>
        </w:rPr>
      </w:pPr>
    </w:p>
    <w:p w14:paraId="7CE364D7" w14:textId="3DB4CFDC" w:rsidR="00FA38FE" w:rsidRDefault="00FA38FE" w:rsidP="007B441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4A889" wp14:editId="65CD51E3">
                <wp:simplePos x="0" y="0"/>
                <wp:positionH relativeFrom="column">
                  <wp:posOffset>5057775</wp:posOffset>
                </wp:positionH>
                <wp:positionV relativeFrom="paragraph">
                  <wp:posOffset>706755</wp:posOffset>
                </wp:positionV>
                <wp:extent cx="1085850" cy="180022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E61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8.25pt;margin-top:55.65pt;width:85.5pt;height:14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q6xwEAAOUDAAAOAAAAZHJzL2Uyb0RvYy54bWysU8mO2zAMvRfoPwi6N7YDpAiCOHPIdDkU&#10;7aDbXSNTtgBtkNjY/vtScuIp2gJFi14IWuR7JB/p491kDbtATNq7ljebmjNw0nfa9S3/8vn1iz1n&#10;CYXrhPEOWj5D4nen58+OYzjA1g/edBAZkbh0GEPLB8RwqKokB7AibXwAR0HloxVIn7GvuihGYrem&#10;2tb1y2r0sQvRS0iJXu+XID8VfqVA4gelEiAzLafesNhY7GO21ekoDn0UYdDy2ob4hy6s0I6KrlT3&#10;AgX7FvUvVFbL6JNXuJHeVl4pLaHMQNM09U/TfBpEgDILiZPCKlP6f7Ty/eXsHiLJMIZ0SOEh5ikm&#10;FS1TRoe3tFNevK/ZyzHqmU1FwHkVECZkkh6ber/b70hnSbFmX9fb7S5LXC2UGR5iwjfgLctOyxNG&#10;ofsBz945WpaPSxFxeZdwAd4AGWxctii0eeU6hnOgi8KohesNXOvklOppluLhbGCBfwTFdJc7LbOU&#10;M4Oziewi6ECElOCwWZkoO8OUNmYF1n8GXvMzFMoJ/g14RZTK3uEKttr5+LvqON1aVkv+TYFl7izB&#10;o+/msuUiDd1S2cn17vOx/vhd4E9/5+k7AAAA//8DAFBLAwQUAAYACAAAACEAbQ8nruAAAAALAQAA&#10;DwAAAGRycy9kb3ducmV2LnhtbEyPwU6DQBCG7ya+w2ZMvNkFa6GLLI0hNtGbVh9gCiug7Cxllxb7&#10;9I4nPc78X/75Jt/MthdHM/rOkYZ4EYEwVLm6o0bD+9v2Zg3CB6Qae0dGw7fxsCkuL3LManeiV3Pc&#10;hUZwCfkMNbQhDJmUvmqNRb9wgyHOPtxoMfA4NrIe8cTltpe3UZRIix3xhRYHU7am+tpNVsNhLj8f&#10;zwq3Ty/p+fDclWoqV0rr66v54R5EMHP4g+FXn9WhYKe9m6j2oteQqmTFKAdxvATBhEpS3uw1LNXd&#10;GmSRy/8/FD8AAAD//wMAUEsBAi0AFAAGAAgAAAAhALaDOJL+AAAA4QEAABMAAAAAAAAAAAAAAAAA&#10;AAAAAFtDb250ZW50X1R5cGVzXS54bWxQSwECLQAUAAYACAAAACEAOP0h/9YAAACUAQAACwAAAAAA&#10;AAAAAAAAAAAvAQAAX3JlbHMvLnJlbHNQSwECLQAUAAYACAAAACEAji0quscBAADlAwAADgAAAAAA&#10;AAAAAAAAAAAuAgAAZHJzL2Uyb0RvYy54bWxQSwECLQAUAAYACAAAACEAbQ8nruAAAAALAQAADwAA&#10;AAAAAAAAAAAAAAAhBAAAZHJzL2Rvd25yZXYueG1sUEsFBgAAAAAEAAQA8wAAAC4FAAAAAA==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37D7" wp14:editId="1C1CF3EC">
                <wp:simplePos x="0" y="0"/>
                <wp:positionH relativeFrom="column">
                  <wp:posOffset>5124450</wp:posOffset>
                </wp:positionH>
                <wp:positionV relativeFrom="paragraph">
                  <wp:posOffset>849630</wp:posOffset>
                </wp:positionV>
                <wp:extent cx="9525" cy="19050"/>
                <wp:effectExtent l="57150" t="57150" r="4762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DAC7A" id="Straight Arrow Connector 2" o:spid="_x0000_s1026" type="#_x0000_t32" style="position:absolute;margin-left:403.5pt;margin-top:66.9pt;width:.7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nsbuwEAAMwDAAAOAAAAZHJzL2Uyb0RvYy54bWysU9uO0zAQfUfiHyy/0ySVitiq6T50gRcE&#10;K2A/wOuME0u+yR6a5O8ZO22KACGBeJn4MmfmzPHJ4X6yhp0hJu1dy5tNzRk46Tvt+pY/fX336g1n&#10;CYXrhPEOWj5D4vfHly8OY9jD1g/edBAZFXFpP4aWD4hhX1VJDmBF2vgAji6Vj1YgbWNfdVGMVN2a&#10;alvXr6vRxy5ELyElOn1YLvmx1FcKJH5SKgEy03LihiXGEp9zrI4Hse+jCIOWFxriH1hYoR01XUs9&#10;CBTsW9S/lLJaRp+8wo30tvJKaQllBpqmqX+a5ssgApRZSJwUVpnS/ysrP55P7jGSDGNI+xQeY55i&#10;UtHmL/FjUxFrXsWCCZmkw7vddseZpIvmrt4VJasbMsSE78FblhctTxiF7gc8eefoTXxsilri/CEh&#10;9SbgFZDbGpcjCm3euo7hHMg4GLVwvYH8YpSeU6ob5bLC2cAC/wyK6Y5ILm2Km+BkIjsL8oGQEhw2&#10;ayXKzjCljVmBdeH3R+AlP0OhOO1vwCuidPYOV7DVzsffdcfpSlkt+VcFlrmzBM++m8tjFmnIMkWr&#10;i72zJ3/cF/jtJzx+BwAA//8DAFBLAwQUAAYACAAAACEAkCEuxt4AAAALAQAADwAAAGRycy9kb3du&#10;cmV2LnhtbEyPwU7DMBBE70j8g7VI3KhNK4ob4lQIiR5BFA705sauHTVeR7GbBL6e7Yked2Y0O69c&#10;T6Flg+1TE1HB/UwAs1hH06BT8PX5eieBpazR6DaiVfBjE6yr66tSFyaO+GGHbXaMSjAVWoHPuSs4&#10;T7W3QadZ7CySd4h90JnO3nHT65HKQ8vnQix50A3SB687++JtfdyegoJ39z2EOW4afljtfjfuzRz9&#10;mJW6vZmen4BlO+X/MJzn03SoaNM+ntAk1iqQ4pFYMhmLBTFQQgr5AGx/VpYSeFXyS4bqDwAA//8D&#10;AFBLAQItABQABgAIAAAAIQC2gziS/gAAAOEBAAATAAAAAAAAAAAAAAAAAAAAAABbQ29udGVudF9U&#10;eXBlc10ueG1sUEsBAi0AFAAGAAgAAAAhADj9If/WAAAAlAEAAAsAAAAAAAAAAAAAAAAALwEAAF9y&#10;ZWxzLy5yZWxzUEsBAi0AFAAGAAgAAAAhAL72exu7AQAAzAMAAA4AAAAAAAAAAAAAAAAALgIAAGRy&#10;cy9lMm9Eb2MueG1sUEsBAi0AFAAGAAgAAAAhAJAhLsbeAAAACwEAAA8AAAAAAAAAAAAAAAAAFQQA&#10;AGRycy9kb3ducmV2LnhtbFBLBQYAAAAABAAEAPMAAAAgBQAAAAA=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05F8A64E" wp14:editId="789FA2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click here to change background </w:t>
      </w:r>
      <w:proofErr w:type="spellStart"/>
      <w:r>
        <w:rPr>
          <w:sz w:val="36"/>
          <w:szCs w:val="36"/>
        </w:rPr>
        <w:t>colurs</w:t>
      </w:r>
      <w:proofErr w:type="spellEnd"/>
    </w:p>
    <w:p w14:paraId="750AA6F6" w14:textId="34B4232E" w:rsidR="007B4411" w:rsidRDefault="007B4411" w:rsidP="007B4411">
      <w:pPr>
        <w:rPr>
          <w:sz w:val="36"/>
          <w:szCs w:val="36"/>
        </w:rPr>
      </w:pPr>
    </w:p>
    <w:p w14:paraId="7DB66044" w14:textId="77777777" w:rsidR="007B4411" w:rsidRPr="007B4411" w:rsidRDefault="007B4411" w:rsidP="007B4411">
      <w:pPr>
        <w:rPr>
          <w:sz w:val="36"/>
          <w:szCs w:val="36"/>
        </w:rPr>
      </w:pPr>
    </w:p>
    <w:p w14:paraId="5557F587" w14:textId="23189D95" w:rsidR="007B4411" w:rsidRDefault="007B4411" w:rsidP="007B4411">
      <w:pPr>
        <w:rPr>
          <w:sz w:val="36"/>
          <w:szCs w:val="36"/>
        </w:rPr>
      </w:pPr>
      <w:r w:rsidRPr="007B4411">
        <w:rPr>
          <w:sz w:val="36"/>
          <w:szCs w:val="36"/>
        </w:rPr>
        <w:lastRenderedPageBreak/>
        <w:t>3. What is freeze panes and why do we use freeze panes?</w:t>
      </w:r>
      <w:r>
        <w:rPr>
          <w:sz w:val="36"/>
          <w:szCs w:val="36"/>
        </w:rPr>
        <w:t xml:space="preserve"> </w:t>
      </w:r>
      <w:r w:rsidRPr="007B4411">
        <w:rPr>
          <w:sz w:val="36"/>
          <w:szCs w:val="36"/>
        </w:rPr>
        <w:t>Give</w:t>
      </w:r>
      <w:r>
        <w:rPr>
          <w:sz w:val="36"/>
          <w:szCs w:val="36"/>
        </w:rPr>
        <w:t xml:space="preserve"> </w:t>
      </w:r>
      <w:r w:rsidRPr="007B4411">
        <w:rPr>
          <w:sz w:val="36"/>
          <w:szCs w:val="36"/>
        </w:rPr>
        <w:t>examples.</w:t>
      </w:r>
    </w:p>
    <w:p w14:paraId="02621E05" w14:textId="2F853443" w:rsidR="00FA38FE" w:rsidRPr="00FA38FE" w:rsidRDefault="00FA38FE" w:rsidP="007B4411">
      <w:pPr>
        <w:rPr>
          <w:sz w:val="28"/>
          <w:szCs w:val="28"/>
        </w:rPr>
      </w:pPr>
      <w:r w:rsidRPr="00FA38FE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 xml:space="preserve">When </w:t>
      </w:r>
      <w: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we</w:t>
      </w:r>
      <w:r w:rsidRPr="00FA38FE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 xml:space="preserve"> freeze panes, Excel keeps specific rows or columns visible when </w:t>
      </w:r>
      <w: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we</w:t>
      </w:r>
      <w:r w:rsidRPr="00FA38FE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 xml:space="preserve"> scroll in the worksheet. For example, if the first row in our spreadsheet contains labels, </w:t>
      </w:r>
      <w: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we</w:t>
      </w:r>
      <w:r w:rsidRPr="00FA38FE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 xml:space="preserve"> might freeze that row to make sure that the column labels remain visible as </w:t>
      </w:r>
      <w: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we</w:t>
      </w:r>
      <w:r w:rsidRPr="00FA38FE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 xml:space="preserve"> scroll down in our spreadsheet</w:t>
      </w:r>
    </w:p>
    <w:p w14:paraId="139B472E" w14:textId="1D287533" w:rsidR="00FA38FE" w:rsidRDefault="00FA38FE" w:rsidP="00FA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</w:pPr>
      <w:r w:rsidRPr="00FA38FE"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 xml:space="preserve">To keep an area of a worksheet visible while </w:t>
      </w:r>
      <w:r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>we</w:t>
      </w:r>
      <w:r w:rsidRPr="00FA38FE"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 xml:space="preserve"> scroll to another area of the worksheet, go to the View tab, where </w:t>
      </w:r>
      <w:r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>we</w:t>
      </w:r>
      <w:r w:rsidRPr="00FA38FE"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 xml:space="preserve"> can Freeze Panes to lock specific rows and columns in place, or </w:t>
      </w:r>
      <w:r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>we</w:t>
      </w:r>
      <w:r w:rsidRPr="00FA38FE"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 xml:space="preserve"> can Split panes to create separate windows of the same worksheet.</w:t>
      </w:r>
      <w:r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  <w:t xml:space="preserve"> </w:t>
      </w:r>
    </w:p>
    <w:p w14:paraId="3424F733" w14:textId="092C38EC" w:rsidR="00FA38FE" w:rsidRDefault="00FA38FE" w:rsidP="00FA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</w:pPr>
    </w:p>
    <w:p w14:paraId="3D638256" w14:textId="77777777" w:rsidR="00FA38FE" w:rsidRPr="00FA38FE" w:rsidRDefault="00FA38FE" w:rsidP="00FA38FE">
      <w:pPr>
        <w:spacing w:before="960" w:after="480" w:line="510" w:lineRule="atLeast"/>
        <w:outlineLvl w:val="1"/>
        <w:rPr>
          <w:rFonts w:ascii="Arial Black" w:eastAsia="Times New Roman" w:hAnsi="Arial Black" w:cs="Times New Roman"/>
          <w:b/>
          <w:bCs/>
          <w:color w:val="272C37"/>
          <w:sz w:val="36"/>
          <w:szCs w:val="36"/>
          <w:lang w:eastAsia="en-IN"/>
        </w:rPr>
      </w:pPr>
      <w:r w:rsidRPr="00FA38FE">
        <w:rPr>
          <w:rFonts w:ascii="Arial Black" w:eastAsia="Times New Roman" w:hAnsi="Arial Black" w:cs="Times New Roman"/>
          <w:b/>
          <w:bCs/>
          <w:color w:val="272C37"/>
          <w:sz w:val="36"/>
          <w:szCs w:val="36"/>
          <w:lang w:eastAsia="en-IN"/>
        </w:rPr>
        <w:t>How to Freeze Top Row?</w:t>
      </w:r>
    </w:p>
    <w:p w14:paraId="00905D9A" w14:textId="77777777" w:rsidR="00FA38FE" w:rsidRDefault="00FA38FE" w:rsidP="00FA3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" w:eastAsia="en-IN"/>
        </w:rPr>
      </w:pPr>
    </w:p>
    <w:p w14:paraId="0C5C6065" w14:textId="77777777" w:rsidR="00FA38FE" w:rsidRPr="00FA38FE" w:rsidRDefault="00FA38FE" w:rsidP="00FA38FE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</w:pPr>
      <w:r w:rsidRPr="00FA38FE"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  <w:t>Go to View tab &gt; Windows group &gt; Freeze First Column.</w:t>
      </w:r>
    </w:p>
    <w:p w14:paraId="63F00A74" w14:textId="3FC87A7C" w:rsidR="00FA38FE" w:rsidRPr="00FA38FE" w:rsidRDefault="00FA38FE" w:rsidP="00F60151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</w:pPr>
      <w:r w:rsidRPr="00FA38FE"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  <w:t>Select Freeze First Column.</w:t>
      </w:r>
    </w:p>
    <w:p w14:paraId="0ACDE6AD" w14:textId="77777777" w:rsidR="00FA38FE" w:rsidRPr="00FA38FE" w:rsidRDefault="00FA38FE" w:rsidP="00FA38FE">
      <w:pPr>
        <w:spacing w:before="960" w:after="480" w:line="510" w:lineRule="atLeast"/>
        <w:outlineLvl w:val="1"/>
        <w:rPr>
          <w:rFonts w:ascii="Arial Black" w:eastAsia="Times New Roman" w:hAnsi="Arial Black" w:cs="Times New Roman"/>
          <w:b/>
          <w:bCs/>
          <w:color w:val="272C37"/>
          <w:sz w:val="36"/>
          <w:szCs w:val="36"/>
          <w:lang w:eastAsia="en-IN"/>
        </w:rPr>
      </w:pPr>
      <w:r w:rsidRPr="00FA38FE">
        <w:rPr>
          <w:rFonts w:ascii="Arial Black" w:eastAsia="Times New Roman" w:hAnsi="Arial Black" w:cs="Times New Roman"/>
          <w:b/>
          <w:bCs/>
          <w:color w:val="272C37"/>
          <w:sz w:val="36"/>
          <w:szCs w:val="36"/>
          <w:lang w:eastAsia="en-IN"/>
        </w:rPr>
        <w:t>How to Freeze First Column?</w:t>
      </w:r>
    </w:p>
    <w:p w14:paraId="181728DB" w14:textId="77777777" w:rsidR="00FA38FE" w:rsidRPr="00FA38FE" w:rsidRDefault="00FA38FE" w:rsidP="00FA38FE">
      <w:pPr>
        <w:spacing w:after="390" w:line="390" w:lineRule="atLeast"/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</w:pPr>
      <w:r w:rsidRPr="00FA38FE"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  <w:t>You can freeze only the first column for your worksheet by following these steps:</w:t>
      </w:r>
    </w:p>
    <w:p w14:paraId="4B872144" w14:textId="77777777" w:rsidR="00FA38FE" w:rsidRPr="00FA38FE" w:rsidRDefault="00FA38FE" w:rsidP="00FA38FE">
      <w:pPr>
        <w:numPr>
          <w:ilvl w:val="0"/>
          <w:numId w:val="5"/>
        </w:numPr>
        <w:spacing w:before="100" w:beforeAutospacing="1" w:after="210" w:line="360" w:lineRule="atLeast"/>
        <w:ind w:left="1020"/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</w:pPr>
      <w:r w:rsidRPr="00FA38FE"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  <w:t>Go to View tab &gt; Windows group &gt; Freeze First Column.</w:t>
      </w:r>
    </w:p>
    <w:p w14:paraId="35613CB4" w14:textId="70D429B1" w:rsidR="00FA38FE" w:rsidRPr="00FA38FE" w:rsidRDefault="00FA38FE" w:rsidP="00F60151">
      <w:pPr>
        <w:numPr>
          <w:ilvl w:val="0"/>
          <w:numId w:val="5"/>
        </w:numPr>
        <w:spacing w:before="100" w:beforeAutospacing="1" w:after="210" w:line="360" w:lineRule="atLeast"/>
        <w:ind w:left="1020"/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</w:pPr>
      <w:r w:rsidRPr="00FA38FE">
        <w:rPr>
          <w:rFonts w:ascii="Arial Black" w:eastAsia="Times New Roman" w:hAnsi="Arial Black" w:cs="Times New Roman"/>
          <w:color w:val="51565E"/>
          <w:sz w:val="24"/>
          <w:szCs w:val="24"/>
          <w:lang w:eastAsia="en-IN"/>
        </w:rPr>
        <w:t>Select Freeze First Column.</w:t>
      </w:r>
      <w:r w:rsidR="00F60151" w:rsidRPr="00F60151">
        <w:rPr>
          <w:rFonts w:ascii="Roboto" w:eastAsia="Times New Roman" w:hAnsi="Roboto" w:cs="Times New Roman"/>
          <w:color w:val="FFFFFF"/>
          <w:sz w:val="24"/>
          <w:szCs w:val="24"/>
          <w:lang w:eastAsia="en-IN"/>
        </w:rPr>
        <w:t xml:space="preserve"> </w:t>
      </w:r>
    </w:p>
    <w:p w14:paraId="2A000E9B" w14:textId="79A00B2A" w:rsidR="00FA38FE" w:rsidRPr="00F60151" w:rsidRDefault="00FA38FE" w:rsidP="00F60151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22A495E4" w14:textId="77777777" w:rsidR="007B4411" w:rsidRDefault="007B4411" w:rsidP="007B4411">
      <w:pPr>
        <w:rPr>
          <w:sz w:val="36"/>
          <w:szCs w:val="36"/>
        </w:rPr>
      </w:pPr>
    </w:p>
    <w:p w14:paraId="1BE1D35D" w14:textId="7C895430" w:rsidR="007B4411" w:rsidRPr="00F60151" w:rsidRDefault="00F60151" w:rsidP="00F601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  <w:r w:rsidR="007B4411" w:rsidRPr="00F60151">
        <w:rPr>
          <w:sz w:val="36"/>
          <w:szCs w:val="36"/>
        </w:rPr>
        <w:t>What are the different features available within the Freeze Panes</w:t>
      </w:r>
      <w:r w:rsidR="007B4411" w:rsidRPr="00F60151">
        <w:rPr>
          <w:sz w:val="36"/>
          <w:szCs w:val="36"/>
        </w:rPr>
        <w:t xml:space="preserve"> </w:t>
      </w:r>
      <w:r w:rsidR="007B4411" w:rsidRPr="00F60151">
        <w:rPr>
          <w:sz w:val="36"/>
          <w:szCs w:val="36"/>
        </w:rPr>
        <w:t>command?</w:t>
      </w:r>
    </w:p>
    <w:p w14:paraId="24339CE4" w14:textId="0331BAFA" w:rsidR="00F60151" w:rsidRDefault="00F60151" w:rsidP="00F60151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6015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To keep an area of a worksheet visible while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we</w:t>
      </w:r>
      <w:r w:rsidRPr="00F6015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scroll to another area of the worksheet, go to the View tab, where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we</w:t>
      </w:r>
      <w:r w:rsidRPr="00F6015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can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use </w:t>
      </w:r>
      <w:r w:rsidRPr="00F6015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Freeze Panes to lock specific rows and columns in place, or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we</w:t>
      </w:r>
      <w:r w:rsidRPr="00F6015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can Split panes to create separate windows of the same workshe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et.</w:t>
      </w:r>
    </w:p>
    <w:p w14:paraId="514E2B82" w14:textId="77777777" w:rsidR="00F60151" w:rsidRPr="00F60151" w:rsidRDefault="00F60151" w:rsidP="00F6015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60151">
        <w:rPr>
          <w:rFonts w:ascii="Arial" w:hAnsi="Arial" w:cs="Arial"/>
          <w:color w:val="202124"/>
          <w:sz w:val="28"/>
          <w:szCs w:val="28"/>
        </w:rPr>
        <w:t>Freeze pane. ...</w:t>
      </w:r>
    </w:p>
    <w:p w14:paraId="3EE7E947" w14:textId="77777777" w:rsidR="00F60151" w:rsidRPr="00F60151" w:rsidRDefault="00F60151" w:rsidP="00F6015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60151">
        <w:rPr>
          <w:rFonts w:ascii="Arial" w:hAnsi="Arial" w:cs="Arial"/>
          <w:color w:val="202124"/>
          <w:sz w:val="28"/>
          <w:szCs w:val="28"/>
        </w:rPr>
        <w:t>Freeze Top row. ...</w:t>
      </w:r>
    </w:p>
    <w:p w14:paraId="61ED1478" w14:textId="77777777" w:rsidR="00F60151" w:rsidRPr="00F60151" w:rsidRDefault="00F60151" w:rsidP="00F6015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F60151">
        <w:rPr>
          <w:rFonts w:ascii="Arial" w:hAnsi="Arial" w:cs="Arial"/>
          <w:color w:val="202124"/>
          <w:sz w:val="28"/>
          <w:szCs w:val="28"/>
        </w:rPr>
        <w:t>Freeze First column.</w:t>
      </w:r>
    </w:p>
    <w:p w14:paraId="25DEABBD" w14:textId="77777777" w:rsidR="00F60151" w:rsidRPr="00F60151" w:rsidRDefault="00F60151" w:rsidP="00F60151">
      <w:pPr>
        <w:pStyle w:val="ListParagraph"/>
        <w:rPr>
          <w:rFonts w:ascii="Arial" w:hAnsi="Arial" w:cs="Arial"/>
          <w:sz w:val="28"/>
          <w:szCs w:val="28"/>
        </w:rPr>
      </w:pPr>
    </w:p>
    <w:p w14:paraId="72842692" w14:textId="77777777" w:rsidR="007B4411" w:rsidRDefault="007B4411" w:rsidP="007B4411">
      <w:pPr>
        <w:rPr>
          <w:sz w:val="36"/>
          <w:szCs w:val="36"/>
        </w:rPr>
      </w:pPr>
    </w:p>
    <w:p w14:paraId="4F1919FD" w14:textId="4B84FBD5" w:rsidR="00DB7247" w:rsidRDefault="007B4411" w:rsidP="007B4411">
      <w:pPr>
        <w:rPr>
          <w:sz w:val="36"/>
          <w:szCs w:val="36"/>
        </w:rPr>
      </w:pPr>
      <w:r w:rsidRPr="007B4411">
        <w:rPr>
          <w:sz w:val="36"/>
          <w:szCs w:val="36"/>
        </w:rPr>
        <w:t>5. Explain what the different sheet options present in excel are and what</w:t>
      </w:r>
      <w:r>
        <w:rPr>
          <w:sz w:val="36"/>
          <w:szCs w:val="36"/>
        </w:rPr>
        <w:t xml:space="preserve"> </w:t>
      </w:r>
      <w:r w:rsidRPr="007B4411">
        <w:rPr>
          <w:sz w:val="36"/>
          <w:szCs w:val="36"/>
        </w:rPr>
        <w:t>they do?</w:t>
      </w:r>
    </w:p>
    <w:p w14:paraId="1B0B8E5A" w14:textId="77777777" w:rsidR="00F60151" w:rsidRPr="00F60151" w:rsidRDefault="00F60151" w:rsidP="00F6015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015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Ribbon Sheet Options</w:t>
      </w:r>
    </w:p>
    <w:p w14:paraId="2560DB87" w14:textId="74A213DB" w:rsidR="00F60151" w:rsidRDefault="00F60151" w:rsidP="00F6015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6015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Right-click Sheet Options</w:t>
      </w:r>
    </w:p>
    <w:p w14:paraId="08E0BE89" w14:textId="30FA388E" w:rsidR="00F60151" w:rsidRDefault="00F60151" w:rsidP="00F60151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58F67EF" w14:textId="77777777" w:rsidR="0066126A" w:rsidRPr="0066126A" w:rsidRDefault="0066126A" w:rsidP="0066126A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000000" w:themeColor="text1"/>
          <w:sz w:val="32"/>
          <w:szCs w:val="32"/>
        </w:rPr>
      </w:pPr>
      <w:r w:rsidRPr="0066126A">
        <w:rPr>
          <w:rFonts w:ascii="Helvetica" w:hAnsi="Helvetica"/>
          <w:b/>
          <w:bCs/>
          <w:color w:val="000000" w:themeColor="text1"/>
          <w:sz w:val="32"/>
          <w:szCs w:val="32"/>
        </w:rPr>
        <w:t>Ribbon Sheet Options</w:t>
      </w:r>
    </w:p>
    <w:p w14:paraId="3992F1EC" w14:textId="432AC5F4" w:rsidR="0066126A" w:rsidRDefault="0066126A" w:rsidP="006612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</w:t>
      </w:r>
      <w:r>
        <w:rPr>
          <w:rFonts w:ascii="Segoe UI" w:hAnsi="Segoe UI" w:cs="Segoe UI"/>
          <w:color w:val="333333"/>
        </w:rPr>
        <w:t>ome quick sheet options are also present on the Excel ribbon and can be accessed by going to </w:t>
      </w:r>
      <w:r>
        <w:rPr>
          <w:rStyle w:val="Strong"/>
          <w:rFonts w:ascii="Segoe UI" w:hAnsi="Segoe UI" w:cs="Segoe UI"/>
          <w:color w:val="333333"/>
        </w:rPr>
        <w:t>Page Layout &gt; Sheet Options.</w:t>
      </w:r>
      <w:r>
        <w:rPr>
          <w:rFonts w:ascii="Segoe UI" w:hAnsi="Segoe UI" w:cs="Segoe UI"/>
          <w:color w:val="333333"/>
        </w:rPr>
        <w:t> </w:t>
      </w:r>
    </w:p>
    <w:p w14:paraId="5AF8E9B8" w14:textId="1E3CFCF3" w:rsidR="0066126A" w:rsidRDefault="0066126A" w:rsidP="006612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4D2F4CE" w14:textId="77777777" w:rsidR="0066126A" w:rsidRPr="0066126A" w:rsidRDefault="0066126A" w:rsidP="0066126A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000000" w:themeColor="text1"/>
          <w:sz w:val="32"/>
          <w:szCs w:val="32"/>
        </w:rPr>
      </w:pPr>
      <w:r w:rsidRPr="0066126A">
        <w:rPr>
          <w:rFonts w:ascii="Helvetica" w:hAnsi="Helvetica"/>
          <w:b/>
          <w:bCs/>
          <w:color w:val="000000" w:themeColor="text1"/>
          <w:sz w:val="32"/>
          <w:szCs w:val="32"/>
        </w:rPr>
        <w:t>Right-click Sheet Options</w:t>
      </w:r>
    </w:p>
    <w:p w14:paraId="5C066A76" w14:textId="77777777" w:rsidR="0066126A" w:rsidRDefault="0066126A" w:rsidP="006612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Excel, the right-click with mouse button usually displays the context menu for the selected element. When we press the right-click on any Sheet tabs, Excel displays a list of options relevant to Excel sheets.</w:t>
      </w:r>
    </w:p>
    <w:p w14:paraId="24C0B8AA" w14:textId="77777777" w:rsidR="0066126A" w:rsidRDefault="0066126A" w:rsidP="006612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590C75D" w14:textId="77777777" w:rsidR="0066126A" w:rsidRDefault="0066126A" w:rsidP="006612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A586E90" w14:textId="77777777" w:rsidR="00F60151" w:rsidRPr="00F60151" w:rsidRDefault="00F60151" w:rsidP="00F60151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7BDF425" w14:textId="77777777" w:rsidR="00F60151" w:rsidRPr="007B4411" w:rsidRDefault="00F60151" w:rsidP="007B4411">
      <w:pPr>
        <w:rPr>
          <w:sz w:val="36"/>
          <w:szCs w:val="36"/>
        </w:rPr>
      </w:pPr>
    </w:p>
    <w:sectPr w:rsidR="00F60151" w:rsidRPr="007B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E04"/>
    <w:multiLevelType w:val="multilevel"/>
    <w:tmpl w:val="7578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7C09"/>
    <w:multiLevelType w:val="multilevel"/>
    <w:tmpl w:val="6A7213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80F58BD"/>
    <w:multiLevelType w:val="multilevel"/>
    <w:tmpl w:val="2886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F56E6"/>
    <w:multiLevelType w:val="multilevel"/>
    <w:tmpl w:val="0DC2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6621E"/>
    <w:multiLevelType w:val="multilevel"/>
    <w:tmpl w:val="D780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477F7"/>
    <w:multiLevelType w:val="multilevel"/>
    <w:tmpl w:val="26EA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D5F69"/>
    <w:multiLevelType w:val="multilevel"/>
    <w:tmpl w:val="30FE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74538"/>
    <w:multiLevelType w:val="multilevel"/>
    <w:tmpl w:val="8BE698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930245">
    <w:abstractNumId w:val="7"/>
  </w:num>
  <w:num w:numId="2" w16cid:durableId="1709256418">
    <w:abstractNumId w:val="2"/>
  </w:num>
  <w:num w:numId="3" w16cid:durableId="916205786">
    <w:abstractNumId w:val="4"/>
  </w:num>
  <w:num w:numId="4" w16cid:durableId="1577858763">
    <w:abstractNumId w:val="6"/>
  </w:num>
  <w:num w:numId="5" w16cid:durableId="993606768">
    <w:abstractNumId w:val="5"/>
  </w:num>
  <w:num w:numId="6" w16cid:durableId="1211769634">
    <w:abstractNumId w:val="3"/>
  </w:num>
  <w:num w:numId="7" w16cid:durableId="1645159815">
    <w:abstractNumId w:val="0"/>
  </w:num>
  <w:num w:numId="8" w16cid:durableId="1251693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11"/>
    <w:rsid w:val="0066126A"/>
    <w:rsid w:val="0067217D"/>
    <w:rsid w:val="007B4411"/>
    <w:rsid w:val="0090240B"/>
    <w:rsid w:val="00DB7247"/>
    <w:rsid w:val="00DE7564"/>
    <w:rsid w:val="00F60151"/>
    <w:rsid w:val="00FA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2314"/>
  <w15:chartTrackingRefBased/>
  <w15:docId w15:val="{C0BDEB80-3CC7-4684-8EDA-6D156FAF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paragraph" w:styleId="Heading1">
    <w:name w:val="heading 1"/>
    <w:basedOn w:val="Normal"/>
    <w:link w:val="Heading1Char"/>
    <w:uiPriority w:val="9"/>
    <w:qFormat/>
    <w:rsid w:val="00FA3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3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A38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FA38FE"/>
  </w:style>
  <w:style w:type="character" w:customStyle="1" w:styleId="kx21rb">
    <w:name w:val="kx21rb"/>
    <w:basedOn w:val="DefaultParagraphFont"/>
    <w:rsid w:val="00FA38FE"/>
  </w:style>
  <w:style w:type="character" w:styleId="Strong">
    <w:name w:val="Strong"/>
    <w:basedOn w:val="DefaultParagraphFont"/>
    <w:uiPriority w:val="22"/>
    <w:qFormat/>
    <w:rsid w:val="00FA38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38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38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A38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38FE"/>
    <w:rPr>
      <w:color w:val="0000FF"/>
      <w:u w:val="single"/>
    </w:rPr>
  </w:style>
  <w:style w:type="character" w:customStyle="1" w:styleId="view">
    <w:name w:val="view"/>
    <w:basedOn w:val="DefaultParagraphFont"/>
    <w:rsid w:val="00FA38FE"/>
  </w:style>
  <w:style w:type="character" w:customStyle="1" w:styleId="discription">
    <w:name w:val="discription"/>
    <w:basedOn w:val="DefaultParagraphFont"/>
    <w:rsid w:val="00FA38FE"/>
  </w:style>
  <w:style w:type="paragraph" w:styleId="ListParagraph">
    <w:name w:val="List Paragraph"/>
    <w:basedOn w:val="Normal"/>
    <w:uiPriority w:val="34"/>
    <w:qFormat/>
    <w:rsid w:val="00F60151"/>
    <w:pPr>
      <w:ind w:left="720"/>
      <w:contextualSpacing/>
    </w:pPr>
  </w:style>
  <w:style w:type="paragraph" w:customStyle="1" w:styleId="trt0xe">
    <w:name w:val="trt0xe"/>
    <w:basedOn w:val="Normal"/>
    <w:rsid w:val="00F6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2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953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494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65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1</cp:revision>
  <dcterms:created xsi:type="dcterms:W3CDTF">2022-12-28T11:47:00Z</dcterms:created>
  <dcterms:modified xsi:type="dcterms:W3CDTF">2022-12-28T12:21:00Z</dcterms:modified>
</cp:coreProperties>
</file>