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FDA89" w14:textId="77777777" w:rsidR="00330384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color w:val="FF0000"/>
          <w:sz w:val="36"/>
          <w:szCs w:val="30"/>
        </w:rPr>
        <w:t>Course Objectives:</w:t>
      </w:r>
      <w:r w:rsidRPr="00330384">
        <w:rPr>
          <w:b/>
          <w:bCs/>
          <w:sz w:val="36"/>
          <w:szCs w:val="30"/>
        </w:rPr>
        <w:t xml:space="preserve"> </w:t>
      </w:r>
      <w:r w:rsidRPr="00330384">
        <w:rPr>
          <w:b/>
          <w:bCs/>
          <w:sz w:val="36"/>
          <w:szCs w:val="30"/>
        </w:rPr>
        <w:br/>
        <w:t xml:space="preserve">1. Describe the agile relationship between development and IT operations. </w:t>
      </w:r>
    </w:p>
    <w:p w14:paraId="105FAE70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br/>
        <w:t xml:space="preserve">2. Understand the skill sets and high-functioning teams involved in </w:t>
      </w:r>
    </w:p>
    <w:p w14:paraId="41B3AB0C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>3. DevOps and related methods to reach a continuous delivery capability</w:t>
      </w:r>
    </w:p>
    <w:p w14:paraId="24B5B338" w14:textId="77777777" w:rsidR="004350CA" w:rsidRPr="00330384" w:rsidRDefault="004350CA">
      <w:pPr>
        <w:rPr>
          <w:b/>
          <w:bCs/>
          <w:color w:val="FF0000"/>
          <w:sz w:val="36"/>
          <w:szCs w:val="30"/>
        </w:rPr>
      </w:pPr>
      <w:r w:rsidRPr="00330384">
        <w:rPr>
          <w:b/>
          <w:bCs/>
          <w:color w:val="FF0000"/>
          <w:sz w:val="36"/>
          <w:szCs w:val="30"/>
        </w:rPr>
        <w:t xml:space="preserve"> 4. Implement automated system update and DevOps lifecycle </w:t>
      </w:r>
    </w:p>
    <w:p w14:paraId="69A9263C" w14:textId="77777777" w:rsidR="004350CA" w:rsidRPr="00330384" w:rsidRDefault="004350CA">
      <w:pPr>
        <w:rPr>
          <w:b/>
          <w:bCs/>
          <w:color w:val="FF0000"/>
          <w:sz w:val="36"/>
          <w:szCs w:val="30"/>
        </w:rPr>
      </w:pPr>
      <w:r w:rsidRPr="00330384">
        <w:rPr>
          <w:b/>
          <w:bCs/>
          <w:color w:val="FF0000"/>
          <w:sz w:val="36"/>
          <w:szCs w:val="30"/>
        </w:rPr>
        <w:t>Course Outcomes:</w:t>
      </w:r>
    </w:p>
    <w:p w14:paraId="192CC329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 1. Identify components of </w:t>
      </w:r>
      <w:proofErr w:type="spellStart"/>
      <w:r w:rsidRPr="00330384">
        <w:rPr>
          <w:b/>
          <w:bCs/>
          <w:sz w:val="36"/>
          <w:szCs w:val="30"/>
        </w:rPr>
        <w:t>Devops</w:t>
      </w:r>
      <w:proofErr w:type="spellEnd"/>
      <w:r w:rsidRPr="00330384">
        <w:rPr>
          <w:b/>
          <w:bCs/>
          <w:sz w:val="36"/>
          <w:szCs w:val="30"/>
        </w:rPr>
        <w:t xml:space="preserve"> environment </w:t>
      </w:r>
    </w:p>
    <w:p w14:paraId="6547BCEE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>2. Apply different project management, integration, testing and code deployment tool</w:t>
      </w:r>
    </w:p>
    <w:p w14:paraId="0C27E9C7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 3. Investigate different DevOps Software development, models </w:t>
      </w:r>
    </w:p>
    <w:p w14:paraId="72403FAC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4. Demonstrate continuous integration and development using Jenkins. </w:t>
      </w:r>
    </w:p>
    <w:p w14:paraId="25D79529" w14:textId="77777777" w:rsidR="004350CA" w:rsidRPr="00330384" w:rsidRDefault="004350CA">
      <w:pPr>
        <w:rPr>
          <w:b/>
          <w:bCs/>
          <w:color w:val="FF0000"/>
          <w:sz w:val="36"/>
          <w:szCs w:val="30"/>
        </w:rPr>
      </w:pPr>
      <w:r w:rsidRPr="00330384">
        <w:rPr>
          <w:b/>
          <w:bCs/>
          <w:color w:val="FF0000"/>
          <w:sz w:val="36"/>
          <w:szCs w:val="30"/>
        </w:rPr>
        <w:t>List of Experiments:</w:t>
      </w:r>
    </w:p>
    <w:p w14:paraId="5A81FA1E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 1. Write code for a simple user registration form for an event. </w:t>
      </w:r>
    </w:p>
    <w:p w14:paraId="476541E4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2. Explore </w:t>
      </w:r>
      <w:r w:rsidRPr="00330384">
        <w:rPr>
          <w:b/>
          <w:bCs/>
          <w:color w:val="FF0000"/>
          <w:sz w:val="36"/>
          <w:szCs w:val="30"/>
        </w:rPr>
        <w:t>Git</w:t>
      </w:r>
      <w:r w:rsidRPr="00330384">
        <w:rPr>
          <w:b/>
          <w:bCs/>
          <w:sz w:val="36"/>
          <w:szCs w:val="30"/>
        </w:rPr>
        <w:t xml:space="preserve"> and </w:t>
      </w:r>
      <w:r w:rsidRPr="00330384">
        <w:rPr>
          <w:b/>
          <w:bCs/>
          <w:color w:val="FF0000"/>
          <w:sz w:val="36"/>
          <w:szCs w:val="30"/>
        </w:rPr>
        <w:t xml:space="preserve">GitHub </w:t>
      </w:r>
      <w:r w:rsidRPr="00330384">
        <w:rPr>
          <w:b/>
          <w:bCs/>
          <w:sz w:val="36"/>
          <w:szCs w:val="30"/>
        </w:rPr>
        <w:t xml:space="preserve">commands. </w:t>
      </w:r>
    </w:p>
    <w:p w14:paraId="129D9E60" w14:textId="77777777" w:rsid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lastRenderedPageBreak/>
        <w:t xml:space="preserve">3. Practice Source code management on </w:t>
      </w:r>
      <w:r w:rsidRPr="00330384">
        <w:rPr>
          <w:b/>
          <w:bCs/>
          <w:color w:val="FF0000"/>
          <w:sz w:val="36"/>
          <w:szCs w:val="30"/>
        </w:rPr>
        <w:t>GitHub</w:t>
      </w:r>
      <w:r w:rsidRPr="00330384">
        <w:rPr>
          <w:b/>
          <w:bCs/>
          <w:sz w:val="36"/>
          <w:szCs w:val="30"/>
        </w:rPr>
        <w:t xml:space="preserve">. Experiment with the source code written in exercise 1. </w:t>
      </w:r>
    </w:p>
    <w:p w14:paraId="43D1747C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4. </w:t>
      </w:r>
      <w:r w:rsidRPr="00330384">
        <w:rPr>
          <w:b/>
          <w:bCs/>
          <w:color w:val="FF0000"/>
          <w:sz w:val="36"/>
          <w:szCs w:val="30"/>
        </w:rPr>
        <w:t>Jenkins</w:t>
      </w:r>
      <w:r w:rsidRPr="00330384">
        <w:rPr>
          <w:b/>
          <w:bCs/>
          <w:sz w:val="36"/>
          <w:szCs w:val="30"/>
        </w:rPr>
        <w:t xml:space="preserve"> installation and setup, explore the environment. </w:t>
      </w:r>
    </w:p>
    <w:p w14:paraId="556E87F2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5. Demonstrate continuous integration and development using </w:t>
      </w:r>
      <w:r w:rsidRPr="00330384">
        <w:rPr>
          <w:b/>
          <w:bCs/>
          <w:color w:val="FF0000"/>
          <w:sz w:val="36"/>
          <w:szCs w:val="30"/>
        </w:rPr>
        <w:t>Jenkins.</w:t>
      </w:r>
      <w:r w:rsidRPr="00330384">
        <w:rPr>
          <w:b/>
          <w:bCs/>
          <w:sz w:val="36"/>
          <w:szCs w:val="30"/>
        </w:rPr>
        <w:t xml:space="preserve"> </w:t>
      </w:r>
    </w:p>
    <w:p w14:paraId="0C623306" w14:textId="19612BFF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>6. Explore Docker commands for content management.</w:t>
      </w:r>
      <w:r w:rsidR="00A150E8">
        <w:rPr>
          <w:b/>
          <w:bCs/>
          <w:sz w:val="36"/>
          <w:szCs w:val="30"/>
        </w:rPr>
        <w:br/>
      </w:r>
      <w:r w:rsidRPr="00330384">
        <w:rPr>
          <w:b/>
          <w:bCs/>
          <w:sz w:val="36"/>
          <w:szCs w:val="30"/>
        </w:rPr>
        <w:t xml:space="preserve"> 7. Develop a simple containerized application using </w:t>
      </w:r>
      <w:r w:rsidRPr="00330384">
        <w:rPr>
          <w:b/>
          <w:bCs/>
          <w:color w:val="FF0000"/>
          <w:sz w:val="36"/>
          <w:szCs w:val="30"/>
        </w:rPr>
        <w:t>Docker.</w:t>
      </w:r>
      <w:r w:rsidRPr="00330384">
        <w:rPr>
          <w:b/>
          <w:bCs/>
          <w:sz w:val="36"/>
          <w:szCs w:val="30"/>
        </w:rPr>
        <w:t xml:space="preserve"> </w:t>
      </w:r>
    </w:p>
    <w:p w14:paraId="2E4C1412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8. Integrate </w:t>
      </w:r>
      <w:r w:rsidRPr="00330384">
        <w:rPr>
          <w:b/>
          <w:bCs/>
          <w:color w:val="FF0000"/>
          <w:sz w:val="36"/>
          <w:szCs w:val="30"/>
        </w:rPr>
        <w:t>Kubernetes</w:t>
      </w:r>
      <w:r w:rsidRPr="00330384">
        <w:rPr>
          <w:b/>
          <w:bCs/>
          <w:sz w:val="36"/>
          <w:szCs w:val="30"/>
        </w:rPr>
        <w:t xml:space="preserve"> and </w:t>
      </w:r>
      <w:r w:rsidRPr="00330384">
        <w:rPr>
          <w:b/>
          <w:bCs/>
          <w:color w:val="FF0000"/>
          <w:sz w:val="36"/>
          <w:szCs w:val="30"/>
        </w:rPr>
        <w:t xml:space="preserve">Docker </w:t>
      </w:r>
    </w:p>
    <w:p w14:paraId="37AAB46E" w14:textId="77777777" w:rsid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9. Automate the process of running containerized application developed in exercise 7 using </w:t>
      </w:r>
      <w:r w:rsidRPr="00330384">
        <w:rPr>
          <w:b/>
          <w:bCs/>
          <w:color w:val="FF0000"/>
          <w:sz w:val="36"/>
          <w:szCs w:val="30"/>
        </w:rPr>
        <w:t xml:space="preserve">Kubernetes. </w:t>
      </w:r>
    </w:p>
    <w:p w14:paraId="2AD8BB26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10. Install and Explore </w:t>
      </w:r>
      <w:r w:rsidRPr="00330384">
        <w:rPr>
          <w:b/>
          <w:bCs/>
          <w:color w:val="FF0000"/>
          <w:sz w:val="36"/>
          <w:szCs w:val="30"/>
        </w:rPr>
        <w:t>Selenium</w:t>
      </w:r>
      <w:r w:rsidRPr="00330384">
        <w:rPr>
          <w:b/>
          <w:bCs/>
          <w:sz w:val="36"/>
          <w:szCs w:val="30"/>
        </w:rPr>
        <w:t xml:space="preserve"> for automated testing. </w:t>
      </w:r>
    </w:p>
    <w:p w14:paraId="57907CD1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11. Write a simple program in JavaScript and perform testing using </w:t>
      </w:r>
      <w:r w:rsidRPr="00330384">
        <w:rPr>
          <w:b/>
          <w:bCs/>
          <w:color w:val="FF0000"/>
          <w:sz w:val="36"/>
          <w:szCs w:val="30"/>
        </w:rPr>
        <w:t>Selenium.</w:t>
      </w:r>
    </w:p>
    <w:p w14:paraId="5D1139DD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 12. Develop test cases for the above containerized application using </w:t>
      </w:r>
      <w:r w:rsidRPr="00330384">
        <w:rPr>
          <w:b/>
          <w:bCs/>
          <w:color w:val="FF0000"/>
          <w:sz w:val="36"/>
          <w:szCs w:val="30"/>
        </w:rPr>
        <w:t>selenium.</w:t>
      </w:r>
    </w:p>
    <w:p w14:paraId="78E5A840" w14:textId="77777777" w:rsidR="004350CA" w:rsidRPr="00330384" w:rsidRDefault="004350CA">
      <w:pPr>
        <w:rPr>
          <w:b/>
          <w:bCs/>
          <w:color w:val="FF0000"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 </w:t>
      </w:r>
      <w:r w:rsidRPr="00330384">
        <w:rPr>
          <w:b/>
          <w:bCs/>
          <w:color w:val="FF0000"/>
          <w:sz w:val="36"/>
          <w:szCs w:val="30"/>
        </w:rPr>
        <w:t>TEXT BOOKS:</w:t>
      </w:r>
    </w:p>
    <w:p w14:paraId="1D749EB5" w14:textId="77777777" w:rsidR="004350C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 1. Joakim Verona. Practical </w:t>
      </w:r>
      <w:proofErr w:type="spellStart"/>
      <w:r w:rsidRPr="00330384">
        <w:rPr>
          <w:b/>
          <w:bCs/>
          <w:sz w:val="36"/>
          <w:szCs w:val="30"/>
        </w:rPr>
        <w:t>Devops</w:t>
      </w:r>
      <w:proofErr w:type="spellEnd"/>
      <w:r w:rsidRPr="00330384">
        <w:rPr>
          <w:b/>
          <w:bCs/>
          <w:sz w:val="36"/>
          <w:szCs w:val="30"/>
        </w:rPr>
        <w:t xml:space="preserve">, Second Edition. Ingram short title; 2nd edition (2018). ISBN-10: 1788392574 </w:t>
      </w:r>
    </w:p>
    <w:p w14:paraId="1DF9382F" w14:textId="77777777" w:rsidR="00F972DA" w:rsidRPr="00330384" w:rsidRDefault="004350CA">
      <w:pPr>
        <w:rPr>
          <w:b/>
          <w:bCs/>
          <w:sz w:val="36"/>
          <w:szCs w:val="30"/>
        </w:rPr>
      </w:pPr>
      <w:r w:rsidRPr="00330384">
        <w:rPr>
          <w:b/>
          <w:bCs/>
          <w:sz w:val="36"/>
          <w:szCs w:val="30"/>
        </w:rPr>
        <w:t xml:space="preserve">2. Deepak Gaikwad, Viral Thakkar. DevOps Tools from Practitioner's Viewpoint. Wiley publications. ISBN: 9788126579952 REFERENCE BOOKS / LEARNING RESOURCES: </w:t>
      </w:r>
      <w:r w:rsidRPr="00330384">
        <w:rPr>
          <w:b/>
          <w:bCs/>
          <w:sz w:val="36"/>
          <w:szCs w:val="30"/>
        </w:rPr>
        <w:lastRenderedPageBreak/>
        <w:t xml:space="preserve">1. Len Bass, Ingo Weber, Liming Zhu. DevOps: A Software Architect's Perspective. Addison Wesley 2. </w:t>
      </w:r>
      <w:proofErr w:type="spellStart"/>
      <w:r w:rsidRPr="00330384">
        <w:rPr>
          <w:b/>
          <w:bCs/>
          <w:sz w:val="36"/>
          <w:szCs w:val="30"/>
        </w:rPr>
        <w:t>Edureka</w:t>
      </w:r>
      <w:proofErr w:type="spellEnd"/>
      <w:r w:rsidRPr="00330384">
        <w:rPr>
          <w:b/>
          <w:bCs/>
          <w:sz w:val="36"/>
          <w:szCs w:val="30"/>
        </w:rPr>
        <w:t xml:space="preserve"> DevOps Full Course - https://youtu.be/S_0q75eD8Yc</w:t>
      </w:r>
    </w:p>
    <w:sectPr w:rsidR="00F972DA" w:rsidRPr="00330384" w:rsidSect="00E82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0CA"/>
    <w:rsid w:val="00084363"/>
    <w:rsid w:val="00330384"/>
    <w:rsid w:val="004350CA"/>
    <w:rsid w:val="00692E0B"/>
    <w:rsid w:val="00A150E8"/>
    <w:rsid w:val="00E8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40BB"/>
  <w15:docId w15:val="{411A9CDD-6CA1-46C2-947F-0A12CEA5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BD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svacademy</dc:creator>
  <cp:lastModifiedBy>919963351244</cp:lastModifiedBy>
  <cp:revision>3</cp:revision>
  <dcterms:created xsi:type="dcterms:W3CDTF">2022-12-30T07:09:00Z</dcterms:created>
  <dcterms:modified xsi:type="dcterms:W3CDTF">2023-02-04T04:29:00Z</dcterms:modified>
</cp:coreProperties>
</file>