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331959504"/>
        <w:docPartObj>
          <w:docPartGallery w:val="Cover Pages"/>
          <w:docPartUnique/>
        </w:docPartObj>
      </w:sdtPr>
      <w:sdtEndPr>
        <w:rPr>
          <w:b/>
          <w:bCs/>
        </w:rPr>
      </w:sdtEndPr>
      <w:sdtContent>
        <w:p w14:paraId="36FAA4D0" w14:textId="15970C01" w:rsidR="0022092E" w:rsidRPr="0022092E" w:rsidRDefault="0000507F">
          <w:r>
            <w:rPr>
              <w:noProof/>
            </w:rPr>
            <mc:AlternateContent>
              <mc:Choice Requires="wps">
                <w:drawing>
                  <wp:anchor distT="0" distB="0" distL="114300" distR="114300" simplePos="0" relativeHeight="251661312" behindDoc="0" locked="0" layoutInCell="1" allowOverlap="1" wp14:anchorId="07DF4C5D" wp14:editId="46C8F5B6">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Text Box 2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284DC897" w14:textId="2804D8DD" w:rsidR="0000507F" w:rsidRDefault="0000507F">
                                    <w:pPr>
                                      <w:pStyle w:val="NoSpacing"/>
                                      <w:jc w:val="right"/>
                                      <w:rPr>
                                        <w:caps/>
                                        <w:color w:val="262626" w:themeColor="text1" w:themeTint="D9"/>
                                        <w:sz w:val="28"/>
                                        <w:szCs w:val="28"/>
                                      </w:rPr>
                                    </w:pPr>
                                    <w:r>
                                      <w:rPr>
                                        <w:caps/>
                                        <w:color w:val="262626" w:themeColor="text1" w:themeTint="D9"/>
                                        <w:sz w:val="28"/>
                                        <w:szCs w:val="28"/>
                                      </w:rPr>
                                      <w:t>Bijjam, Naresh</w:t>
                                    </w:r>
                                  </w:p>
                                </w:sdtContent>
                              </w:sdt>
                              <w:p w14:paraId="4B150339" w14:textId="3251B161" w:rsidR="0000507F" w:rsidRDefault="0000507F">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Sample Company</w:t>
                                    </w:r>
                                  </w:sdtContent>
                                </w:sdt>
                              </w:p>
                              <w:p w14:paraId="00298EA8" w14:textId="6D2484BF" w:rsidR="0000507F" w:rsidRDefault="0000507F">
                                <w:pPr>
                                  <w:pStyle w:val="NoSpacing"/>
                                  <w:jc w:val="right"/>
                                  <w:rPr>
                                    <w:caps/>
                                    <w:color w:val="262626" w:themeColor="text1" w:themeTint="D9"/>
                                    <w:sz w:val="20"/>
                                    <w:szCs w:val="20"/>
                                  </w:rPr>
                                </w:pPr>
                                <w:sdt>
                                  <w:sdtPr>
                                    <w:rPr>
                                      <w:color w:val="262626" w:themeColor="text1" w:themeTint="D9"/>
                                      <w:sz w:val="20"/>
                                      <w:szCs w:val="20"/>
                                    </w:rPr>
                                    <w:alias w:val="Address"/>
                                    <w:tag w:val=""/>
                                    <w:id w:val="171227497"/>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Version: 1.0</w:t>
                                    </w:r>
                                  </w:sdtContent>
                                </w:sdt>
                                <w:r>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type w14:anchorId="07DF4C5D" id="_x0000_t202" coordsize="21600,21600" o:spt="202" path="m,l,21600r21600,l21600,xe">
                    <v:stroke joinstyle="miter"/>
                    <v:path gradientshapeok="t" o:connecttype="rect"/>
                  </v:shapetype>
                  <v:shape id="Text Box 22" o:spid="_x0000_s1026"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71RXgIAAC0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&#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284DC897" w14:textId="2804D8DD" w:rsidR="0000507F" w:rsidRDefault="0000507F">
                              <w:pPr>
                                <w:pStyle w:val="NoSpacing"/>
                                <w:jc w:val="right"/>
                                <w:rPr>
                                  <w:caps/>
                                  <w:color w:val="262626" w:themeColor="text1" w:themeTint="D9"/>
                                  <w:sz w:val="28"/>
                                  <w:szCs w:val="28"/>
                                </w:rPr>
                              </w:pPr>
                              <w:r>
                                <w:rPr>
                                  <w:caps/>
                                  <w:color w:val="262626" w:themeColor="text1" w:themeTint="D9"/>
                                  <w:sz w:val="28"/>
                                  <w:szCs w:val="28"/>
                                </w:rPr>
                                <w:t>Bijjam, Naresh</w:t>
                              </w:r>
                            </w:p>
                          </w:sdtContent>
                        </w:sdt>
                        <w:p w14:paraId="4B150339" w14:textId="3251B161" w:rsidR="0000507F" w:rsidRDefault="0000507F">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Sample Company</w:t>
                              </w:r>
                            </w:sdtContent>
                          </w:sdt>
                        </w:p>
                        <w:p w14:paraId="00298EA8" w14:textId="6D2484BF" w:rsidR="0000507F" w:rsidRDefault="0000507F">
                          <w:pPr>
                            <w:pStyle w:val="NoSpacing"/>
                            <w:jc w:val="right"/>
                            <w:rPr>
                              <w:caps/>
                              <w:color w:val="262626" w:themeColor="text1" w:themeTint="D9"/>
                              <w:sz w:val="20"/>
                              <w:szCs w:val="20"/>
                            </w:rPr>
                          </w:pPr>
                          <w:sdt>
                            <w:sdtPr>
                              <w:rPr>
                                <w:color w:val="262626" w:themeColor="text1" w:themeTint="D9"/>
                                <w:sz w:val="20"/>
                                <w:szCs w:val="20"/>
                              </w:rPr>
                              <w:alias w:val="Address"/>
                              <w:tag w:val=""/>
                              <w:id w:val="171227497"/>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Version: 1.0</w:t>
                              </w:r>
                            </w:sdtContent>
                          </w:sdt>
                          <w:r>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25C0BAE0" wp14:editId="6DCDEBFA">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10160" b="6350"/>
                    <wp:wrapSquare wrapText="bothSides"/>
                    <wp:docPr id="113" name="Text Box 2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527A8D" w14:textId="35BBA07D" w:rsidR="0000507F" w:rsidRDefault="0000507F">
                                <w:pPr>
                                  <w:pStyle w:val="NoSpacing"/>
                                  <w:jc w:val="right"/>
                                  <w:rPr>
                                    <w:caps/>
                                    <w:color w:val="0A1D30" w:themeColor="text2" w:themeShade="BF"/>
                                    <w:sz w:val="52"/>
                                    <w:szCs w:val="52"/>
                                  </w:rPr>
                                </w:pPr>
                                <w:sdt>
                                  <w:sdtPr>
                                    <w:rPr>
                                      <w:caps/>
                                      <w:color w:val="0A1D30"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0A1D30" w:themeColor="text2" w:themeShade="BF"/>
                                        <w:sz w:val="52"/>
                                        <w:szCs w:val="52"/>
                                      </w:rPr>
                                      <w:t>User manual</w:t>
                                    </w:r>
                                  </w:sdtContent>
                                </w:sdt>
                              </w:p>
                              <w:sdt>
                                <w:sdtPr>
                                  <w:rPr>
                                    <w:smallCaps/>
                                    <w:color w:val="0E2841"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583463EA" w14:textId="0D853AC3" w:rsidR="0000507F" w:rsidRDefault="0000507F">
                                    <w:pPr>
                                      <w:pStyle w:val="NoSpacing"/>
                                      <w:jc w:val="right"/>
                                      <w:rPr>
                                        <w:smallCaps/>
                                        <w:color w:val="0E2841" w:themeColor="text2"/>
                                        <w:sz w:val="36"/>
                                        <w:szCs w:val="36"/>
                                      </w:rPr>
                                    </w:pPr>
                                    <w:r>
                                      <w:rPr>
                                        <w:smallCaps/>
                                        <w:color w:val="0E2841" w:themeColor="text2"/>
                                        <w:sz w:val="36"/>
                                        <w:szCs w:val="36"/>
                                      </w:rPr>
                                      <w:t>4mm Endoscopic Telescope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25C0BAE0" id="Text Box 23" o:spid="_x0000_s1027"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" filled="f" stroked="f" strokeweight=".5pt">
                    <v:textbox inset="0,0,0,0">
                      <w:txbxContent>
                        <w:p w14:paraId="55527A8D" w14:textId="35BBA07D" w:rsidR="0000507F" w:rsidRDefault="0000507F">
                          <w:pPr>
                            <w:pStyle w:val="NoSpacing"/>
                            <w:jc w:val="right"/>
                            <w:rPr>
                              <w:caps/>
                              <w:color w:val="0A1D30" w:themeColor="text2" w:themeShade="BF"/>
                              <w:sz w:val="52"/>
                              <w:szCs w:val="52"/>
                            </w:rPr>
                          </w:pPr>
                          <w:sdt>
                            <w:sdtPr>
                              <w:rPr>
                                <w:caps/>
                                <w:color w:val="0A1D30"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0A1D30" w:themeColor="text2" w:themeShade="BF"/>
                                  <w:sz w:val="52"/>
                                  <w:szCs w:val="52"/>
                                </w:rPr>
                                <w:t>User manual</w:t>
                              </w:r>
                            </w:sdtContent>
                          </w:sdt>
                        </w:p>
                        <w:sdt>
                          <w:sdtPr>
                            <w:rPr>
                              <w:smallCaps/>
                              <w:color w:val="0E2841"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583463EA" w14:textId="0D853AC3" w:rsidR="0000507F" w:rsidRDefault="0000507F">
                              <w:pPr>
                                <w:pStyle w:val="NoSpacing"/>
                                <w:jc w:val="right"/>
                                <w:rPr>
                                  <w:smallCaps/>
                                  <w:color w:val="0E2841" w:themeColor="text2"/>
                                  <w:sz w:val="36"/>
                                  <w:szCs w:val="36"/>
                                </w:rPr>
                              </w:pPr>
                              <w:r>
                                <w:rPr>
                                  <w:smallCaps/>
                                  <w:color w:val="0E2841" w:themeColor="text2"/>
                                  <w:sz w:val="36"/>
                                  <w:szCs w:val="36"/>
                                </w:rPr>
                                <w:t>4mm Endoscopic Telescope</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0FE2D667" wp14:editId="0C47D535">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3D558729" id="Group 2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xDyxnSMDAADFCgAADgAAAAAA&#10;AAAAAAAAAAAuAgAAZHJzL2Uyb0RvYy54bWxQSwECLQAUAAYACAAAACEAvdF3w9oAAAAFAQAADwAA&#10;AAAAAAAAAAAAAAB9BQAAZHJzL2Rvd25yZXYueG1sUEsFBgAAAAAEAAQA8wAAAIQ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page"/>
                  </v:group>
                </w:pict>
              </mc:Fallback>
            </mc:AlternateContent>
          </w:r>
        </w:p>
      </w:sdtContent>
    </w:sdt>
    <w:p w14:paraId="4E49F126" w14:textId="66252B8E" w:rsidR="009A529F" w:rsidRPr="0000507F" w:rsidRDefault="00766251">
      <w:pPr>
        <w:rPr>
          <w:b/>
          <w:bCs/>
        </w:rPr>
      </w:pPr>
      <w:r w:rsidRPr="00766251">
        <w:rPr>
          <w:b/>
          <w:bCs/>
          <w:noProof/>
        </w:rPr>
        <mc:AlternateContent>
          <mc:Choice Requires="wps">
            <w:drawing>
              <wp:anchor distT="45720" distB="45720" distL="114300" distR="114300" simplePos="0" relativeHeight="251663360" behindDoc="0" locked="0" layoutInCell="1" allowOverlap="1" wp14:anchorId="3B04D555" wp14:editId="3B2748D5">
                <wp:simplePos x="0" y="0"/>
                <wp:positionH relativeFrom="column">
                  <wp:posOffset>939588</wp:posOffset>
                </wp:positionH>
                <wp:positionV relativeFrom="paragraph">
                  <wp:posOffset>1003512</wp:posOffset>
                </wp:positionV>
                <wp:extent cx="4089400" cy="3665855"/>
                <wp:effectExtent l="0" t="0" r="635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9400" cy="3665855"/>
                        </a:xfrm>
                        <a:prstGeom prst="rect">
                          <a:avLst/>
                        </a:prstGeom>
                        <a:solidFill>
                          <a:srgbClr val="FFFFFF"/>
                        </a:solidFill>
                        <a:ln w="9525">
                          <a:noFill/>
                          <a:miter lim="800000"/>
                          <a:headEnd/>
                          <a:tailEnd/>
                        </a:ln>
                      </wps:spPr>
                      <wps:txbx>
                        <w:txbxContent>
                          <w:p w14:paraId="4F395957" w14:textId="0E8347B3" w:rsidR="00766251" w:rsidRDefault="00766251">
                            <w:r>
                              <w:rPr>
                                <w:noProof/>
                              </w:rPr>
                              <w:drawing>
                                <wp:inline distT="0" distB="0" distL="0" distR="0" wp14:anchorId="456DE153" wp14:editId="44A38243">
                                  <wp:extent cx="3622676" cy="3622676"/>
                                  <wp:effectExtent l="0" t="0" r="0" b="0"/>
                                  <wp:docPr id="596979525" name="Picture 2" descr="4mm Rigid Endoscopes. Anthony Produ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4mm Rigid Endoscopes. Anthony Product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flipV="1">
                                            <a:off x="0" y="0"/>
                                            <a:ext cx="3622738" cy="3622738"/>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04D555" id="Text Box 2" o:spid="_x0000_s1028" type="#_x0000_t202" style="position:absolute;margin-left:74pt;margin-top:79pt;width:322pt;height:288.6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" stroked="f">
                <v:textbox>
                  <w:txbxContent>
                    <w:p w14:paraId="4F395957" w14:textId="0E8347B3" w:rsidR="00766251" w:rsidRDefault="00766251">
                      <w:r>
                        <w:rPr>
                          <w:noProof/>
                        </w:rPr>
                        <w:drawing>
                          <wp:inline distT="0" distB="0" distL="0" distR="0" wp14:anchorId="456DE153" wp14:editId="44A38243">
                            <wp:extent cx="3622676" cy="3622676"/>
                            <wp:effectExtent l="0" t="0" r="0" b="0"/>
                            <wp:docPr id="596979525" name="Picture 2" descr="4mm Rigid Endoscopes. Anthony Produ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4mm Rigid Endoscopes. Anthony Product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flipV="1">
                                      <a:off x="0" y="0"/>
                                      <a:ext cx="3622738" cy="3622738"/>
                                    </a:xfrm>
                                    <a:prstGeom prst="rect">
                                      <a:avLst/>
                                    </a:prstGeom>
                                    <a:noFill/>
                                    <a:ln>
                                      <a:noFill/>
                                    </a:ln>
                                  </pic:spPr>
                                </pic:pic>
                              </a:graphicData>
                            </a:graphic>
                          </wp:inline>
                        </w:drawing>
                      </w:r>
                    </w:p>
                  </w:txbxContent>
                </v:textbox>
                <w10:wrap type="square"/>
              </v:shape>
            </w:pict>
          </mc:Fallback>
        </mc:AlternateContent>
      </w:r>
      <w:r w:rsidR="009A529F">
        <w:rPr>
          <w:b/>
          <w:bCs/>
        </w:rPr>
        <w:br w:type="page"/>
      </w:r>
    </w:p>
    <w:sdt>
      <w:sdtPr>
        <w:id w:val="984275673"/>
        <w:docPartObj>
          <w:docPartGallery w:val="Table of Contents"/>
          <w:docPartUnique/>
        </w:docPartObj>
      </w:sdtPr>
      <w:sdtEndPr>
        <w:rPr>
          <w:rFonts w:asciiTheme="minorHAnsi" w:eastAsiaTheme="minorHAnsi" w:hAnsiTheme="minorHAnsi" w:cstheme="minorBidi"/>
          <w:b/>
          <w:bCs/>
          <w:noProof/>
          <w:color w:val="auto"/>
          <w:kern w:val="2"/>
          <w:sz w:val="24"/>
          <w:szCs w:val="24"/>
          <w14:ligatures w14:val="standardContextual"/>
        </w:rPr>
      </w:sdtEndPr>
      <w:sdtContent>
        <w:p w14:paraId="2BD102EA" w14:textId="3AF52E2E" w:rsidR="0022092E" w:rsidRDefault="00E30F18">
          <w:pPr>
            <w:pStyle w:val="TOCHeading"/>
          </w:pPr>
          <w:r>
            <w:t>Table of c</w:t>
          </w:r>
          <w:r w:rsidR="0022092E">
            <w:t>ontents</w:t>
          </w:r>
        </w:p>
        <w:p w14:paraId="1C9AF884" w14:textId="39088CA4" w:rsidR="00005923" w:rsidRDefault="0022092E">
          <w:pPr>
            <w:pStyle w:val="TOC1"/>
            <w:tabs>
              <w:tab w:val="right" w:leader="dot" w:pos="9350"/>
            </w:tabs>
            <w:rPr>
              <w:rFonts w:eastAsiaTheme="minorEastAsia"/>
              <w:noProof/>
              <w:lang w:bidi="te-IN"/>
            </w:rPr>
          </w:pPr>
          <w:r>
            <w:fldChar w:fldCharType="begin"/>
          </w:r>
          <w:r>
            <w:instrText xml:space="preserve"> TOC \o "1-3" \h \z \u </w:instrText>
          </w:r>
          <w:r>
            <w:fldChar w:fldCharType="separate"/>
          </w:r>
          <w:hyperlink w:anchor="_Toc201565457" w:history="1">
            <w:r w:rsidR="00005923" w:rsidRPr="00BB5F64">
              <w:rPr>
                <w:rStyle w:val="Hyperlink"/>
                <w:noProof/>
              </w:rPr>
              <w:t>1. Introduction</w:t>
            </w:r>
            <w:r w:rsidR="00005923">
              <w:rPr>
                <w:noProof/>
                <w:webHidden/>
              </w:rPr>
              <w:tab/>
            </w:r>
            <w:r w:rsidR="00005923">
              <w:rPr>
                <w:noProof/>
                <w:webHidden/>
              </w:rPr>
              <w:fldChar w:fldCharType="begin"/>
            </w:r>
            <w:r w:rsidR="00005923">
              <w:rPr>
                <w:noProof/>
                <w:webHidden/>
              </w:rPr>
              <w:instrText xml:space="preserve"> PAGEREF _Toc201565457 \h </w:instrText>
            </w:r>
            <w:r w:rsidR="00005923">
              <w:rPr>
                <w:noProof/>
                <w:webHidden/>
              </w:rPr>
            </w:r>
            <w:r w:rsidR="00005923">
              <w:rPr>
                <w:noProof/>
                <w:webHidden/>
              </w:rPr>
              <w:fldChar w:fldCharType="separate"/>
            </w:r>
            <w:r w:rsidR="00005923">
              <w:rPr>
                <w:noProof/>
                <w:webHidden/>
              </w:rPr>
              <w:t>2</w:t>
            </w:r>
            <w:r w:rsidR="00005923">
              <w:rPr>
                <w:noProof/>
                <w:webHidden/>
              </w:rPr>
              <w:fldChar w:fldCharType="end"/>
            </w:r>
          </w:hyperlink>
        </w:p>
        <w:p w14:paraId="003CAF28" w14:textId="79A8E1D0" w:rsidR="00005923" w:rsidRDefault="00005923">
          <w:pPr>
            <w:pStyle w:val="TOC2"/>
            <w:tabs>
              <w:tab w:val="right" w:leader="dot" w:pos="9350"/>
            </w:tabs>
            <w:rPr>
              <w:rFonts w:eastAsiaTheme="minorEastAsia"/>
              <w:noProof/>
              <w:lang w:bidi="te-IN"/>
            </w:rPr>
          </w:pPr>
          <w:hyperlink w:anchor="_Toc201565458" w:history="1">
            <w:r w:rsidRPr="00BB5F64">
              <w:rPr>
                <w:rStyle w:val="Hyperlink"/>
                <w:noProof/>
              </w:rPr>
              <w:t>1.1 Product overview</w:t>
            </w:r>
            <w:r>
              <w:rPr>
                <w:noProof/>
                <w:webHidden/>
              </w:rPr>
              <w:tab/>
            </w:r>
            <w:r>
              <w:rPr>
                <w:noProof/>
                <w:webHidden/>
              </w:rPr>
              <w:fldChar w:fldCharType="begin"/>
            </w:r>
            <w:r>
              <w:rPr>
                <w:noProof/>
                <w:webHidden/>
              </w:rPr>
              <w:instrText xml:space="preserve"> PAGEREF _Toc201565458 \h </w:instrText>
            </w:r>
            <w:r>
              <w:rPr>
                <w:noProof/>
                <w:webHidden/>
              </w:rPr>
            </w:r>
            <w:r>
              <w:rPr>
                <w:noProof/>
                <w:webHidden/>
              </w:rPr>
              <w:fldChar w:fldCharType="separate"/>
            </w:r>
            <w:r>
              <w:rPr>
                <w:noProof/>
                <w:webHidden/>
              </w:rPr>
              <w:t>2</w:t>
            </w:r>
            <w:r>
              <w:rPr>
                <w:noProof/>
                <w:webHidden/>
              </w:rPr>
              <w:fldChar w:fldCharType="end"/>
            </w:r>
          </w:hyperlink>
        </w:p>
        <w:p w14:paraId="331844C9" w14:textId="4998EA65" w:rsidR="00005923" w:rsidRDefault="00005923">
          <w:pPr>
            <w:pStyle w:val="TOC2"/>
            <w:tabs>
              <w:tab w:val="right" w:leader="dot" w:pos="9350"/>
            </w:tabs>
            <w:rPr>
              <w:rFonts w:eastAsiaTheme="minorEastAsia"/>
              <w:noProof/>
              <w:lang w:bidi="te-IN"/>
            </w:rPr>
          </w:pPr>
          <w:hyperlink w:anchor="_Toc201565459" w:history="1">
            <w:r w:rsidRPr="00BB5F64">
              <w:rPr>
                <w:rStyle w:val="Hyperlink"/>
                <w:noProof/>
              </w:rPr>
              <w:t>1.2 Intended use</w:t>
            </w:r>
            <w:r>
              <w:rPr>
                <w:noProof/>
                <w:webHidden/>
              </w:rPr>
              <w:tab/>
            </w:r>
            <w:r>
              <w:rPr>
                <w:noProof/>
                <w:webHidden/>
              </w:rPr>
              <w:fldChar w:fldCharType="begin"/>
            </w:r>
            <w:r>
              <w:rPr>
                <w:noProof/>
                <w:webHidden/>
              </w:rPr>
              <w:instrText xml:space="preserve"> PAGEREF _Toc201565459 \h </w:instrText>
            </w:r>
            <w:r>
              <w:rPr>
                <w:noProof/>
                <w:webHidden/>
              </w:rPr>
            </w:r>
            <w:r>
              <w:rPr>
                <w:noProof/>
                <w:webHidden/>
              </w:rPr>
              <w:fldChar w:fldCharType="separate"/>
            </w:r>
            <w:r>
              <w:rPr>
                <w:noProof/>
                <w:webHidden/>
              </w:rPr>
              <w:t>2</w:t>
            </w:r>
            <w:r>
              <w:rPr>
                <w:noProof/>
                <w:webHidden/>
              </w:rPr>
              <w:fldChar w:fldCharType="end"/>
            </w:r>
          </w:hyperlink>
        </w:p>
        <w:p w14:paraId="45138FCA" w14:textId="51A98ED0" w:rsidR="00005923" w:rsidRDefault="00005923">
          <w:pPr>
            <w:pStyle w:val="TOC2"/>
            <w:tabs>
              <w:tab w:val="right" w:leader="dot" w:pos="9350"/>
            </w:tabs>
            <w:rPr>
              <w:rFonts w:eastAsiaTheme="minorEastAsia"/>
              <w:noProof/>
              <w:lang w:bidi="te-IN"/>
            </w:rPr>
          </w:pPr>
          <w:hyperlink w:anchor="_Toc201565460" w:history="1">
            <w:r w:rsidRPr="00BB5F64">
              <w:rPr>
                <w:rStyle w:val="Hyperlink"/>
                <w:noProof/>
              </w:rPr>
              <w:t>1.3 Key features</w:t>
            </w:r>
            <w:r>
              <w:rPr>
                <w:noProof/>
                <w:webHidden/>
              </w:rPr>
              <w:tab/>
            </w:r>
            <w:r>
              <w:rPr>
                <w:noProof/>
                <w:webHidden/>
              </w:rPr>
              <w:fldChar w:fldCharType="begin"/>
            </w:r>
            <w:r>
              <w:rPr>
                <w:noProof/>
                <w:webHidden/>
              </w:rPr>
              <w:instrText xml:space="preserve"> PAGEREF _Toc201565460 \h </w:instrText>
            </w:r>
            <w:r>
              <w:rPr>
                <w:noProof/>
                <w:webHidden/>
              </w:rPr>
            </w:r>
            <w:r>
              <w:rPr>
                <w:noProof/>
                <w:webHidden/>
              </w:rPr>
              <w:fldChar w:fldCharType="separate"/>
            </w:r>
            <w:r>
              <w:rPr>
                <w:noProof/>
                <w:webHidden/>
              </w:rPr>
              <w:t>2</w:t>
            </w:r>
            <w:r>
              <w:rPr>
                <w:noProof/>
                <w:webHidden/>
              </w:rPr>
              <w:fldChar w:fldCharType="end"/>
            </w:r>
          </w:hyperlink>
        </w:p>
        <w:p w14:paraId="1A800629" w14:textId="0A9A448F" w:rsidR="00005923" w:rsidRDefault="00005923">
          <w:pPr>
            <w:pStyle w:val="TOC2"/>
            <w:tabs>
              <w:tab w:val="right" w:leader="dot" w:pos="9350"/>
            </w:tabs>
            <w:rPr>
              <w:rFonts w:eastAsiaTheme="minorEastAsia"/>
              <w:noProof/>
              <w:lang w:bidi="te-IN"/>
            </w:rPr>
          </w:pPr>
          <w:hyperlink w:anchor="_Toc201565461" w:history="1">
            <w:r w:rsidRPr="00BB5F64">
              <w:rPr>
                <w:rStyle w:val="Hyperlink"/>
                <w:noProof/>
              </w:rPr>
              <w:t>1.4 Package contents</w:t>
            </w:r>
            <w:r>
              <w:rPr>
                <w:noProof/>
                <w:webHidden/>
              </w:rPr>
              <w:tab/>
            </w:r>
            <w:r>
              <w:rPr>
                <w:noProof/>
                <w:webHidden/>
              </w:rPr>
              <w:fldChar w:fldCharType="begin"/>
            </w:r>
            <w:r>
              <w:rPr>
                <w:noProof/>
                <w:webHidden/>
              </w:rPr>
              <w:instrText xml:space="preserve"> PAGEREF _Toc201565461 \h </w:instrText>
            </w:r>
            <w:r>
              <w:rPr>
                <w:noProof/>
                <w:webHidden/>
              </w:rPr>
            </w:r>
            <w:r>
              <w:rPr>
                <w:noProof/>
                <w:webHidden/>
              </w:rPr>
              <w:fldChar w:fldCharType="separate"/>
            </w:r>
            <w:r>
              <w:rPr>
                <w:noProof/>
                <w:webHidden/>
              </w:rPr>
              <w:t>2</w:t>
            </w:r>
            <w:r>
              <w:rPr>
                <w:noProof/>
                <w:webHidden/>
              </w:rPr>
              <w:fldChar w:fldCharType="end"/>
            </w:r>
          </w:hyperlink>
        </w:p>
        <w:p w14:paraId="3C791B33" w14:textId="20553EE7" w:rsidR="00005923" w:rsidRDefault="00005923">
          <w:pPr>
            <w:pStyle w:val="TOC1"/>
            <w:tabs>
              <w:tab w:val="right" w:leader="dot" w:pos="9350"/>
            </w:tabs>
            <w:rPr>
              <w:rFonts w:eastAsiaTheme="minorEastAsia"/>
              <w:noProof/>
              <w:lang w:bidi="te-IN"/>
            </w:rPr>
          </w:pPr>
          <w:hyperlink w:anchor="_Toc201565462" w:history="1">
            <w:r w:rsidRPr="00BB5F64">
              <w:rPr>
                <w:rStyle w:val="Hyperlink"/>
                <w:noProof/>
              </w:rPr>
              <w:t>2. Safety information</w:t>
            </w:r>
            <w:r>
              <w:rPr>
                <w:noProof/>
                <w:webHidden/>
              </w:rPr>
              <w:tab/>
            </w:r>
            <w:r>
              <w:rPr>
                <w:noProof/>
                <w:webHidden/>
              </w:rPr>
              <w:fldChar w:fldCharType="begin"/>
            </w:r>
            <w:r>
              <w:rPr>
                <w:noProof/>
                <w:webHidden/>
              </w:rPr>
              <w:instrText xml:space="preserve"> PAGEREF _Toc201565462 \h </w:instrText>
            </w:r>
            <w:r>
              <w:rPr>
                <w:noProof/>
                <w:webHidden/>
              </w:rPr>
            </w:r>
            <w:r>
              <w:rPr>
                <w:noProof/>
                <w:webHidden/>
              </w:rPr>
              <w:fldChar w:fldCharType="separate"/>
            </w:r>
            <w:r>
              <w:rPr>
                <w:noProof/>
                <w:webHidden/>
              </w:rPr>
              <w:t>3</w:t>
            </w:r>
            <w:r>
              <w:rPr>
                <w:noProof/>
                <w:webHidden/>
              </w:rPr>
              <w:fldChar w:fldCharType="end"/>
            </w:r>
          </w:hyperlink>
        </w:p>
        <w:p w14:paraId="0D15583C" w14:textId="1FC18B32" w:rsidR="00005923" w:rsidRDefault="00005923">
          <w:pPr>
            <w:pStyle w:val="TOC2"/>
            <w:tabs>
              <w:tab w:val="right" w:leader="dot" w:pos="9350"/>
            </w:tabs>
            <w:rPr>
              <w:rFonts w:eastAsiaTheme="minorEastAsia"/>
              <w:noProof/>
              <w:lang w:bidi="te-IN"/>
            </w:rPr>
          </w:pPr>
          <w:hyperlink w:anchor="_Toc201565463" w:history="1">
            <w:r w:rsidRPr="00BB5F64">
              <w:rPr>
                <w:rStyle w:val="Hyperlink"/>
                <w:noProof/>
              </w:rPr>
              <w:t>2.1 General safety precautions</w:t>
            </w:r>
            <w:r>
              <w:rPr>
                <w:noProof/>
                <w:webHidden/>
              </w:rPr>
              <w:tab/>
            </w:r>
            <w:r>
              <w:rPr>
                <w:noProof/>
                <w:webHidden/>
              </w:rPr>
              <w:fldChar w:fldCharType="begin"/>
            </w:r>
            <w:r>
              <w:rPr>
                <w:noProof/>
                <w:webHidden/>
              </w:rPr>
              <w:instrText xml:space="preserve"> PAGEREF _Toc201565463 \h </w:instrText>
            </w:r>
            <w:r>
              <w:rPr>
                <w:noProof/>
                <w:webHidden/>
              </w:rPr>
            </w:r>
            <w:r>
              <w:rPr>
                <w:noProof/>
                <w:webHidden/>
              </w:rPr>
              <w:fldChar w:fldCharType="separate"/>
            </w:r>
            <w:r>
              <w:rPr>
                <w:noProof/>
                <w:webHidden/>
              </w:rPr>
              <w:t>3</w:t>
            </w:r>
            <w:r>
              <w:rPr>
                <w:noProof/>
                <w:webHidden/>
              </w:rPr>
              <w:fldChar w:fldCharType="end"/>
            </w:r>
          </w:hyperlink>
        </w:p>
        <w:p w14:paraId="06E6AE12" w14:textId="32771DD9" w:rsidR="00005923" w:rsidRDefault="00005923">
          <w:pPr>
            <w:pStyle w:val="TOC2"/>
            <w:tabs>
              <w:tab w:val="right" w:leader="dot" w:pos="9350"/>
            </w:tabs>
            <w:rPr>
              <w:rFonts w:eastAsiaTheme="minorEastAsia"/>
              <w:noProof/>
              <w:lang w:bidi="te-IN"/>
            </w:rPr>
          </w:pPr>
          <w:hyperlink w:anchor="_Toc201565464" w:history="1">
            <w:r w:rsidRPr="00BB5F64">
              <w:rPr>
                <w:rStyle w:val="Hyperlink"/>
                <w:noProof/>
              </w:rPr>
              <w:t>2.2 Warnings</w:t>
            </w:r>
            <w:r>
              <w:rPr>
                <w:noProof/>
                <w:webHidden/>
              </w:rPr>
              <w:tab/>
            </w:r>
            <w:r>
              <w:rPr>
                <w:noProof/>
                <w:webHidden/>
              </w:rPr>
              <w:fldChar w:fldCharType="begin"/>
            </w:r>
            <w:r>
              <w:rPr>
                <w:noProof/>
                <w:webHidden/>
              </w:rPr>
              <w:instrText xml:space="preserve"> PAGEREF _Toc201565464 \h </w:instrText>
            </w:r>
            <w:r>
              <w:rPr>
                <w:noProof/>
                <w:webHidden/>
              </w:rPr>
            </w:r>
            <w:r>
              <w:rPr>
                <w:noProof/>
                <w:webHidden/>
              </w:rPr>
              <w:fldChar w:fldCharType="separate"/>
            </w:r>
            <w:r>
              <w:rPr>
                <w:noProof/>
                <w:webHidden/>
              </w:rPr>
              <w:t>3</w:t>
            </w:r>
            <w:r>
              <w:rPr>
                <w:noProof/>
                <w:webHidden/>
              </w:rPr>
              <w:fldChar w:fldCharType="end"/>
            </w:r>
          </w:hyperlink>
        </w:p>
        <w:p w14:paraId="5AB0ABD3" w14:textId="588FDE9C" w:rsidR="00005923" w:rsidRDefault="00005923">
          <w:pPr>
            <w:pStyle w:val="TOC2"/>
            <w:tabs>
              <w:tab w:val="right" w:leader="dot" w:pos="9350"/>
            </w:tabs>
            <w:rPr>
              <w:rFonts w:eastAsiaTheme="minorEastAsia"/>
              <w:noProof/>
              <w:lang w:bidi="te-IN"/>
            </w:rPr>
          </w:pPr>
          <w:hyperlink w:anchor="_Toc201565465" w:history="1">
            <w:r w:rsidRPr="00BB5F64">
              <w:rPr>
                <w:rStyle w:val="Hyperlink"/>
                <w:noProof/>
              </w:rPr>
              <w:t>2.3 Cautions</w:t>
            </w:r>
            <w:r>
              <w:rPr>
                <w:noProof/>
                <w:webHidden/>
              </w:rPr>
              <w:tab/>
            </w:r>
            <w:r>
              <w:rPr>
                <w:noProof/>
                <w:webHidden/>
              </w:rPr>
              <w:fldChar w:fldCharType="begin"/>
            </w:r>
            <w:r>
              <w:rPr>
                <w:noProof/>
                <w:webHidden/>
              </w:rPr>
              <w:instrText xml:space="preserve"> PAGEREF _Toc201565465 \h </w:instrText>
            </w:r>
            <w:r>
              <w:rPr>
                <w:noProof/>
                <w:webHidden/>
              </w:rPr>
            </w:r>
            <w:r>
              <w:rPr>
                <w:noProof/>
                <w:webHidden/>
              </w:rPr>
              <w:fldChar w:fldCharType="separate"/>
            </w:r>
            <w:r>
              <w:rPr>
                <w:noProof/>
                <w:webHidden/>
              </w:rPr>
              <w:t>3</w:t>
            </w:r>
            <w:r>
              <w:rPr>
                <w:noProof/>
                <w:webHidden/>
              </w:rPr>
              <w:fldChar w:fldCharType="end"/>
            </w:r>
          </w:hyperlink>
        </w:p>
        <w:p w14:paraId="46BC9BD6" w14:textId="21589C21" w:rsidR="00005923" w:rsidRDefault="00005923">
          <w:pPr>
            <w:pStyle w:val="TOC2"/>
            <w:tabs>
              <w:tab w:val="right" w:leader="dot" w:pos="9350"/>
            </w:tabs>
            <w:rPr>
              <w:rFonts w:eastAsiaTheme="minorEastAsia"/>
              <w:noProof/>
              <w:lang w:bidi="te-IN"/>
            </w:rPr>
          </w:pPr>
          <w:hyperlink w:anchor="_Toc201565466" w:history="1">
            <w:r w:rsidRPr="00BB5F64">
              <w:rPr>
                <w:rStyle w:val="Hyperlink"/>
                <w:noProof/>
              </w:rPr>
              <w:t>2.4 Symbols used</w:t>
            </w:r>
            <w:r>
              <w:rPr>
                <w:noProof/>
                <w:webHidden/>
              </w:rPr>
              <w:tab/>
            </w:r>
            <w:r>
              <w:rPr>
                <w:noProof/>
                <w:webHidden/>
              </w:rPr>
              <w:fldChar w:fldCharType="begin"/>
            </w:r>
            <w:r>
              <w:rPr>
                <w:noProof/>
                <w:webHidden/>
              </w:rPr>
              <w:instrText xml:space="preserve"> PAGEREF _Toc201565466 \h </w:instrText>
            </w:r>
            <w:r>
              <w:rPr>
                <w:noProof/>
                <w:webHidden/>
              </w:rPr>
            </w:r>
            <w:r>
              <w:rPr>
                <w:noProof/>
                <w:webHidden/>
              </w:rPr>
              <w:fldChar w:fldCharType="separate"/>
            </w:r>
            <w:r>
              <w:rPr>
                <w:noProof/>
                <w:webHidden/>
              </w:rPr>
              <w:t>3</w:t>
            </w:r>
            <w:r>
              <w:rPr>
                <w:noProof/>
                <w:webHidden/>
              </w:rPr>
              <w:fldChar w:fldCharType="end"/>
            </w:r>
          </w:hyperlink>
        </w:p>
        <w:p w14:paraId="4CB346F2" w14:textId="2335D03C" w:rsidR="00005923" w:rsidRDefault="00005923">
          <w:pPr>
            <w:pStyle w:val="TOC1"/>
            <w:tabs>
              <w:tab w:val="right" w:leader="dot" w:pos="9350"/>
            </w:tabs>
            <w:rPr>
              <w:rFonts w:eastAsiaTheme="minorEastAsia"/>
              <w:noProof/>
              <w:lang w:bidi="te-IN"/>
            </w:rPr>
          </w:pPr>
          <w:hyperlink w:anchor="_Toc201565467" w:history="1">
            <w:r w:rsidRPr="00BB5F64">
              <w:rPr>
                <w:rStyle w:val="Hyperlink"/>
                <w:noProof/>
              </w:rPr>
              <w:t>3. Device description</w:t>
            </w:r>
            <w:r>
              <w:rPr>
                <w:noProof/>
                <w:webHidden/>
              </w:rPr>
              <w:tab/>
            </w:r>
            <w:r>
              <w:rPr>
                <w:noProof/>
                <w:webHidden/>
              </w:rPr>
              <w:fldChar w:fldCharType="begin"/>
            </w:r>
            <w:r>
              <w:rPr>
                <w:noProof/>
                <w:webHidden/>
              </w:rPr>
              <w:instrText xml:space="preserve"> PAGEREF _Toc201565467 \h </w:instrText>
            </w:r>
            <w:r>
              <w:rPr>
                <w:noProof/>
                <w:webHidden/>
              </w:rPr>
            </w:r>
            <w:r>
              <w:rPr>
                <w:noProof/>
                <w:webHidden/>
              </w:rPr>
              <w:fldChar w:fldCharType="separate"/>
            </w:r>
            <w:r>
              <w:rPr>
                <w:noProof/>
                <w:webHidden/>
              </w:rPr>
              <w:t>4</w:t>
            </w:r>
            <w:r>
              <w:rPr>
                <w:noProof/>
                <w:webHidden/>
              </w:rPr>
              <w:fldChar w:fldCharType="end"/>
            </w:r>
          </w:hyperlink>
        </w:p>
        <w:p w14:paraId="14B58277" w14:textId="63727752" w:rsidR="00005923" w:rsidRDefault="00005923">
          <w:pPr>
            <w:pStyle w:val="TOC2"/>
            <w:tabs>
              <w:tab w:val="right" w:leader="dot" w:pos="9350"/>
            </w:tabs>
            <w:rPr>
              <w:rFonts w:eastAsiaTheme="minorEastAsia"/>
              <w:noProof/>
              <w:lang w:bidi="te-IN"/>
            </w:rPr>
          </w:pPr>
          <w:hyperlink w:anchor="_Toc201565468" w:history="1">
            <w:r w:rsidRPr="00BB5F64">
              <w:rPr>
                <w:rStyle w:val="Hyperlink"/>
                <w:noProof/>
              </w:rPr>
              <w:t>3.1 Components</w:t>
            </w:r>
            <w:r>
              <w:rPr>
                <w:noProof/>
                <w:webHidden/>
              </w:rPr>
              <w:tab/>
            </w:r>
            <w:r>
              <w:rPr>
                <w:noProof/>
                <w:webHidden/>
              </w:rPr>
              <w:fldChar w:fldCharType="begin"/>
            </w:r>
            <w:r>
              <w:rPr>
                <w:noProof/>
                <w:webHidden/>
              </w:rPr>
              <w:instrText xml:space="preserve"> PAGEREF _Toc201565468 \h </w:instrText>
            </w:r>
            <w:r>
              <w:rPr>
                <w:noProof/>
                <w:webHidden/>
              </w:rPr>
            </w:r>
            <w:r>
              <w:rPr>
                <w:noProof/>
                <w:webHidden/>
              </w:rPr>
              <w:fldChar w:fldCharType="separate"/>
            </w:r>
            <w:r>
              <w:rPr>
                <w:noProof/>
                <w:webHidden/>
              </w:rPr>
              <w:t>4</w:t>
            </w:r>
            <w:r>
              <w:rPr>
                <w:noProof/>
                <w:webHidden/>
              </w:rPr>
              <w:fldChar w:fldCharType="end"/>
            </w:r>
          </w:hyperlink>
        </w:p>
        <w:p w14:paraId="125ACCD3" w14:textId="763687AB" w:rsidR="00005923" w:rsidRDefault="00005923">
          <w:pPr>
            <w:pStyle w:val="TOC2"/>
            <w:tabs>
              <w:tab w:val="right" w:leader="dot" w:pos="9350"/>
            </w:tabs>
            <w:rPr>
              <w:rFonts w:eastAsiaTheme="minorEastAsia"/>
              <w:noProof/>
              <w:lang w:bidi="te-IN"/>
            </w:rPr>
          </w:pPr>
          <w:hyperlink w:anchor="_Toc201565469" w:history="1">
            <w:r w:rsidRPr="00BB5F64">
              <w:rPr>
                <w:rStyle w:val="Hyperlink"/>
                <w:noProof/>
              </w:rPr>
              <w:t>3.2 Technical specifications</w:t>
            </w:r>
            <w:r>
              <w:rPr>
                <w:noProof/>
                <w:webHidden/>
              </w:rPr>
              <w:tab/>
            </w:r>
            <w:r>
              <w:rPr>
                <w:noProof/>
                <w:webHidden/>
              </w:rPr>
              <w:fldChar w:fldCharType="begin"/>
            </w:r>
            <w:r>
              <w:rPr>
                <w:noProof/>
                <w:webHidden/>
              </w:rPr>
              <w:instrText xml:space="preserve"> PAGEREF _Toc201565469 \h </w:instrText>
            </w:r>
            <w:r>
              <w:rPr>
                <w:noProof/>
                <w:webHidden/>
              </w:rPr>
            </w:r>
            <w:r>
              <w:rPr>
                <w:noProof/>
                <w:webHidden/>
              </w:rPr>
              <w:fldChar w:fldCharType="separate"/>
            </w:r>
            <w:r>
              <w:rPr>
                <w:noProof/>
                <w:webHidden/>
              </w:rPr>
              <w:t>4</w:t>
            </w:r>
            <w:r>
              <w:rPr>
                <w:noProof/>
                <w:webHidden/>
              </w:rPr>
              <w:fldChar w:fldCharType="end"/>
            </w:r>
          </w:hyperlink>
        </w:p>
        <w:p w14:paraId="407079F8" w14:textId="3BF0F9DC" w:rsidR="00005923" w:rsidRDefault="00005923">
          <w:pPr>
            <w:pStyle w:val="TOC2"/>
            <w:tabs>
              <w:tab w:val="right" w:leader="dot" w:pos="9350"/>
            </w:tabs>
            <w:rPr>
              <w:rFonts w:eastAsiaTheme="minorEastAsia"/>
              <w:noProof/>
              <w:lang w:bidi="te-IN"/>
            </w:rPr>
          </w:pPr>
          <w:hyperlink w:anchor="_Toc201565470" w:history="1">
            <w:r w:rsidRPr="00BB5F64">
              <w:rPr>
                <w:rStyle w:val="Hyperlink"/>
                <w:noProof/>
              </w:rPr>
              <w:t>3.3 Compatible accessories</w:t>
            </w:r>
            <w:r>
              <w:rPr>
                <w:noProof/>
                <w:webHidden/>
              </w:rPr>
              <w:tab/>
            </w:r>
            <w:r>
              <w:rPr>
                <w:noProof/>
                <w:webHidden/>
              </w:rPr>
              <w:fldChar w:fldCharType="begin"/>
            </w:r>
            <w:r>
              <w:rPr>
                <w:noProof/>
                <w:webHidden/>
              </w:rPr>
              <w:instrText xml:space="preserve"> PAGEREF _Toc201565470 \h </w:instrText>
            </w:r>
            <w:r>
              <w:rPr>
                <w:noProof/>
                <w:webHidden/>
              </w:rPr>
            </w:r>
            <w:r>
              <w:rPr>
                <w:noProof/>
                <w:webHidden/>
              </w:rPr>
              <w:fldChar w:fldCharType="separate"/>
            </w:r>
            <w:r>
              <w:rPr>
                <w:noProof/>
                <w:webHidden/>
              </w:rPr>
              <w:t>4</w:t>
            </w:r>
            <w:r>
              <w:rPr>
                <w:noProof/>
                <w:webHidden/>
              </w:rPr>
              <w:fldChar w:fldCharType="end"/>
            </w:r>
          </w:hyperlink>
        </w:p>
        <w:p w14:paraId="3603E53A" w14:textId="75974AD9" w:rsidR="00005923" w:rsidRDefault="00005923">
          <w:pPr>
            <w:pStyle w:val="TOC1"/>
            <w:tabs>
              <w:tab w:val="right" w:leader="dot" w:pos="9350"/>
            </w:tabs>
            <w:rPr>
              <w:rFonts w:eastAsiaTheme="minorEastAsia"/>
              <w:noProof/>
              <w:lang w:bidi="te-IN"/>
            </w:rPr>
          </w:pPr>
          <w:hyperlink w:anchor="_Toc201565471" w:history="1">
            <w:r w:rsidRPr="00BB5F64">
              <w:rPr>
                <w:rStyle w:val="Hyperlink"/>
                <w:noProof/>
              </w:rPr>
              <w:t>4. Instructions for use</w:t>
            </w:r>
            <w:r>
              <w:rPr>
                <w:noProof/>
                <w:webHidden/>
              </w:rPr>
              <w:tab/>
            </w:r>
            <w:r>
              <w:rPr>
                <w:noProof/>
                <w:webHidden/>
              </w:rPr>
              <w:fldChar w:fldCharType="begin"/>
            </w:r>
            <w:r>
              <w:rPr>
                <w:noProof/>
                <w:webHidden/>
              </w:rPr>
              <w:instrText xml:space="preserve"> PAGEREF _Toc201565471 \h </w:instrText>
            </w:r>
            <w:r>
              <w:rPr>
                <w:noProof/>
                <w:webHidden/>
              </w:rPr>
            </w:r>
            <w:r>
              <w:rPr>
                <w:noProof/>
                <w:webHidden/>
              </w:rPr>
              <w:fldChar w:fldCharType="separate"/>
            </w:r>
            <w:r>
              <w:rPr>
                <w:noProof/>
                <w:webHidden/>
              </w:rPr>
              <w:t>5</w:t>
            </w:r>
            <w:r>
              <w:rPr>
                <w:noProof/>
                <w:webHidden/>
              </w:rPr>
              <w:fldChar w:fldCharType="end"/>
            </w:r>
          </w:hyperlink>
        </w:p>
        <w:p w14:paraId="4E7DBC82" w14:textId="6771DA44" w:rsidR="00005923" w:rsidRDefault="00005923">
          <w:pPr>
            <w:pStyle w:val="TOC2"/>
            <w:tabs>
              <w:tab w:val="right" w:leader="dot" w:pos="9350"/>
            </w:tabs>
            <w:rPr>
              <w:rFonts w:eastAsiaTheme="minorEastAsia"/>
              <w:noProof/>
              <w:lang w:bidi="te-IN"/>
            </w:rPr>
          </w:pPr>
          <w:hyperlink w:anchor="_Toc201565472" w:history="1">
            <w:r w:rsidRPr="00BB5F64">
              <w:rPr>
                <w:rStyle w:val="Hyperlink"/>
                <w:noProof/>
              </w:rPr>
              <w:t>4.1 Pre-use inspection</w:t>
            </w:r>
            <w:r>
              <w:rPr>
                <w:noProof/>
                <w:webHidden/>
              </w:rPr>
              <w:tab/>
            </w:r>
            <w:r>
              <w:rPr>
                <w:noProof/>
                <w:webHidden/>
              </w:rPr>
              <w:fldChar w:fldCharType="begin"/>
            </w:r>
            <w:r>
              <w:rPr>
                <w:noProof/>
                <w:webHidden/>
              </w:rPr>
              <w:instrText xml:space="preserve"> PAGEREF _Toc201565472 \h </w:instrText>
            </w:r>
            <w:r>
              <w:rPr>
                <w:noProof/>
                <w:webHidden/>
              </w:rPr>
            </w:r>
            <w:r>
              <w:rPr>
                <w:noProof/>
                <w:webHidden/>
              </w:rPr>
              <w:fldChar w:fldCharType="separate"/>
            </w:r>
            <w:r>
              <w:rPr>
                <w:noProof/>
                <w:webHidden/>
              </w:rPr>
              <w:t>5</w:t>
            </w:r>
            <w:r>
              <w:rPr>
                <w:noProof/>
                <w:webHidden/>
              </w:rPr>
              <w:fldChar w:fldCharType="end"/>
            </w:r>
          </w:hyperlink>
        </w:p>
        <w:p w14:paraId="48B5AA48" w14:textId="0690FF67" w:rsidR="00005923" w:rsidRDefault="00005923">
          <w:pPr>
            <w:pStyle w:val="TOC2"/>
            <w:tabs>
              <w:tab w:val="right" w:leader="dot" w:pos="9350"/>
            </w:tabs>
            <w:rPr>
              <w:rFonts w:eastAsiaTheme="minorEastAsia"/>
              <w:noProof/>
              <w:lang w:bidi="te-IN"/>
            </w:rPr>
          </w:pPr>
          <w:hyperlink w:anchor="_Toc201565473" w:history="1">
            <w:r w:rsidRPr="00BB5F64">
              <w:rPr>
                <w:rStyle w:val="Hyperlink"/>
                <w:noProof/>
              </w:rPr>
              <w:t>4.2 Assembly</w:t>
            </w:r>
            <w:r>
              <w:rPr>
                <w:noProof/>
                <w:webHidden/>
              </w:rPr>
              <w:tab/>
            </w:r>
            <w:r>
              <w:rPr>
                <w:noProof/>
                <w:webHidden/>
              </w:rPr>
              <w:fldChar w:fldCharType="begin"/>
            </w:r>
            <w:r>
              <w:rPr>
                <w:noProof/>
                <w:webHidden/>
              </w:rPr>
              <w:instrText xml:space="preserve"> PAGEREF _Toc201565473 \h </w:instrText>
            </w:r>
            <w:r>
              <w:rPr>
                <w:noProof/>
                <w:webHidden/>
              </w:rPr>
            </w:r>
            <w:r>
              <w:rPr>
                <w:noProof/>
                <w:webHidden/>
              </w:rPr>
              <w:fldChar w:fldCharType="separate"/>
            </w:r>
            <w:r>
              <w:rPr>
                <w:noProof/>
                <w:webHidden/>
              </w:rPr>
              <w:t>5</w:t>
            </w:r>
            <w:r>
              <w:rPr>
                <w:noProof/>
                <w:webHidden/>
              </w:rPr>
              <w:fldChar w:fldCharType="end"/>
            </w:r>
          </w:hyperlink>
        </w:p>
        <w:p w14:paraId="7C526AF0" w14:textId="7990FD80" w:rsidR="00005923" w:rsidRDefault="00005923">
          <w:pPr>
            <w:pStyle w:val="TOC2"/>
            <w:tabs>
              <w:tab w:val="right" w:leader="dot" w:pos="9350"/>
            </w:tabs>
            <w:rPr>
              <w:rFonts w:eastAsiaTheme="minorEastAsia"/>
              <w:noProof/>
              <w:lang w:bidi="te-IN"/>
            </w:rPr>
          </w:pPr>
          <w:hyperlink w:anchor="_Toc201565474" w:history="1">
            <w:r w:rsidRPr="00BB5F64">
              <w:rPr>
                <w:rStyle w:val="Hyperlink"/>
                <w:noProof/>
              </w:rPr>
              <w:t>4.3 Intraoperative use</w:t>
            </w:r>
            <w:r>
              <w:rPr>
                <w:noProof/>
                <w:webHidden/>
              </w:rPr>
              <w:tab/>
            </w:r>
            <w:r>
              <w:rPr>
                <w:noProof/>
                <w:webHidden/>
              </w:rPr>
              <w:fldChar w:fldCharType="begin"/>
            </w:r>
            <w:r>
              <w:rPr>
                <w:noProof/>
                <w:webHidden/>
              </w:rPr>
              <w:instrText xml:space="preserve"> PAGEREF _Toc201565474 \h </w:instrText>
            </w:r>
            <w:r>
              <w:rPr>
                <w:noProof/>
                <w:webHidden/>
              </w:rPr>
            </w:r>
            <w:r>
              <w:rPr>
                <w:noProof/>
                <w:webHidden/>
              </w:rPr>
              <w:fldChar w:fldCharType="separate"/>
            </w:r>
            <w:r>
              <w:rPr>
                <w:noProof/>
                <w:webHidden/>
              </w:rPr>
              <w:t>5</w:t>
            </w:r>
            <w:r>
              <w:rPr>
                <w:noProof/>
                <w:webHidden/>
              </w:rPr>
              <w:fldChar w:fldCharType="end"/>
            </w:r>
          </w:hyperlink>
        </w:p>
        <w:p w14:paraId="00DD70C7" w14:textId="1E9FCA2B" w:rsidR="00005923" w:rsidRDefault="00005923">
          <w:pPr>
            <w:pStyle w:val="TOC2"/>
            <w:tabs>
              <w:tab w:val="right" w:leader="dot" w:pos="9350"/>
            </w:tabs>
            <w:rPr>
              <w:rFonts w:eastAsiaTheme="minorEastAsia"/>
              <w:noProof/>
              <w:lang w:bidi="te-IN"/>
            </w:rPr>
          </w:pPr>
          <w:hyperlink w:anchor="_Toc201565475" w:history="1">
            <w:r w:rsidRPr="00BB5F64">
              <w:rPr>
                <w:rStyle w:val="Hyperlink"/>
                <w:noProof/>
              </w:rPr>
              <w:t>4.4 Post-use handling</w:t>
            </w:r>
            <w:r>
              <w:rPr>
                <w:noProof/>
                <w:webHidden/>
              </w:rPr>
              <w:tab/>
            </w:r>
            <w:r>
              <w:rPr>
                <w:noProof/>
                <w:webHidden/>
              </w:rPr>
              <w:fldChar w:fldCharType="begin"/>
            </w:r>
            <w:r>
              <w:rPr>
                <w:noProof/>
                <w:webHidden/>
              </w:rPr>
              <w:instrText xml:space="preserve"> PAGEREF _Toc201565475 \h </w:instrText>
            </w:r>
            <w:r>
              <w:rPr>
                <w:noProof/>
                <w:webHidden/>
              </w:rPr>
            </w:r>
            <w:r>
              <w:rPr>
                <w:noProof/>
                <w:webHidden/>
              </w:rPr>
              <w:fldChar w:fldCharType="separate"/>
            </w:r>
            <w:r>
              <w:rPr>
                <w:noProof/>
                <w:webHidden/>
              </w:rPr>
              <w:t>5</w:t>
            </w:r>
            <w:r>
              <w:rPr>
                <w:noProof/>
                <w:webHidden/>
              </w:rPr>
              <w:fldChar w:fldCharType="end"/>
            </w:r>
          </w:hyperlink>
        </w:p>
        <w:p w14:paraId="4A3C31DF" w14:textId="5F265119" w:rsidR="00005923" w:rsidRDefault="00005923">
          <w:pPr>
            <w:pStyle w:val="TOC1"/>
            <w:tabs>
              <w:tab w:val="right" w:leader="dot" w:pos="9350"/>
            </w:tabs>
            <w:rPr>
              <w:rFonts w:eastAsiaTheme="minorEastAsia"/>
              <w:noProof/>
              <w:lang w:bidi="te-IN"/>
            </w:rPr>
          </w:pPr>
          <w:hyperlink w:anchor="_Toc201565476" w:history="1">
            <w:r w:rsidRPr="00BB5F64">
              <w:rPr>
                <w:rStyle w:val="Hyperlink"/>
                <w:noProof/>
              </w:rPr>
              <w:t>5. Cleaning, sterilization, troubleshooting, and warranty</w:t>
            </w:r>
            <w:r>
              <w:rPr>
                <w:noProof/>
                <w:webHidden/>
              </w:rPr>
              <w:tab/>
            </w:r>
            <w:r>
              <w:rPr>
                <w:noProof/>
                <w:webHidden/>
              </w:rPr>
              <w:fldChar w:fldCharType="begin"/>
            </w:r>
            <w:r>
              <w:rPr>
                <w:noProof/>
                <w:webHidden/>
              </w:rPr>
              <w:instrText xml:space="preserve"> PAGEREF _Toc201565476 \h </w:instrText>
            </w:r>
            <w:r>
              <w:rPr>
                <w:noProof/>
                <w:webHidden/>
              </w:rPr>
            </w:r>
            <w:r>
              <w:rPr>
                <w:noProof/>
                <w:webHidden/>
              </w:rPr>
              <w:fldChar w:fldCharType="separate"/>
            </w:r>
            <w:r>
              <w:rPr>
                <w:noProof/>
                <w:webHidden/>
              </w:rPr>
              <w:t>6</w:t>
            </w:r>
            <w:r>
              <w:rPr>
                <w:noProof/>
                <w:webHidden/>
              </w:rPr>
              <w:fldChar w:fldCharType="end"/>
            </w:r>
          </w:hyperlink>
        </w:p>
        <w:p w14:paraId="02521EF8" w14:textId="1C4EDFFB" w:rsidR="00005923" w:rsidRDefault="00005923">
          <w:pPr>
            <w:pStyle w:val="TOC2"/>
            <w:tabs>
              <w:tab w:val="right" w:leader="dot" w:pos="9350"/>
            </w:tabs>
            <w:rPr>
              <w:rFonts w:eastAsiaTheme="minorEastAsia"/>
              <w:noProof/>
              <w:lang w:bidi="te-IN"/>
            </w:rPr>
          </w:pPr>
          <w:hyperlink w:anchor="_Toc201565477" w:history="1">
            <w:r w:rsidRPr="00BB5F64">
              <w:rPr>
                <w:rStyle w:val="Hyperlink"/>
                <w:noProof/>
              </w:rPr>
              <w:t>5.1 Cleaning and sterilization</w:t>
            </w:r>
            <w:r>
              <w:rPr>
                <w:noProof/>
                <w:webHidden/>
              </w:rPr>
              <w:tab/>
            </w:r>
            <w:r>
              <w:rPr>
                <w:noProof/>
                <w:webHidden/>
              </w:rPr>
              <w:fldChar w:fldCharType="begin"/>
            </w:r>
            <w:r>
              <w:rPr>
                <w:noProof/>
                <w:webHidden/>
              </w:rPr>
              <w:instrText xml:space="preserve"> PAGEREF _Toc201565477 \h </w:instrText>
            </w:r>
            <w:r>
              <w:rPr>
                <w:noProof/>
                <w:webHidden/>
              </w:rPr>
            </w:r>
            <w:r>
              <w:rPr>
                <w:noProof/>
                <w:webHidden/>
              </w:rPr>
              <w:fldChar w:fldCharType="separate"/>
            </w:r>
            <w:r>
              <w:rPr>
                <w:noProof/>
                <w:webHidden/>
              </w:rPr>
              <w:t>6</w:t>
            </w:r>
            <w:r>
              <w:rPr>
                <w:noProof/>
                <w:webHidden/>
              </w:rPr>
              <w:fldChar w:fldCharType="end"/>
            </w:r>
          </w:hyperlink>
        </w:p>
        <w:p w14:paraId="237ABEB4" w14:textId="7CA48881" w:rsidR="00005923" w:rsidRDefault="00005923">
          <w:pPr>
            <w:pStyle w:val="TOC2"/>
            <w:tabs>
              <w:tab w:val="right" w:leader="dot" w:pos="9350"/>
            </w:tabs>
            <w:rPr>
              <w:rFonts w:eastAsiaTheme="minorEastAsia"/>
              <w:noProof/>
              <w:lang w:bidi="te-IN"/>
            </w:rPr>
          </w:pPr>
          <w:hyperlink w:anchor="_Toc201565478" w:history="1">
            <w:r w:rsidRPr="00BB5F64">
              <w:rPr>
                <w:rStyle w:val="Hyperlink"/>
                <w:noProof/>
              </w:rPr>
              <w:t>5.2 Troubleshooting</w:t>
            </w:r>
            <w:r>
              <w:rPr>
                <w:noProof/>
                <w:webHidden/>
              </w:rPr>
              <w:tab/>
            </w:r>
            <w:r>
              <w:rPr>
                <w:noProof/>
                <w:webHidden/>
              </w:rPr>
              <w:fldChar w:fldCharType="begin"/>
            </w:r>
            <w:r>
              <w:rPr>
                <w:noProof/>
                <w:webHidden/>
              </w:rPr>
              <w:instrText xml:space="preserve"> PAGEREF _Toc201565478 \h </w:instrText>
            </w:r>
            <w:r>
              <w:rPr>
                <w:noProof/>
                <w:webHidden/>
              </w:rPr>
            </w:r>
            <w:r>
              <w:rPr>
                <w:noProof/>
                <w:webHidden/>
              </w:rPr>
              <w:fldChar w:fldCharType="separate"/>
            </w:r>
            <w:r>
              <w:rPr>
                <w:noProof/>
                <w:webHidden/>
              </w:rPr>
              <w:t>6</w:t>
            </w:r>
            <w:r>
              <w:rPr>
                <w:noProof/>
                <w:webHidden/>
              </w:rPr>
              <w:fldChar w:fldCharType="end"/>
            </w:r>
          </w:hyperlink>
        </w:p>
        <w:p w14:paraId="36F2B21F" w14:textId="0C3F49DF" w:rsidR="00005923" w:rsidRDefault="00005923">
          <w:pPr>
            <w:pStyle w:val="TOC2"/>
            <w:tabs>
              <w:tab w:val="right" w:leader="dot" w:pos="9350"/>
            </w:tabs>
            <w:rPr>
              <w:rFonts w:eastAsiaTheme="minorEastAsia"/>
              <w:noProof/>
              <w:lang w:bidi="te-IN"/>
            </w:rPr>
          </w:pPr>
          <w:hyperlink w:anchor="_Toc201565479" w:history="1">
            <w:r w:rsidRPr="00BB5F64">
              <w:rPr>
                <w:rStyle w:val="Hyperlink"/>
                <w:noProof/>
              </w:rPr>
              <w:t>5.3 Storage</w:t>
            </w:r>
            <w:r>
              <w:rPr>
                <w:noProof/>
                <w:webHidden/>
              </w:rPr>
              <w:tab/>
            </w:r>
            <w:r>
              <w:rPr>
                <w:noProof/>
                <w:webHidden/>
              </w:rPr>
              <w:fldChar w:fldCharType="begin"/>
            </w:r>
            <w:r>
              <w:rPr>
                <w:noProof/>
                <w:webHidden/>
              </w:rPr>
              <w:instrText xml:space="preserve"> PAGEREF _Toc201565479 \h </w:instrText>
            </w:r>
            <w:r>
              <w:rPr>
                <w:noProof/>
                <w:webHidden/>
              </w:rPr>
            </w:r>
            <w:r>
              <w:rPr>
                <w:noProof/>
                <w:webHidden/>
              </w:rPr>
              <w:fldChar w:fldCharType="separate"/>
            </w:r>
            <w:r>
              <w:rPr>
                <w:noProof/>
                <w:webHidden/>
              </w:rPr>
              <w:t>6</w:t>
            </w:r>
            <w:r>
              <w:rPr>
                <w:noProof/>
                <w:webHidden/>
              </w:rPr>
              <w:fldChar w:fldCharType="end"/>
            </w:r>
          </w:hyperlink>
        </w:p>
        <w:p w14:paraId="17A8189F" w14:textId="5306022B" w:rsidR="00005923" w:rsidRDefault="00005923">
          <w:pPr>
            <w:pStyle w:val="TOC2"/>
            <w:tabs>
              <w:tab w:val="right" w:leader="dot" w:pos="9350"/>
            </w:tabs>
            <w:rPr>
              <w:rFonts w:eastAsiaTheme="minorEastAsia"/>
              <w:noProof/>
              <w:lang w:bidi="te-IN"/>
            </w:rPr>
          </w:pPr>
          <w:hyperlink w:anchor="_Toc201565480" w:history="1">
            <w:r w:rsidRPr="00BB5F64">
              <w:rPr>
                <w:rStyle w:val="Hyperlink"/>
                <w:noProof/>
              </w:rPr>
              <w:t>5.4 Warranty</w:t>
            </w:r>
            <w:r>
              <w:rPr>
                <w:noProof/>
                <w:webHidden/>
              </w:rPr>
              <w:tab/>
            </w:r>
            <w:r>
              <w:rPr>
                <w:noProof/>
                <w:webHidden/>
              </w:rPr>
              <w:fldChar w:fldCharType="begin"/>
            </w:r>
            <w:r>
              <w:rPr>
                <w:noProof/>
                <w:webHidden/>
              </w:rPr>
              <w:instrText xml:space="preserve"> PAGEREF _Toc201565480 \h </w:instrText>
            </w:r>
            <w:r>
              <w:rPr>
                <w:noProof/>
                <w:webHidden/>
              </w:rPr>
            </w:r>
            <w:r>
              <w:rPr>
                <w:noProof/>
                <w:webHidden/>
              </w:rPr>
              <w:fldChar w:fldCharType="separate"/>
            </w:r>
            <w:r>
              <w:rPr>
                <w:noProof/>
                <w:webHidden/>
              </w:rPr>
              <w:t>6</w:t>
            </w:r>
            <w:r>
              <w:rPr>
                <w:noProof/>
                <w:webHidden/>
              </w:rPr>
              <w:fldChar w:fldCharType="end"/>
            </w:r>
          </w:hyperlink>
        </w:p>
        <w:p w14:paraId="01CC1EB3" w14:textId="26C53892" w:rsidR="0022092E" w:rsidRDefault="0022092E">
          <w:pPr>
            <w:rPr>
              <w:b/>
              <w:bCs/>
              <w:noProof/>
            </w:rPr>
          </w:pPr>
          <w:r>
            <w:rPr>
              <w:b/>
              <w:bCs/>
              <w:noProof/>
            </w:rPr>
            <w:fldChar w:fldCharType="end"/>
          </w:r>
        </w:p>
      </w:sdtContent>
    </w:sdt>
    <w:p w14:paraId="16774CE3" w14:textId="09E06D41" w:rsidR="00F84623" w:rsidRPr="0022092E" w:rsidRDefault="00F84623">
      <w:r>
        <w:rPr>
          <w:b/>
          <w:bCs/>
        </w:rPr>
        <w:br w:type="page"/>
      </w:r>
    </w:p>
    <w:p w14:paraId="53DDA6E8" w14:textId="050E1A93" w:rsidR="000945B6" w:rsidRPr="007A7576" w:rsidRDefault="003C3DDC" w:rsidP="003C3DDC">
      <w:pPr>
        <w:pStyle w:val="Heading1"/>
      </w:pPr>
      <w:bookmarkStart w:id="0" w:name="_Toc201565457"/>
      <w:r w:rsidRPr="007A7576">
        <w:lastRenderedPageBreak/>
        <w:t xml:space="preserve">1. </w:t>
      </w:r>
      <w:r w:rsidRPr="007A7576">
        <w:t>Introduction</w:t>
      </w:r>
      <w:bookmarkEnd w:id="0"/>
    </w:p>
    <w:p w14:paraId="108EE7D3" w14:textId="1CBED9CC" w:rsidR="003C3DDC" w:rsidRPr="007A7576" w:rsidRDefault="003C3DDC" w:rsidP="003C3DDC">
      <w:pPr>
        <w:pStyle w:val="Heading2"/>
      </w:pPr>
      <w:bookmarkStart w:id="1" w:name="_Toc201565458"/>
      <w:r w:rsidRPr="007A7576">
        <w:t xml:space="preserve">1.1 </w:t>
      </w:r>
      <w:r w:rsidRPr="007A7576">
        <w:t xml:space="preserve">Product </w:t>
      </w:r>
      <w:r w:rsidR="00387150">
        <w:t>o</w:t>
      </w:r>
      <w:r w:rsidRPr="007A7576">
        <w:t>verview</w:t>
      </w:r>
      <w:bookmarkEnd w:id="1"/>
    </w:p>
    <w:p w14:paraId="15E29DCE" w14:textId="4B95D7D6" w:rsidR="003C3DDC" w:rsidRPr="007A7576" w:rsidRDefault="003C3DDC" w:rsidP="003C3DDC">
      <w:pPr>
        <w:rPr>
          <w:rFonts w:asciiTheme="majorHAnsi" w:hAnsiTheme="majorHAnsi"/>
        </w:rPr>
      </w:pPr>
      <w:r w:rsidRPr="007A7576">
        <w:rPr>
          <w:rFonts w:asciiTheme="majorHAnsi" w:hAnsiTheme="majorHAnsi"/>
        </w:rPr>
        <w:t>The 4mm Endoscopic Telescope is a high-precision optical instrument designed for minimally invasive diagnostic and surgical procedures. It provides clear, magnified visualization of internal body cavities when used in conjunction with compatible endoscopic systems, including light sources, cameras, and monitors.</w:t>
      </w:r>
    </w:p>
    <w:p w14:paraId="54E4BDDB" w14:textId="29ADF17E" w:rsidR="003C3DDC" w:rsidRPr="007A7576" w:rsidRDefault="003C3DDC" w:rsidP="003C3DDC">
      <w:pPr>
        <w:pStyle w:val="Heading2"/>
      </w:pPr>
      <w:bookmarkStart w:id="2" w:name="_Toc201565459"/>
      <w:r w:rsidRPr="007A7576">
        <w:t xml:space="preserve">1.2 </w:t>
      </w:r>
      <w:r w:rsidRPr="007A7576">
        <w:t xml:space="preserve">Intended </w:t>
      </w:r>
      <w:r w:rsidR="00387150">
        <w:t>u</w:t>
      </w:r>
      <w:r w:rsidRPr="007A7576">
        <w:t>se</w:t>
      </w:r>
      <w:bookmarkEnd w:id="2"/>
    </w:p>
    <w:p w14:paraId="7500DDEB" w14:textId="4E861172" w:rsidR="003C3DDC" w:rsidRPr="007A7576" w:rsidRDefault="003C3DDC" w:rsidP="003C3DDC">
      <w:pPr>
        <w:rPr>
          <w:rFonts w:asciiTheme="majorHAnsi" w:hAnsiTheme="majorHAnsi"/>
        </w:rPr>
      </w:pPr>
      <w:r w:rsidRPr="007A7576">
        <w:rPr>
          <w:rFonts w:asciiTheme="majorHAnsi" w:hAnsiTheme="majorHAnsi"/>
        </w:rPr>
        <w:t>The 4mm Endoscopic Telescope is intended for use by trained medical professionals in operating rooms, clinics, and hospitals. It is suitable for a variety of endoscopic procedures, including but not limited to laparoscopy, arthroscopy, and cystoscopy.</w:t>
      </w:r>
    </w:p>
    <w:p w14:paraId="34FA97C9" w14:textId="5952AAD7" w:rsidR="003C3DDC" w:rsidRPr="007A7576" w:rsidRDefault="003C3DDC" w:rsidP="003C3DDC">
      <w:pPr>
        <w:pStyle w:val="Heading2"/>
      </w:pPr>
      <w:bookmarkStart w:id="3" w:name="_Toc201565460"/>
      <w:r w:rsidRPr="007A7576">
        <w:t xml:space="preserve">1.3 </w:t>
      </w:r>
      <w:r w:rsidRPr="007A7576">
        <w:t xml:space="preserve">Key </w:t>
      </w:r>
      <w:r w:rsidR="00387150">
        <w:t>f</w:t>
      </w:r>
      <w:r w:rsidRPr="007A7576">
        <w:t>eatures</w:t>
      </w:r>
      <w:bookmarkEnd w:id="3"/>
    </w:p>
    <w:p w14:paraId="2B4A0112" w14:textId="77777777" w:rsidR="003C3DDC" w:rsidRPr="007A7576" w:rsidRDefault="003C3DDC" w:rsidP="003C3DDC">
      <w:pPr>
        <w:pStyle w:val="ListParagraph"/>
        <w:numPr>
          <w:ilvl w:val="0"/>
          <w:numId w:val="2"/>
        </w:numPr>
        <w:rPr>
          <w:rFonts w:asciiTheme="majorHAnsi" w:hAnsiTheme="majorHAnsi"/>
        </w:rPr>
      </w:pPr>
      <w:r w:rsidRPr="007A7576">
        <w:rPr>
          <w:rFonts w:asciiTheme="majorHAnsi" w:hAnsiTheme="majorHAnsi"/>
        </w:rPr>
        <w:t>4mm outer diameter, 30° direction of view</w:t>
      </w:r>
    </w:p>
    <w:p w14:paraId="5117D8F8" w14:textId="77777777" w:rsidR="003C3DDC" w:rsidRPr="007A7576" w:rsidRDefault="003C3DDC" w:rsidP="003C3DDC">
      <w:pPr>
        <w:pStyle w:val="ListParagraph"/>
        <w:numPr>
          <w:ilvl w:val="0"/>
          <w:numId w:val="2"/>
        </w:numPr>
        <w:rPr>
          <w:rFonts w:asciiTheme="majorHAnsi" w:hAnsiTheme="majorHAnsi"/>
        </w:rPr>
      </w:pPr>
      <w:r w:rsidRPr="007A7576">
        <w:rPr>
          <w:rFonts w:asciiTheme="majorHAnsi" w:hAnsiTheme="majorHAnsi"/>
        </w:rPr>
        <w:t>High-resolution rod lens system</w:t>
      </w:r>
    </w:p>
    <w:p w14:paraId="1AEB7C3C" w14:textId="77777777" w:rsidR="003C3DDC" w:rsidRPr="007A7576" w:rsidRDefault="003C3DDC" w:rsidP="003C3DDC">
      <w:pPr>
        <w:pStyle w:val="ListParagraph"/>
        <w:numPr>
          <w:ilvl w:val="0"/>
          <w:numId w:val="2"/>
        </w:numPr>
        <w:rPr>
          <w:rFonts w:asciiTheme="majorHAnsi" w:hAnsiTheme="majorHAnsi"/>
        </w:rPr>
      </w:pPr>
      <w:r w:rsidRPr="007A7576">
        <w:rPr>
          <w:rFonts w:asciiTheme="majorHAnsi" w:hAnsiTheme="majorHAnsi"/>
        </w:rPr>
        <w:t>Autoclavable stainless steel construction</w:t>
      </w:r>
    </w:p>
    <w:p w14:paraId="5709D0FA" w14:textId="77777777" w:rsidR="003C3DDC" w:rsidRPr="007A7576" w:rsidRDefault="003C3DDC" w:rsidP="003C3DDC">
      <w:pPr>
        <w:pStyle w:val="ListParagraph"/>
        <w:numPr>
          <w:ilvl w:val="0"/>
          <w:numId w:val="2"/>
        </w:numPr>
        <w:rPr>
          <w:rFonts w:asciiTheme="majorHAnsi" w:hAnsiTheme="majorHAnsi"/>
        </w:rPr>
      </w:pPr>
      <w:r w:rsidRPr="007A7576">
        <w:rPr>
          <w:rFonts w:asciiTheme="majorHAnsi" w:hAnsiTheme="majorHAnsi"/>
        </w:rPr>
        <w:t>Universal eyepiece compatible with standard camera heads</w:t>
      </w:r>
    </w:p>
    <w:p w14:paraId="1C5CCF36" w14:textId="395C68FB" w:rsidR="007B3C3E" w:rsidRPr="00960151" w:rsidRDefault="007B3C3E" w:rsidP="007B3C3E">
      <w:pPr>
        <w:pStyle w:val="ListParagraph"/>
        <w:numPr>
          <w:ilvl w:val="0"/>
          <w:numId w:val="2"/>
        </w:numPr>
        <w:rPr>
          <w:rFonts w:asciiTheme="majorHAnsi" w:hAnsiTheme="majorHAnsi"/>
        </w:rPr>
      </w:pPr>
      <w:r>
        <w:rPr>
          <w:noProof/>
        </w:rPr>
        <w:drawing>
          <wp:anchor distT="0" distB="0" distL="114300" distR="114300" simplePos="0" relativeHeight="251664384" behindDoc="0" locked="0" layoutInCell="1" allowOverlap="1" wp14:anchorId="4D3F5E94" wp14:editId="41EB359C">
            <wp:simplePos x="0" y="0"/>
            <wp:positionH relativeFrom="column">
              <wp:posOffset>1295400</wp:posOffset>
            </wp:positionH>
            <wp:positionV relativeFrom="page">
              <wp:posOffset>5403850</wp:posOffset>
            </wp:positionV>
            <wp:extent cx="2374900" cy="1617980"/>
            <wp:effectExtent l="0" t="0" r="6350" b="1270"/>
            <wp:wrapTopAndBottom/>
            <wp:docPr id="1643719351" name="Picture 3" descr="Endoscopic Imaging Technology Tod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ndoscopic Imaging Technology Today"/>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46688" t="4233" b="11106"/>
                    <a:stretch/>
                  </pic:blipFill>
                  <pic:spPr bwMode="auto">
                    <a:xfrm>
                      <a:off x="0" y="0"/>
                      <a:ext cx="2374900" cy="16179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C3DDC" w:rsidRPr="007A7576">
        <w:rPr>
          <w:rFonts w:asciiTheme="majorHAnsi" w:hAnsiTheme="majorHAnsi"/>
        </w:rPr>
        <w:t>Fiber optic light transmission for optimal illumination</w:t>
      </w:r>
    </w:p>
    <w:p w14:paraId="045DC5B0" w14:textId="46352D9E" w:rsidR="003C3DDC" w:rsidRPr="007A7576" w:rsidRDefault="003C3DDC" w:rsidP="003C3DDC">
      <w:pPr>
        <w:pStyle w:val="Heading2"/>
      </w:pPr>
      <w:bookmarkStart w:id="4" w:name="_Toc201565461"/>
      <w:r w:rsidRPr="007A7576">
        <w:t xml:space="preserve">1.4 </w:t>
      </w:r>
      <w:r w:rsidRPr="007A7576">
        <w:t xml:space="preserve">Package </w:t>
      </w:r>
      <w:r w:rsidR="00387150">
        <w:t>c</w:t>
      </w:r>
      <w:r w:rsidRPr="007A7576">
        <w:t>ontents</w:t>
      </w:r>
      <w:bookmarkEnd w:id="4"/>
    </w:p>
    <w:tbl>
      <w:tblPr>
        <w:tblStyle w:val="TableGrid"/>
        <w:tblW w:w="0" w:type="auto"/>
        <w:tblLook w:val="04A0" w:firstRow="1" w:lastRow="0" w:firstColumn="1" w:lastColumn="0" w:noHBand="0" w:noVBand="1"/>
      </w:tblPr>
      <w:tblGrid>
        <w:gridCol w:w="4675"/>
        <w:gridCol w:w="4675"/>
      </w:tblGrid>
      <w:tr w:rsidR="003C3DDC" w:rsidRPr="007A7576" w14:paraId="08694991" w14:textId="77777777" w:rsidTr="003C3DDC">
        <w:tc>
          <w:tcPr>
            <w:tcW w:w="4675" w:type="dxa"/>
            <w:shd w:val="clear" w:color="auto" w:fill="E8E8E8" w:themeFill="background2"/>
          </w:tcPr>
          <w:p w14:paraId="7B674867" w14:textId="23B50A55" w:rsidR="003C3DDC" w:rsidRPr="007A7576" w:rsidRDefault="003C3DDC" w:rsidP="003C3DDC">
            <w:pPr>
              <w:rPr>
                <w:rFonts w:asciiTheme="majorHAnsi" w:hAnsiTheme="majorHAnsi"/>
                <w:b/>
                <w:bCs/>
              </w:rPr>
            </w:pPr>
            <w:r w:rsidRPr="007A7576">
              <w:rPr>
                <w:rFonts w:asciiTheme="majorHAnsi" w:hAnsiTheme="majorHAnsi"/>
                <w:b/>
                <w:bCs/>
              </w:rPr>
              <w:t>Description</w:t>
            </w:r>
          </w:p>
        </w:tc>
        <w:tc>
          <w:tcPr>
            <w:tcW w:w="4675" w:type="dxa"/>
            <w:shd w:val="clear" w:color="auto" w:fill="E8E8E8" w:themeFill="background2"/>
          </w:tcPr>
          <w:p w14:paraId="44519260" w14:textId="459E9A8A" w:rsidR="003C3DDC" w:rsidRPr="007A7576" w:rsidRDefault="003C3DDC" w:rsidP="003C3DDC">
            <w:pPr>
              <w:rPr>
                <w:rFonts w:asciiTheme="majorHAnsi" w:hAnsiTheme="majorHAnsi"/>
                <w:b/>
                <w:bCs/>
              </w:rPr>
            </w:pPr>
            <w:r w:rsidRPr="007A7576">
              <w:rPr>
                <w:rFonts w:asciiTheme="majorHAnsi" w:hAnsiTheme="majorHAnsi"/>
                <w:b/>
                <w:bCs/>
              </w:rPr>
              <w:t>Quantity</w:t>
            </w:r>
          </w:p>
        </w:tc>
      </w:tr>
      <w:tr w:rsidR="003C3DDC" w:rsidRPr="007A7576" w14:paraId="19A37CE2" w14:textId="77777777" w:rsidTr="003C3DDC">
        <w:tc>
          <w:tcPr>
            <w:tcW w:w="4675" w:type="dxa"/>
          </w:tcPr>
          <w:p w14:paraId="4A37E73D" w14:textId="0858210D" w:rsidR="003C3DDC" w:rsidRPr="007A7576" w:rsidRDefault="003C3DDC" w:rsidP="003C3DDC">
            <w:pPr>
              <w:rPr>
                <w:rFonts w:asciiTheme="majorHAnsi" w:hAnsiTheme="majorHAnsi"/>
              </w:rPr>
            </w:pPr>
            <w:r w:rsidRPr="007A7576">
              <w:rPr>
                <w:rFonts w:asciiTheme="majorHAnsi" w:hAnsiTheme="majorHAnsi"/>
              </w:rPr>
              <w:t>4mm Endoscopic Telescope</w:t>
            </w:r>
          </w:p>
        </w:tc>
        <w:tc>
          <w:tcPr>
            <w:tcW w:w="4675" w:type="dxa"/>
          </w:tcPr>
          <w:p w14:paraId="5DAEE567" w14:textId="02BF912A" w:rsidR="003C3DDC" w:rsidRPr="007A7576" w:rsidRDefault="003C3DDC" w:rsidP="003C3DDC">
            <w:pPr>
              <w:rPr>
                <w:rFonts w:asciiTheme="majorHAnsi" w:hAnsiTheme="majorHAnsi"/>
              </w:rPr>
            </w:pPr>
            <w:r w:rsidRPr="007A7576">
              <w:rPr>
                <w:rFonts w:asciiTheme="majorHAnsi" w:hAnsiTheme="majorHAnsi"/>
              </w:rPr>
              <w:t>1</w:t>
            </w:r>
          </w:p>
        </w:tc>
      </w:tr>
      <w:tr w:rsidR="003C3DDC" w:rsidRPr="007A7576" w14:paraId="5DB725FC" w14:textId="77777777" w:rsidTr="003C3DDC">
        <w:tc>
          <w:tcPr>
            <w:tcW w:w="4675" w:type="dxa"/>
          </w:tcPr>
          <w:p w14:paraId="2FFAA320" w14:textId="44841418" w:rsidR="003C3DDC" w:rsidRPr="007A7576" w:rsidRDefault="003C3DDC" w:rsidP="003C3DDC">
            <w:pPr>
              <w:rPr>
                <w:rFonts w:asciiTheme="majorHAnsi" w:hAnsiTheme="majorHAnsi"/>
              </w:rPr>
            </w:pPr>
            <w:r w:rsidRPr="007A7576">
              <w:rPr>
                <w:rFonts w:asciiTheme="majorHAnsi" w:hAnsiTheme="majorHAnsi"/>
              </w:rPr>
              <w:t>Sterilization tray</w:t>
            </w:r>
          </w:p>
        </w:tc>
        <w:tc>
          <w:tcPr>
            <w:tcW w:w="4675" w:type="dxa"/>
          </w:tcPr>
          <w:p w14:paraId="3D50BEDE" w14:textId="0A309735" w:rsidR="003C3DDC" w:rsidRPr="007A7576" w:rsidRDefault="003C3DDC" w:rsidP="003C3DDC">
            <w:pPr>
              <w:rPr>
                <w:rFonts w:asciiTheme="majorHAnsi" w:hAnsiTheme="majorHAnsi"/>
              </w:rPr>
            </w:pPr>
            <w:r w:rsidRPr="007A7576">
              <w:rPr>
                <w:rFonts w:asciiTheme="majorHAnsi" w:hAnsiTheme="majorHAnsi"/>
              </w:rPr>
              <w:t>1</w:t>
            </w:r>
          </w:p>
        </w:tc>
      </w:tr>
      <w:tr w:rsidR="003C3DDC" w:rsidRPr="007A7576" w14:paraId="703FDE18" w14:textId="77777777" w:rsidTr="003C3DDC">
        <w:tc>
          <w:tcPr>
            <w:tcW w:w="4675" w:type="dxa"/>
          </w:tcPr>
          <w:p w14:paraId="56391E7F" w14:textId="57F668F3" w:rsidR="003C3DDC" w:rsidRPr="007A7576" w:rsidRDefault="003C3DDC" w:rsidP="003C3DDC">
            <w:pPr>
              <w:rPr>
                <w:rFonts w:asciiTheme="majorHAnsi" w:hAnsiTheme="majorHAnsi"/>
              </w:rPr>
            </w:pPr>
            <w:r w:rsidRPr="007A7576">
              <w:rPr>
                <w:rFonts w:asciiTheme="majorHAnsi" w:hAnsiTheme="majorHAnsi"/>
              </w:rPr>
              <w:t>Protective lens cap</w:t>
            </w:r>
          </w:p>
        </w:tc>
        <w:tc>
          <w:tcPr>
            <w:tcW w:w="4675" w:type="dxa"/>
          </w:tcPr>
          <w:p w14:paraId="6853C1D4" w14:textId="05258069" w:rsidR="003C3DDC" w:rsidRPr="007A7576" w:rsidRDefault="003C3DDC" w:rsidP="003C3DDC">
            <w:pPr>
              <w:rPr>
                <w:rFonts w:asciiTheme="majorHAnsi" w:hAnsiTheme="majorHAnsi"/>
              </w:rPr>
            </w:pPr>
            <w:r w:rsidRPr="007A7576">
              <w:rPr>
                <w:rFonts w:asciiTheme="majorHAnsi" w:hAnsiTheme="majorHAnsi"/>
              </w:rPr>
              <w:t>1</w:t>
            </w:r>
          </w:p>
        </w:tc>
      </w:tr>
      <w:tr w:rsidR="003C3DDC" w:rsidRPr="007A7576" w14:paraId="4EEE0B69" w14:textId="77777777" w:rsidTr="003C3DDC">
        <w:tc>
          <w:tcPr>
            <w:tcW w:w="4675" w:type="dxa"/>
          </w:tcPr>
          <w:p w14:paraId="5D383721" w14:textId="4D27D5A1" w:rsidR="003C3DDC" w:rsidRPr="007A7576" w:rsidRDefault="003C3DDC" w:rsidP="003C3DDC">
            <w:pPr>
              <w:rPr>
                <w:rFonts w:asciiTheme="majorHAnsi" w:hAnsiTheme="majorHAnsi"/>
              </w:rPr>
            </w:pPr>
            <w:r w:rsidRPr="007A7576">
              <w:rPr>
                <w:rFonts w:asciiTheme="majorHAnsi" w:hAnsiTheme="majorHAnsi"/>
              </w:rPr>
              <w:t>User manual</w:t>
            </w:r>
          </w:p>
        </w:tc>
        <w:tc>
          <w:tcPr>
            <w:tcW w:w="4675" w:type="dxa"/>
          </w:tcPr>
          <w:p w14:paraId="50A7C2EE" w14:textId="0ABBF070" w:rsidR="003C3DDC" w:rsidRPr="007A7576" w:rsidRDefault="003C3DDC" w:rsidP="003C3DDC">
            <w:pPr>
              <w:rPr>
                <w:rFonts w:asciiTheme="majorHAnsi" w:hAnsiTheme="majorHAnsi"/>
              </w:rPr>
            </w:pPr>
            <w:r w:rsidRPr="007A7576">
              <w:rPr>
                <w:rFonts w:asciiTheme="majorHAnsi" w:hAnsiTheme="majorHAnsi"/>
              </w:rPr>
              <w:t>1</w:t>
            </w:r>
          </w:p>
        </w:tc>
      </w:tr>
    </w:tbl>
    <w:p w14:paraId="35BD0726" w14:textId="49E98754" w:rsidR="003C3DDC" w:rsidRPr="007A7576" w:rsidRDefault="003C3DDC" w:rsidP="003C3DDC">
      <w:pPr>
        <w:pStyle w:val="Heading1"/>
      </w:pPr>
      <w:bookmarkStart w:id="5" w:name="_Toc201565462"/>
      <w:r w:rsidRPr="007A7576">
        <w:lastRenderedPageBreak/>
        <w:t xml:space="preserve">2. </w:t>
      </w:r>
      <w:r w:rsidRPr="007A7576">
        <w:t xml:space="preserve">Safety </w:t>
      </w:r>
      <w:r w:rsidR="00387150">
        <w:t>i</w:t>
      </w:r>
      <w:r w:rsidRPr="007A7576">
        <w:t>nformation</w:t>
      </w:r>
      <w:bookmarkEnd w:id="5"/>
    </w:p>
    <w:p w14:paraId="5DEEAD43" w14:textId="32CB8A34" w:rsidR="003C3DDC" w:rsidRPr="007A7576" w:rsidRDefault="003C3DDC" w:rsidP="003C3DDC">
      <w:pPr>
        <w:pStyle w:val="Heading2"/>
      </w:pPr>
      <w:bookmarkStart w:id="6" w:name="_Toc201565463"/>
      <w:r w:rsidRPr="007A7576">
        <w:t xml:space="preserve">2.1 </w:t>
      </w:r>
      <w:r w:rsidRPr="007A7576">
        <w:t xml:space="preserve">General </w:t>
      </w:r>
      <w:r w:rsidR="00387150">
        <w:t>s</w:t>
      </w:r>
      <w:r w:rsidRPr="007A7576">
        <w:t xml:space="preserve">afety </w:t>
      </w:r>
      <w:r w:rsidR="00387150">
        <w:t>p</w:t>
      </w:r>
      <w:r w:rsidRPr="007A7576">
        <w:t>recautions</w:t>
      </w:r>
      <w:bookmarkEnd w:id="6"/>
    </w:p>
    <w:p w14:paraId="65F7AC70" w14:textId="77777777" w:rsidR="003C3DDC" w:rsidRPr="007A7576" w:rsidRDefault="003C3DDC" w:rsidP="003C3DDC">
      <w:pPr>
        <w:pStyle w:val="ListParagraph"/>
        <w:numPr>
          <w:ilvl w:val="0"/>
          <w:numId w:val="3"/>
        </w:numPr>
        <w:rPr>
          <w:rFonts w:asciiTheme="majorHAnsi" w:hAnsiTheme="majorHAnsi"/>
        </w:rPr>
      </w:pPr>
      <w:r w:rsidRPr="007A7576">
        <w:rPr>
          <w:rFonts w:asciiTheme="majorHAnsi" w:hAnsiTheme="majorHAnsi"/>
        </w:rPr>
        <w:t>This device is intended for use by qualified medical personnel only.</w:t>
      </w:r>
    </w:p>
    <w:p w14:paraId="699F44D0" w14:textId="77777777" w:rsidR="003C3DDC" w:rsidRPr="007A7576" w:rsidRDefault="003C3DDC" w:rsidP="003C3DDC">
      <w:pPr>
        <w:pStyle w:val="ListParagraph"/>
        <w:numPr>
          <w:ilvl w:val="0"/>
          <w:numId w:val="3"/>
        </w:numPr>
        <w:rPr>
          <w:rFonts w:asciiTheme="majorHAnsi" w:hAnsiTheme="majorHAnsi"/>
        </w:rPr>
      </w:pPr>
      <w:r w:rsidRPr="007A7576">
        <w:rPr>
          <w:rFonts w:asciiTheme="majorHAnsi" w:hAnsiTheme="majorHAnsi"/>
        </w:rPr>
        <w:t>Read and understand all instructions before use.</w:t>
      </w:r>
    </w:p>
    <w:p w14:paraId="1E1FD0A2" w14:textId="77777777" w:rsidR="003C3DDC" w:rsidRPr="007A7576" w:rsidRDefault="003C3DDC" w:rsidP="003C3DDC">
      <w:pPr>
        <w:pStyle w:val="ListParagraph"/>
        <w:numPr>
          <w:ilvl w:val="0"/>
          <w:numId w:val="3"/>
        </w:numPr>
        <w:rPr>
          <w:rFonts w:asciiTheme="majorHAnsi" w:hAnsiTheme="majorHAnsi"/>
        </w:rPr>
      </w:pPr>
      <w:r w:rsidRPr="007A7576">
        <w:rPr>
          <w:rFonts w:asciiTheme="majorHAnsi" w:hAnsiTheme="majorHAnsi"/>
        </w:rPr>
        <w:t>Inspect the telescope for damage before each procedure.</w:t>
      </w:r>
    </w:p>
    <w:p w14:paraId="5BC08759" w14:textId="45938E00" w:rsidR="003C3DDC" w:rsidRPr="007A7576" w:rsidRDefault="003C3DDC" w:rsidP="003C3DDC">
      <w:pPr>
        <w:pStyle w:val="ListParagraph"/>
        <w:numPr>
          <w:ilvl w:val="0"/>
          <w:numId w:val="3"/>
        </w:numPr>
        <w:rPr>
          <w:rFonts w:asciiTheme="majorHAnsi" w:hAnsiTheme="majorHAnsi"/>
        </w:rPr>
      </w:pPr>
      <w:r w:rsidRPr="007A7576">
        <w:rPr>
          <w:rFonts w:asciiTheme="majorHAnsi" w:hAnsiTheme="majorHAnsi"/>
        </w:rPr>
        <w:t>Do not use the device if it is damaged or malfunctioning.</w:t>
      </w:r>
    </w:p>
    <w:p w14:paraId="51836CA1" w14:textId="704E2A6A" w:rsidR="003C3DDC" w:rsidRPr="007A7576" w:rsidRDefault="006C7D89" w:rsidP="003C3DDC">
      <w:pPr>
        <w:pStyle w:val="Heading2"/>
      </w:pPr>
      <w:r w:rsidRPr="007A7576">
        <w:t xml:space="preserve"> </w:t>
      </w:r>
      <w:bookmarkStart w:id="7" w:name="_Toc201565464"/>
      <w:r w:rsidR="003C3DDC" w:rsidRPr="007A7576">
        <w:t xml:space="preserve">2.2 </w:t>
      </w:r>
      <w:r w:rsidR="003C3DDC" w:rsidRPr="007A7576">
        <w:t>Warnings</w:t>
      </w:r>
      <w:bookmarkEnd w:id="7"/>
    </w:p>
    <w:p w14:paraId="31F75FFF" w14:textId="77777777" w:rsidR="006C7D89" w:rsidRPr="007A7576" w:rsidRDefault="006C7D89" w:rsidP="006C7D89">
      <w:pPr>
        <w:pStyle w:val="ListParagraph"/>
        <w:numPr>
          <w:ilvl w:val="0"/>
          <w:numId w:val="4"/>
        </w:numPr>
        <w:rPr>
          <w:rFonts w:asciiTheme="majorHAnsi" w:hAnsiTheme="majorHAnsi"/>
        </w:rPr>
      </w:pPr>
      <w:r w:rsidRPr="007A7576">
        <w:rPr>
          <w:rFonts w:asciiTheme="majorHAnsi" w:hAnsiTheme="majorHAnsi"/>
        </w:rPr>
        <w:t>Never use the telescope for direct visualization of the sun or strong light sources.</w:t>
      </w:r>
    </w:p>
    <w:p w14:paraId="7A2A95CC" w14:textId="77777777" w:rsidR="006C7D89" w:rsidRPr="007A7576" w:rsidRDefault="006C7D89" w:rsidP="006C7D89">
      <w:pPr>
        <w:pStyle w:val="ListParagraph"/>
        <w:numPr>
          <w:ilvl w:val="0"/>
          <w:numId w:val="4"/>
        </w:numPr>
        <w:rPr>
          <w:rFonts w:asciiTheme="majorHAnsi" w:hAnsiTheme="majorHAnsi"/>
        </w:rPr>
      </w:pPr>
      <w:r w:rsidRPr="007A7576">
        <w:rPr>
          <w:rFonts w:asciiTheme="majorHAnsi" w:hAnsiTheme="majorHAnsi"/>
        </w:rPr>
        <w:t>Do not use the device if the lens is cracked, chipped, or otherwise compromised.</w:t>
      </w:r>
    </w:p>
    <w:p w14:paraId="4EC1AB5E" w14:textId="77777777" w:rsidR="006C7D89" w:rsidRPr="007A7576" w:rsidRDefault="006C7D89" w:rsidP="006C7D89">
      <w:pPr>
        <w:pStyle w:val="ListParagraph"/>
        <w:numPr>
          <w:ilvl w:val="0"/>
          <w:numId w:val="4"/>
        </w:numPr>
        <w:rPr>
          <w:rFonts w:asciiTheme="majorHAnsi" w:hAnsiTheme="majorHAnsi"/>
        </w:rPr>
      </w:pPr>
      <w:r w:rsidRPr="007A7576">
        <w:rPr>
          <w:rFonts w:asciiTheme="majorHAnsi" w:hAnsiTheme="majorHAnsi"/>
        </w:rPr>
        <w:t>Ensure all accessories and connections are compatible and properly secured before use.</w:t>
      </w:r>
    </w:p>
    <w:p w14:paraId="736E5013" w14:textId="76D82384" w:rsidR="006C7D89" w:rsidRPr="007A7576" w:rsidRDefault="006C7D89" w:rsidP="006C7D89">
      <w:pPr>
        <w:pStyle w:val="ListParagraph"/>
        <w:numPr>
          <w:ilvl w:val="0"/>
          <w:numId w:val="4"/>
        </w:numPr>
        <w:rPr>
          <w:rFonts w:asciiTheme="majorHAnsi" w:hAnsiTheme="majorHAnsi"/>
        </w:rPr>
      </w:pPr>
      <w:r w:rsidRPr="007A7576">
        <w:rPr>
          <w:rFonts w:asciiTheme="majorHAnsi" w:hAnsiTheme="majorHAnsi"/>
        </w:rPr>
        <w:t>Improper cleaning or sterilization may result in patient infection or device damage.</w:t>
      </w:r>
    </w:p>
    <w:p w14:paraId="2C7B1FD2" w14:textId="75B401BD" w:rsidR="006C7D89" w:rsidRPr="007A7576" w:rsidRDefault="006C7D89" w:rsidP="006C7D89">
      <w:pPr>
        <w:pStyle w:val="Heading2"/>
      </w:pPr>
      <w:r w:rsidRPr="007A7576">
        <w:t xml:space="preserve"> </w:t>
      </w:r>
      <w:bookmarkStart w:id="8" w:name="_Toc201565465"/>
      <w:r w:rsidRPr="007A7576">
        <w:t xml:space="preserve">2.3 </w:t>
      </w:r>
      <w:r w:rsidRPr="007A7576">
        <w:t>Cautions</w:t>
      </w:r>
      <w:bookmarkEnd w:id="8"/>
    </w:p>
    <w:p w14:paraId="7DBC7C75" w14:textId="77777777" w:rsidR="006C7D89" w:rsidRPr="007A7576" w:rsidRDefault="006C7D89" w:rsidP="006C7D89">
      <w:pPr>
        <w:pStyle w:val="ListParagraph"/>
        <w:numPr>
          <w:ilvl w:val="0"/>
          <w:numId w:val="5"/>
        </w:numPr>
        <w:rPr>
          <w:rFonts w:asciiTheme="majorHAnsi" w:hAnsiTheme="majorHAnsi"/>
        </w:rPr>
      </w:pPr>
      <w:r w:rsidRPr="007A7576">
        <w:rPr>
          <w:rFonts w:asciiTheme="majorHAnsi" w:hAnsiTheme="majorHAnsi"/>
        </w:rPr>
        <w:t>Handle the telescope with care; avoid dropping or striking the device.</w:t>
      </w:r>
    </w:p>
    <w:p w14:paraId="42FF8C77" w14:textId="77777777" w:rsidR="006C7D89" w:rsidRPr="007A7576" w:rsidRDefault="006C7D89" w:rsidP="006C7D89">
      <w:pPr>
        <w:pStyle w:val="ListParagraph"/>
        <w:numPr>
          <w:ilvl w:val="0"/>
          <w:numId w:val="5"/>
        </w:numPr>
        <w:rPr>
          <w:rFonts w:asciiTheme="majorHAnsi" w:hAnsiTheme="majorHAnsi"/>
        </w:rPr>
      </w:pPr>
      <w:r w:rsidRPr="007A7576">
        <w:rPr>
          <w:rFonts w:asciiTheme="majorHAnsi" w:hAnsiTheme="majorHAnsi"/>
        </w:rPr>
        <w:t>Do not bend or twist the shaft.</w:t>
      </w:r>
    </w:p>
    <w:p w14:paraId="60BC83BA" w14:textId="77777777" w:rsidR="006C7D89" w:rsidRPr="007A7576" w:rsidRDefault="006C7D89" w:rsidP="006C7D89">
      <w:pPr>
        <w:pStyle w:val="ListParagraph"/>
        <w:numPr>
          <w:ilvl w:val="0"/>
          <w:numId w:val="5"/>
        </w:numPr>
        <w:rPr>
          <w:rFonts w:asciiTheme="majorHAnsi" w:hAnsiTheme="majorHAnsi"/>
        </w:rPr>
      </w:pPr>
      <w:r w:rsidRPr="007A7576">
        <w:rPr>
          <w:rFonts w:asciiTheme="majorHAnsi" w:hAnsiTheme="majorHAnsi"/>
        </w:rPr>
        <w:t>Use only recommended cleaning and sterilization methods.</w:t>
      </w:r>
    </w:p>
    <w:p w14:paraId="28E1A972" w14:textId="3B164FE3" w:rsidR="006C7D89" w:rsidRPr="007A7576" w:rsidRDefault="006C7D89" w:rsidP="006C7D89">
      <w:pPr>
        <w:pStyle w:val="ListParagraph"/>
        <w:numPr>
          <w:ilvl w:val="0"/>
          <w:numId w:val="5"/>
        </w:numPr>
        <w:rPr>
          <w:rFonts w:asciiTheme="majorHAnsi" w:hAnsiTheme="majorHAnsi"/>
        </w:rPr>
      </w:pPr>
      <w:r w:rsidRPr="007A7576">
        <w:rPr>
          <w:rFonts w:asciiTheme="majorHAnsi" w:hAnsiTheme="majorHAnsi"/>
        </w:rPr>
        <w:t>Store the device in its protective tray when not in use.</w:t>
      </w:r>
    </w:p>
    <w:p w14:paraId="16901CCD" w14:textId="1E0B241D" w:rsidR="006C7D89" w:rsidRPr="007A7576" w:rsidRDefault="006C7D89" w:rsidP="006C7D89">
      <w:pPr>
        <w:pStyle w:val="Heading2"/>
      </w:pPr>
      <w:r w:rsidRPr="007A7576">
        <w:t xml:space="preserve"> </w:t>
      </w:r>
      <w:bookmarkStart w:id="9" w:name="_Toc201565466"/>
      <w:r w:rsidRPr="007A7576">
        <w:t xml:space="preserve">2.4 </w:t>
      </w:r>
      <w:r w:rsidRPr="007A7576">
        <w:t xml:space="preserve">Symbols </w:t>
      </w:r>
      <w:r w:rsidR="00387150">
        <w:t>u</w:t>
      </w:r>
      <w:r w:rsidRPr="007A7576">
        <w:t>sed</w:t>
      </w:r>
      <w:bookmarkEnd w:id="9"/>
    </w:p>
    <w:tbl>
      <w:tblPr>
        <w:tblStyle w:val="TableGrid"/>
        <w:tblW w:w="0" w:type="auto"/>
        <w:tblLook w:val="04A0" w:firstRow="1" w:lastRow="0" w:firstColumn="1" w:lastColumn="0" w:noHBand="0" w:noVBand="1"/>
      </w:tblPr>
      <w:tblGrid>
        <w:gridCol w:w="4675"/>
        <w:gridCol w:w="4675"/>
      </w:tblGrid>
      <w:tr w:rsidR="006C7D89" w:rsidRPr="007A7576" w14:paraId="43B83D00" w14:textId="77777777" w:rsidTr="006C7D89">
        <w:tc>
          <w:tcPr>
            <w:tcW w:w="4675" w:type="dxa"/>
            <w:shd w:val="clear" w:color="auto" w:fill="E8E8E8" w:themeFill="background2"/>
          </w:tcPr>
          <w:p w14:paraId="7382A1FC" w14:textId="6FB0B6E6" w:rsidR="006C7D89" w:rsidRPr="007A7576" w:rsidRDefault="006C7D89" w:rsidP="006C7D89">
            <w:pPr>
              <w:rPr>
                <w:rFonts w:asciiTheme="majorHAnsi" w:hAnsiTheme="majorHAnsi"/>
                <w:b/>
                <w:bCs/>
              </w:rPr>
            </w:pPr>
            <w:r w:rsidRPr="007A7576">
              <w:rPr>
                <w:rFonts w:asciiTheme="majorHAnsi" w:hAnsiTheme="majorHAnsi"/>
                <w:b/>
                <w:bCs/>
              </w:rPr>
              <w:t>Symbol</w:t>
            </w:r>
          </w:p>
        </w:tc>
        <w:tc>
          <w:tcPr>
            <w:tcW w:w="4675" w:type="dxa"/>
            <w:shd w:val="clear" w:color="auto" w:fill="E8E8E8" w:themeFill="background2"/>
          </w:tcPr>
          <w:p w14:paraId="758D2B04" w14:textId="16CF4E43" w:rsidR="006C7D89" w:rsidRPr="007A7576" w:rsidRDefault="006C7D89" w:rsidP="006C7D89">
            <w:pPr>
              <w:rPr>
                <w:rFonts w:asciiTheme="majorHAnsi" w:hAnsiTheme="majorHAnsi"/>
                <w:b/>
                <w:bCs/>
              </w:rPr>
            </w:pPr>
            <w:r w:rsidRPr="007A7576">
              <w:rPr>
                <w:rFonts w:asciiTheme="majorHAnsi" w:hAnsiTheme="majorHAnsi"/>
                <w:b/>
                <w:bCs/>
              </w:rPr>
              <w:t>Description</w:t>
            </w:r>
          </w:p>
        </w:tc>
      </w:tr>
      <w:tr w:rsidR="006C7D89" w:rsidRPr="007A7576" w14:paraId="55122C88" w14:textId="77777777" w:rsidTr="006C7D89">
        <w:tc>
          <w:tcPr>
            <w:tcW w:w="4675" w:type="dxa"/>
          </w:tcPr>
          <w:p w14:paraId="0E090F48" w14:textId="75FF5891" w:rsidR="006C7D89" w:rsidRPr="007A7576" w:rsidRDefault="006C7D89" w:rsidP="006C7D89">
            <w:pPr>
              <w:rPr>
                <w:rFonts w:asciiTheme="majorHAnsi" w:hAnsiTheme="majorHAnsi"/>
              </w:rPr>
            </w:pPr>
            <w:r w:rsidRPr="007A7576">
              <w:rPr>
                <w:rFonts w:asciiTheme="majorHAnsi" w:hAnsiTheme="majorHAnsi"/>
              </w:rPr>
              <w:t>Warning</w:t>
            </w:r>
          </w:p>
        </w:tc>
        <w:tc>
          <w:tcPr>
            <w:tcW w:w="4675" w:type="dxa"/>
          </w:tcPr>
          <w:p w14:paraId="0C9BEE50" w14:textId="5DF3085A" w:rsidR="006C7D89" w:rsidRPr="007A7576" w:rsidRDefault="00591925" w:rsidP="006C7D89">
            <w:pPr>
              <w:rPr>
                <w:rFonts w:asciiTheme="majorHAnsi" w:hAnsiTheme="majorHAnsi"/>
              </w:rPr>
            </w:pPr>
            <w:r w:rsidRPr="007A7576">
              <w:rPr>
                <w:rFonts w:asciiTheme="majorHAnsi" w:hAnsiTheme="majorHAnsi"/>
              </w:rPr>
              <w:t>Risk of injury</w:t>
            </w:r>
          </w:p>
        </w:tc>
      </w:tr>
      <w:tr w:rsidR="006C7D89" w:rsidRPr="007A7576" w14:paraId="713ADC84" w14:textId="77777777" w:rsidTr="006C7D89">
        <w:tc>
          <w:tcPr>
            <w:tcW w:w="4675" w:type="dxa"/>
          </w:tcPr>
          <w:p w14:paraId="35434376" w14:textId="47BFE2E4" w:rsidR="006C7D89" w:rsidRPr="007A7576" w:rsidRDefault="00591925" w:rsidP="006C7D89">
            <w:pPr>
              <w:rPr>
                <w:rFonts w:asciiTheme="majorHAnsi" w:hAnsiTheme="majorHAnsi"/>
              </w:rPr>
            </w:pPr>
            <w:r w:rsidRPr="007A7576">
              <w:rPr>
                <w:rFonts w:asciiTheme="majorHAnsi" w:hAnsiTheme="majorHAnsi"/>
              </w:rPr>
              <w:t>Sterile</w:t>
            </w:r>
          </w:p>
        </w:tc>
        <w:tc>
          <w:tcPr>
            <w:tcW w:w="4675" w:type="dxa"/>
          </w:tcPr>
          <w:p w14:paraId="707FC87A" w14:textId="77DAF1AD" w:rsidR="006C7D89" w:rsidRPr="007A7576" w:rsidRDefault="00591925" w:rsidP="006C7D89">
            <w:pPr>
              <w:rPr>
                <w:rFonts w:asciiTheme="majorHAnsi" w:hAnsiTheme="majorHAnsi"/>
              </w:rPr>
            </w:pPr>
            <w:r w:rsidRPr="007A7576">
              <w:rPr>
                <w:rFonts w:asciiTheme="majorHAnsi" w:hAnsiTheme="majorHAnsi"/>
              </w:rPr>
              <w:t>Sterilization required</w:t>
            </w:r>
          </w:p>
        </w:tc>
      </w:tr>
      <w:tr w:rsidR="006C7D89" w:rsidRPr="007A7576" w14:paraId="2E19D807" w14:textId="77777777" w:rsidTr="006C7D89">
        <w:tc>
          <w:tcPr>
            <w:tcW w:w="4675" w:type="dxa"/>
          </w:tcPr>
          <w:p w14:paraId="7A2A98E1" w14:textId="64822339" w:rsidR="006C7D89" w:rsidRPr="007A7576" w:rsidRDefault="00591925" w:rsidP="006C7D89">
            <w:pPr>
              <w:rPr>
                <w:rFonts w:asciiTheme="majorHAnsi" w:hAnsiTheme="majorHAnsi"/>
              </w:rPr>
            </w:pPr>
            <w:r w:rsidRPr="007A7576">
              <w:rPr>
                <w:rFonts w:asciiTheme="majorHAnsi" w:hAnsiTheme="majorHAnsi"/>
              </w:rPr>
              <w:t>Note</w:t>
            </w:r>
          </w:p>
        </w:tc>
        <w:tc>
          <w:tcPr>
            <w:tcW w:w="4675" w:type="dxa"/>
          </w:tcPr>
          <w:p w14:paraId="4F37E35A" w14:textId="072BCEF8" w:rsidR="006C7D89" w:rsidRPr="007A7576" w:rsidRDefault="00591925" w:rsidP="006C7D89">
            <w:pPr>
              <w:rPr>
                <w:rFonts w:asciiTheme="majorHAnsi" w:hAnsiTheme="majorHAnsi"/>
              </w:rPr>
            </w:pPr>
            <w:r w:rsidRPr="007A7576">
              <w:rPr>
                <w:rFonts w:asciiTheme="majorHAnsi" w:hAnsiTheme="majorHAnsi"/>
              </w:rPr>
              <w:t>Do not autoclave with lens cap attached</w:t>
            </w:r>
          </w:p>
        </w:tc>
      </w:tr>
    </w:tbl>
    <w:p w14:paraId="74578E2A" w14:textId="77777777" w:rsidR="006C7D89" w:rsidRPr="007A7576" w:rsidRDefault="006C7D89" w:rsidP="006C7D89">
      <w:pPr>
        <w:rPr>
          <w:rFonts w:asciiTheme="majorHAnsi" w:hAnsiTheme="majorHAnsi"/>
        </w:rPr>
      </w:pPr>
    </w:p>
    <w:p w14:paraId="1A46C352" w14:textId="77777777" w:rsidR="00B878B3" w:rsidRPr="007A7576" w:rsidRDefault="00B878B3" w:rsidP="006C7D89">
      <w:pPr>
        <w:rPr>
          <w:rFonts w:asciiTheme="majorHAnsi" w:hAnsiTheme="majorHAnsi"/>
        </w:rPr>
      </w:pPr>
    </w:p>
    <w:p w14:paraId="04B22CB7" w14:textId="77777777" w:rsidR="00B878B3" w:rsidRPr="007A7576" w:rsidRDefault="00B878B3" w:rsidP="006C7D89">
      <w:pPr>
        <w:rPr>
          <w:rFonts w:asciiTheme="majorHAnsi" w:hAnsiTheme="majorHAnsi"/>
        </w:rPr>
      </w:pPr>
    </w:p>
    <w:p w14:paraId="7D3226FD" w14:textId="77777777" w:rsidR="00B878B3" w:rsidRPr="007A7576" w:rsidRDefault="00B878B3" w:rsidP="006C7D89">
      <w:pPr>
        <w:rPr>
          <w:rFonts w:asciiTheme="majorHAnsi" w:hAnsiTheme="majorHAnsi"/>
        </w:rPr>
      </w:pPr>
    </w:p>
    <w:p w14:paraId="387A99B1" w14:textId="77777777" w:rsidR="00B878B3" w:rsidRPr="007A7576" w:rsidRDefault="00B878B3" w:rsidP="006C7D89">
      <w:pPr>
        <w:rPr>
          <w:rFonts w:asciiTheme="majorHAnsi" w:hAnsiTheme="majorHAnsi"/>
        </w:rPr>
      </w:pPr>
    </w:p>
    <w:p w14:paraId="53BA4D88" w14:textId="77777777" w:rsidR="00B878B3" w:rsidRPr="007A7576" w:rsidRDefault="00B878B3" w:rsidP="006C7D89">
      <w:pPr>
        <w:rPr>
          <w:rFonts w:asciiTheme="majorHAnsi" w:hAnsiTheme="majorHAnsi"/>
        </w:rPr>
      </w:pPr>
    </w:p>
    <w:p w14:paraId="22ECE553" w14:textId="77777777" w:rsidR="00B878B3" w:rsidRPr="007A7576" w:rsidRDefault="00B878B3" w:rsidP="006C7D89">
      <w:pPr>
        <w:rPr>
          <w:rFonts w:asciiTheme="majorHAnsi" w:hAnsiTheme="majorHAnsi"/>
        </w:rPr>
      </w:pPr>
    </w:p>
    <w:p w14:paraId="5CB9FCF1" w14:textId="77777777" w:rsidR="00B878B3" w:rsidRPr="007A7576" w:rsidRDefault="00B878B3" w:rsidP="006C7D89">
      <w:pPr>
        <w:rPr>
          <w:rFonts w:asciiTheme="majorHAnsi" w:hAnsiTheme="majorHAnsi"/>
        </w:rPr>
      </w:pPr>
    </w:p>
    <w:p w14:paraId="61E1A227" w14:textId="244005ED" w:rsidR="00B878B3" w:rsidRPr="007A7576" w:rsidRDefault="00B878B3" w:rsidP="00B878B3">
      <w:pPr>
        <w:pStyle w:val="Heading1"/>
        <w:rPr>
          <w:rFonts w:eastAsiaTheme="minorHAnsi"/>
        </w:rPr>
      </w:pPr>
      <w:bookmarkStart w:id="10" w:name="_Toc201565467"/>
      <w:r w:rsidRPr="007A7576">
        <w:lastRenderedPageBreak/>
        <w:t xml:space="preserve">3. </w:t>
      </w:r>
      <w:r w:rsidRPr="007A7576">
        <w:rPr>
          <w:rFonts w:eastAsiaTheme="minorHAnsi"/>
        </w:rPr>
        <w:t xml:space="preserve">Device </w:t>
      </w:r>
      <w:r w:rsidR="00387150">
        <w:rPr>
          <w:rFonts w:eastAsiaTheme="minorHAnsi"/>
        </w:rPr>
        <w:t>d</w:t>
      </w:r>
      <w:r w:rsidRPr="007A7576">
        <w:rPr>
          <w:rFonts w:eastAsiaTheme="minorHAnsi"/>
        </w:rPr>
        <w:t>escription</w:t>
      </w:r>
      <w:bookmarkEnd w:id="10"/>
    </w:p>
    <w:p w14:paraId="2416BEBD" w14:textId="2A5E31F4" w:rsidR="00B878B3" w:rsidRPr="007A7576" w:rsidRDefault="00B878B3" w:rsidP="00B878B3">
      <w:pPr>
        <w:pStyle w:val="Heading2"/>
      </w:pPr>
      <w:bookmarkStart w:id="11" w:name="_Toc201565468"/>
      <w:r w:rsidRPr="007A7576">
        <w:t xml:space="preserve">3.1 </w:t>
      </w:r>
      <w:r w:rsidRPr="007A7576">
        <w:t>Components</w:t>
      </w:r>
      <w:bookmarkEnd w:id="11"/>
    </w:p>
    <w:p w14:paraId="6103C8BF" w14:textId="77777777" w:rsidR="00B878B3" w:rsidRPr="007A7576" w:rsidRDefault="00B878B3" w:rsidP="00B878B3">
      <w:pPr>
        <w:pStyle w:val="ListParagraph"/>
        <w:numPr>
          <w:ilvl w:val="0"/>
          <w:numId w:val="6"/>
        </w:numPr>
        <w:rPr>
          <w:rFonts w:asciiTheme="majorHAnsi" w:hAnsiTheme="majorHAnsi"/>
          <w:b/>
          <w:bCs/>
        </w:rPr>
      </w:pPr>
      <w:r w:rsidRPr="007A7576">
        <w:rPr>
          <w:rFonts w:asciiTheme="majorHAnsi" w:hAnsiTheme="majorHAnsi"/>
          <w:b/>
          <w:bCs/>
        </w:rPr>
        <w:t xml:space="preserve">Eyepiece: </w:t>
      </w:r>
    </w:p>
    <w:p w14:paraId="7B64B2FB" w14:textId="3B3E5305" w:rsidR="00B878B3" w:rsidRPr="007A7576" w:rsidRDefault="00B878B3" w:rsidP="00B878B3">
      <w:pPr>
        <w:ind w:left="720"/>
        <w:rPr>
          <w:rFonts w:asciiTheme="majorHAnsi" w:hAnsiTheme="majorHAnsi"/>
        </w:rPr>
      </w:pPr>
      <w:r w:rsidRPr="007A7576">
        <w:rPr>
          <w:rFonts w:asciiTheme="majorHAnsi" w:hAnsiTheme="majorHAnsi"/>
        </w:rPr>
        <w:t>Connects to camera head or direct viewing.</w:t>
      </w:r>
    </w:p>
    <w:p w14:paraId="767B3957" w14:textId="77777777" w:rsidR="00B878B3" w:rsidRPr="007A7576" w:rsidRDefault="00B878B3" w:rsidP="00B878B3">
      <w:pPr>
        <w:pStyle w:val="ListParagraph"/>
        <w:numPr>
          <w:ilvl w:val="0"/>
          <w:numId w:val="6"/>
        </w:numPr>
        <w:rPr>
          <w:rFonts w:asciiTheme="majorHAnsi" w:hAnsiTheme="majorHAnsi"/>
          <w:b/>
          <w:bCs/>
        </w:rPr>
      </w:pPr>
      <w:r w:rsidRPr="007A7576">
        <w:rPr>
          <w:rFonts w:asciiTheme="majorHAnsi" w:hAnsiTheme="majorHAnsi"/>
          <w:b/>
          <w:bCs/>
        </w:rPr>
        <w:t xml:space="preserve">Light Post: </w:t>
      </w:r>
    </w:p>
    <w:p w14:paraId="61334210" w14:textId="17D8E2A3" w:rsidR="00B878B3" w:rsidRPr="007A7576" w:rsidRDefault="00B878B3" w:rsidP="00B878B3">
      <w:pPr>
        <w:ind w:left="720"/>
        <w:rPr>
          <w:rFonts w:asciiTheme="majorHAnsi" w:hAnsiTheme="majorHAnsi"/>
        </w:rPr>
      </w:pPr>
      <w:r w:rsidRPr="007A7576">
        <w:rPr>
          <w:rFonts w:asciiTheme="majorHAnsi" w:hAnsiTheme="majorHAnsi"/>
        </w:rPr>
        <w:t>Connects to fiber optic light cable.</w:t>
      </w:r>
    </w:p>
    <w:p w14:paraId="39538FF7" w14:textId="77777777" w:rsidR="00B878B3" w:rsidRPr="007A7576" w:rsidRDefault="00B878B3" w:rsidP="00B878B3">
      <w:pPr>
        <w:pStyle w:val="ListParagraph"/>
        <w:numPr>
          <w:ilvl w:val="0"/>
          <w:numId w:val="6"/>
        </w:numPr>
        <w:rPr>
          <w:rFonts w:asciiTheme="majorHAnsi" w:hAnsiTheme="majorHAnsi"/>
          <w:b/>
          <w:bCs/>
        </w:rPr>
      </w:pPr>
      <w:r w:rsidRPr="007A7576">
        <w:rPr>
          <w:rFonts w:asciiTheme="majorHAnsi" w:hAnsiTheme="majorHAnsi"/>
          <w:b/>
          <w:bCs/>
        </w:rPr>
        <w:t xml:space="preserve">Shaft: </w:t>
      </w:r>
    </w:p>
    <w:p w14:paraId="067A5BD3" w14:textId="45D93859" w:rsidR="00B878B3" w:rsidRPr="007A7576" w:rsidRDefault="00B878B3" w:rsidP="00B878B3">
      <w:pPr>
        <w:ind w:left="720"/>
        <w:rPr>
          <w:rFonts w:asciiTheme="majorHAnsi" w:hAnsiTheme="majorHAnsi"/>
        </w:rPr>
      </w:pPr>
      <w:r w:rsidRPr="007A7576">
        <w:rPr>
          <w:rFonts w:asciiTheme="majorHAnsi" w:hAnsiTheme="majorHAnsi"/>
        </w:rPr>
        <w:t>4mm diameter, 175mm length, stainless steel.</w:t>
      </w:r>
    </w:p>
    <w:p w14:paraId="4561F80D" w14:textId="77777777" w:rsidR="00B878B3" w:rsidRPr="007A7576" w:rsidRDefault="00B878B3" w:rsidP="00B878B3">
      <w:pPr>
        <w:pStyle w:val="ListParagraph"/>
        <w:numPr>
          <w:ilvl w:val="0"/>
          <w:numId w:val="6"/>
        </w:numPr>
        <w:rPr>
          <w:rFonts w:asciiTheme="majorHAnsi" w:hAnsiTheme="majorHAnsi"/>
          <w:b/>
          <w:bCs/>
        </w:rPr>
      </w:pPr>
      <w:r w:rsidRPr="007A7576">
        <w:rPr>
          <w:rFonts w:asciiTheme="majorHAnsi" w:hAnsiTheme="majorHAnsi"/>
          <w:b/>
          <w:bCs/>
        </w:rPr>
        <w:t xml:space="preserve">Objective Lens: </w:t>
      </w:r>
    </w:p>
    <w:p w14:paraId="1F21525F" w14:textId="55C6C435" w:rsidR="00B878B3" w:rsidRPr="007A7576" w:rsidRDefault="00B878B3" w:rsidP="00B878B3">
      <w:pPr>
        <w:ind w:left="720"/>
        <w:rPr>
          <w:rFonts w:asciiTheme="majorHAnsi" w:hAnsiTheme="majorHAnsi"/>
        </w:rPr>
      </w:pPr>
      <w:r w:rsidRPr="007A7576">
        <w:rPr>
          <w:rFonts w:asciiTheme="majorHAnsi" w:hAnsiTheme="majorHAnsi"/>
        </w:rPr>
        <w:t>30° direction of view, wide-angle.</w:t>
      </w:r>
    </w:p>
    <w:p w14:paraId="164B9402" w14:textId="77777777" w:rsidR="00B878B3" w:rsidRPr="007A7576" w:rsidRDefault="00B878B3" w:rsidP="00B878B3">
      <w:pPr>
        <w:pStyle w:val="ListParagraph"/>
        <w:numPr>
          <w:ilvl w:val="0"/>
          <w:numId w:val="6"/>
        </w:numPr>
        <w:rPr>
          <w:rFonts w:asciiTheme="majorHAnsi" w:hAnsiTheme="majorHAnsi"/>
          <w:b/>
          <w:bCs/>
        </w:rPr>
      </w:pPr>
      <w:r w:rsidRPr="007A7576">
        <w:rPr>
          <w:rFonts w:asciiTheme="majorHAnsi" w:hAnsiTheme="majorHAnsi"/>
          <w:b/>
          <w:bCs/>
        </w:rPr>
        <w:t xml:space="preserve">Distal Tip: </w:t>
      </w:r>
    </w:p>
    <w:p w14:paraId="7867C407" w14:textId="037E107F" w:rsidR="00B878B3" w:rsidRPr="007A7576" w:rsidRDefault="00B878B3" w:rsidP="00B878B3">
      <w:pPr>
        <w:ind w:left="720"/>
        <w:rPr>
          <w:rFonts w:asciiTheme="majorHAnsi" w:hAnsiTheme="majorHAnsi"/>
        </w:rPr>
      </w:pPr>
      <w:r w:rsidRPr="007A7576">
        <w:rPr>
          <w:rFonts w:asciiTheme="majorHAnsi" w:hAnsiTheme="majorHAnsi"/>
        </w:rPr>
        <w:t>Insertion end</w:t>
      </w:r>
      <w:r w:rsidRPr="007A7576">
        <w:rPr>
          <w:rFonts w:asciiTheme="majorHAnsi" w:hAnsiTheme="majorHAnsi"/>
        </w:rPr>
        <w:t xml:space="preserve"> contains lens and light guide.</w:t>
      </w:r>
    </w:p>
    <w:p w14:paraId="56E37A5C" w14:textId="1E4361D6" w:rsidR="00B878B3" w:rsidRPr="007A7576" w:rsidRDefault="00FA36B5" w:rsidP="00B878B3">
      <w:pPr>
        <w:pStyle w:val="Heading2"/>
      </w:pPr>
      <w:r w:rsidRPr="007A7576">
        <w:t xml:space="preserve"> </w:t>
      </w:r>
      <w:bookmarkStart w:id="12" w:name="_Toc201565469"/>
      <w:r w:rsidR="00B878B3" w:rsidRPr="007A7576">
        <w:t xml:space="preserve">3.2 </w:t>
      </w:r>
      <w:r w:rsidR="00B878B3" w:rsidRPr="007A7576">
        <w:t xml:space="preserve">Technical </w:t>
      </w:r>
      <w:r w:rsidR="00387150">
        <w:t>s</w:t>
      </w:r>
      <w:r w:rsidR="00B878B3" w:rsidRPr="007A7576">
        <w:t>pecifications</w:t>
      </w:r>
      <w:bookmarkEnd w:id="12"/>
    </w:p>
    <w:tbl>
      <w:tblPr>
        <w:tblStyle w:val="TableGrid"/>
        <w:tblW w:w="0" w:type="auto"/>
        <w:tblLook w:val="04A0" w:firstRow="1" w:lastRow="0" w:firstColumn="1" w:lastColumn="0" w:noHBand="0" w:noVBand="1"/>
      </w:tblPr>
      <w:tblGrid>
        <w:gridCol w:w="4675"/>
        <w:gridCol w:w="4675"/>
      </w:tblGrid>
      <w:tr w:rsidR="00FA36B5" w:rsidRPr="007A7576" w14:paraId="0F32B905" w14:textId="77777777" w:rsidTr="00FA36B5">
        <w:tc>
          <w:tcPr>
            <w:tcW w:w="4675" w:type="dxa"/>
            <w:shd w:val="clear" w:color="auto" w:fill="E8E8E8" w:themeFill="background2"/>
          </w:tcPr>
          <w:p w14:paraId="6E695A30" w14:textId="540244C9" w:rsidR="00FA36B5" w:rsidRPr="007A7576" w:rsidRDefault="00FA36B5" w:rsidP="00FA36B5">
            <w:pPr>
              <w:rPr>
                <w:rFonts w:asciiTheme="majorHAnsi" w:hAnsiTheme="majorHAnsi"/>
                <w:b/>
                <w:bCs/>
              </w:rPr>
            </w:pPr>
            <w:r w:rsidRPr="007A7576">
              <w:rPr>
                <w:rFonts w:asciiTheme="majorHAnsi" w:hAnsiTheme="majorHAnsi"/>
                <w:b/>
                <w:bCs/>
              </w:rPr>
              <w:t>Parameter</w:t>
            </w:r>
          </w:p>
        </w:tc>
        <w:tc>
          <w:tcPr>
            <w:tcW w:w="4675" w:type="dxa"/>
            <w:shd w:val="clear" w:color="auto" w:fill="E8E8E8" w:themeFill="background2"/>
          </w:tcPr>
          <w:p w14:paraId="5AB5E583" w14:textId="7E9B7931" w:rsidR="00FA36B5" w:rsidRPr="007A7576" w:rsidRDefault="00FA36B5" w:rsidP="00FA36B5">
            <w:pPr>
              <w:rPr>
                <w:rFonts w:asciiTheme="majorHAnsi" w:hAnsiTheme="majorHAnsi"/>
                <w:b/>
                <w:bCs/>
              </w:rPr>
            </w:pPr>
            <w:r w:rsidRPr="007A7576">
              <w:rPr>
                <w:rFonts w:asciiTheme="majorHAnsi" w:hAnsiTheme="majorHAnsi"/>
                <w:b/>
                <w:bCs/>
              </w:rPr>
              <w:t>Specification</w:t>
            </w:r>
          </w:p>
        </w:tc>
      </w:tr>
      <w:tr w:rsidR="00FA36B5" w:rsidRPr="007A7576" w14:paraId="299F2BD1" w14:textId="77777777" w:rsidTr="006B17F6">
        <w:tc>
          <w:tcPr>
            <w:tcW w:w="4675" w:type="dxa"/>
            <w:vAlign w:val="center"/>
          </w:tcPr>
          <w:p w14:paraId="27F0B3E8" w14:textId="72BD26A9" w:rsidR="00FA36B5" w:rsidRPr="007A7576" w:rsidRDefault="00FA36B5" w:rsidP="00FA36B5">
            <w:pPr>
              <w:rPr>
                <w:rFonts w:asciiTheme="majorHAnsi" w:hAnsiTheme="majorHAnsi"/>
              </w:rPr>
            </w:pPr>
            <w:r w:rsidRPr="007A7576">
              <w:rPr>
                <w:rFonts w:asciiTheme="majorHAnsi" w:hAnsiTheme="majorHAnsi" w:cs="Segoe UI"/>
                <w:color w:val="323130"/>
              </w:rPr>
              <w:t>Outer Diameter</w:t>
            </w:r>
          </w:p>
        </w:tc>
        <w:tc>
          <w:tcPr>
            <w:tcW w:w="4675" w:type="dxa"/>
            <w:vAlign w:val="center"/>
          </w:tcPr>
          <w:p w14:paraId="5832A2DF" w14:textId="5D811665" w:rsidR="00FA36B5" w:rsidRPr="007A7576" w:rsidRDefault="00FA36B5" w:rsidP="00FA36B5">
            <w:pPr>
              <w:rPr>
                <w:rFonts w:asciiTheme="majorHAnsi" w:hAnsiTheme="majorHAnsi"/>
              </w:rPr>
            </w:pPr>
            <w:r w:rsidRPr="007A7576">
              <w:rPr>
                <w:rFonts w:asciiTheme="majorHAnsi" w:hAnsiTheme="majorHAnsi" w:cs="Segoe UI"/>
                <w:color w:val="323130"/>
              </w:rPr>
              <w:t>4.0 mm</w:t>
            </w:r>
          </w:p>
        </w:tc>
      </w:tr>
      <w:tr w:rsidR="00FA36B5" w:rsidRPr="007A7576" w14:paraId="56A358EF" w14:textId="77777777" w:rsidTr="006B17F6">
        <w:tc>
          <w:tcPr>
            <w:tcW w:w="4675" w:type="dxa"/>
            <w:vAlign w:val="center"/>
          </w:tcPr>
          <w:p w14:paraId="5A60AC7E" w14:textId="3C44FFA0" w:rsidR="00FA36B5" w:rsidRPr="007A7576" w:rsidRDefault="00FA36B5" w:rsidP="00FA36B5">
            <w:pPr>
              <w:rPr>
                <w:rFonts w:asciiTheme="majorHAnsi" w:hAnsiTheme="majorHAnsi"/>
              </w:rPr>
            </w:pPr>
            <w:r w:rsidRPr="007A7576">
              <w:rPr>
                <w:rFonts w:asciiTheme="majorHAnsi" w:hAnsiTheme="majorHAnsi" w:cs="Segoe UI"/>
                <w:color w:val="323130"/>
              </w:rPr>
              <w:t>Working Length</w:t>
            </w:r>
          </w:p>
        </w:tc>
        <w:tc>
          <w:tcPr>
            <w:tcW w:w="4675" w:type="dxa"/>
            <w:vAlign w:val="center"/>
          </w:tcPr>
          <w:p w14:paraId="49C6471F" w14:textId="3E0F7C49" w:rsidR="00FA36B5" w:rsidRPr="007A7576" w:rsidRDefault="00FA36B5" w:rsidP="00FA36B5">
            <w:pPr>
              <w:rPr>
                <w:rFonts w:asciiTheme="majorHAnsi" w:hAnsiTheme="majorHAnsi"/>
              </w:rPr>
            </w:pPr>
            <w:r w:rsidRPr="007A7576">
              <w:rPr>
                <w:rFonts w:asciiTheme="majorHAnsi" w:hAnsiTheme="majorHAnsi" w:cs="Segoe UI"/>
                <w:color w:val="323130"/>
              </w:rPr>
              <w:t>175 mm</w:t>
            </w:r>
          </w:p>
        </w:tc>
      </w:tr>
      <w:tr w:rsidR="00FA36B5" w:rsidRPr="007A7576" w14:paraId="71B60641" w14:textId="77777777" w:rsidTr="006B17F6">
        <w:tc>
          <w:tcPr>
            <w:tcW w:w="4675" w:type="dxa"/>
            <w:vAlign w:val="center"/>
          </w:tcPr>
          <w:p w14:paraId="5397BF82" w14:textId="731FCA38" w:rsidR="00FA36B5" w:rsidRPr="007A7576" w:rsidRDefault="00FA36B5" w:rsidP="00FA36B5">
            <w:pPr>
              <w:rPr>
                <w:rFonts w:asciiTheme="majorHAnsi" w:hAnsiTheme="majorHAnsi"/>
              </w:rPr>
            </w:pPr>
            <w:r w:rsidRPr="007A7576">
              <w:rPr>
                <w:rFonts w:asciiTheme="majorHAnsi" w:hAnsiTheme="majorHAnsi" w:cs="Segoe UI"/>
                <w:color w:val="323130"/>
              </w:rPr>
              <w:t>Direction of View</w:t>
            </w:r>
          </w:p>
        </w:tc>
        <w:tc>
          <w:tcPr>
            <w:tcW w:w="4675" w:type="dxa"/>
            <w:vAlign w:val="center"/>
          </w:tcPr>
          <w:p w14:paraId="7F9AD3A3" w14:textId="259DAE0C" w:rsidR="00FA36B5" w:rsidRPr="007A7576" w:rsidRDefault="00FA36B5" w:rsidP="00FA36B5">
            <w:pPr>
              <w:rPr>
                <w:rFonts w:asciiTheme="majorHAnsi" w:hAnsiTheme="majorHAnsi"/>
              </w:rPr>
            </w:pPr>
            <w:r w:rsidRPr="007A7576">
              <w:rPr>
                <w:rFonts w:asciiTheme="majorHAnsi" w:hAnsiTheme="majorHAnsi" w:cs="Segoe UI"/>
                <w:color w:val="323130"/>
              </w:rPr>
              <w:t>30°</w:t>
            </w:r>
          </w:p>
        </w:tc>
      </w:tr>
      <w:tr w:rsidR="00FA36B5" w:rsidRPr="007A7576" w14:paraId="1418B719" w14:textId="77777777" w:rsidTr="006B17F6">
        <w:tc>
          <w:tcPr>
            <w:tcW w:w="4675" w:type="dxa"/>
            <w:vAlign w:val="center"/>
          </w:tcPr>
          <w:p w14:paraId="6F1AD722" w14:textId="2D2AC4D2" w:rsidR="00FA36B5" w:rsidRPr="007A7576" w:rsidRDefault="00FA36B5" w:rsidP="00FA36B5">
            <w:pPr>
              <w:rPr>
                <w:rFonts w:asciiTheme="majorHAnsi" w:hAnsiTheme="majorHAnsi"/>
              </w:rPr>
            </w:pPr>
            <w:r w:rsidRPr="007A7576">
              <w:rPr>
                <w:rFonts w:asciiTheme="majorHAnsi" w:hAnsiTheme="majorHAnsi" w:cs="Segoe UI"/>
                <w:color w:val="323130"/>
              </w:rPr>
              <w:t>Field of View</w:t>
            </w:r>
          </w:p>
        </w:tc>
        <w:tc>
          <w:tcPr>
            <w:tcW w:w="4675" w:type="dxa"/>
            <w:vAlign w:val="center"/>
          </w:tcPr>
          <w:p w14:paraId="73BC265D" w14:textId="5CCD8A8C" w:rsidR="00FA36B5" w:rsidRPr="007A7576" w:rsidRDefault="00FA36B5" w:rsidP="00FA36B5">
            <w:pPr>
              <w:rPr>
                <w:rFonts w:asciiTheme="majorHAnsi" w:hAnsiTheme="majorHAnsi"/>
              </w:rPr>
            </w:pPr>
            <w:r w:rsidRPr="007A7576">
              <w:rPr>
                <w:rFonts w:asciiTheme="majorHAnsi" w:hAnsiTheme="majorHAnsi" w:cs="Segoe UI"/>
                <w:color w:val="323130"/>
              </w:rPr>
              <w:t>80°</w:t>
            </w:r>
          </w:p>
        </w:tc>
      </w:tr>
      <w:tr w:rsidR="00FA36B5" w:rsidRPr="007A7576" w14:paraId="417730C7" w14:textId="77777777" w:rsidTr="006B17F6">
        <w:tc>
          <w:tcPr>
            <w:tcW w:w="4675" w:type="dxa"/>
            <w:vAlign w:val="center"/>
          </w:tcPr>
          <w:p w14:paraId="1334F08F" w14:textId="54490A07" w:rsidR="00FA36B5" w:rsidRPr="007A7576" w:rsidRDefault="00FA36B5" w:rsidP="00FA36B5">
            <w:pPr>
              <w:rPr>
                <w:rFonts w:asciiTheme="majorHAnsi" w:hAnsiTheme="majorHAnsi"/>
              </w:rPr>
            </w:pPr>
            <w:r w:rsidRPr="007A7576">
              <w:rPr>
                <w:rFonts w:asciiTheme="majorHAnsi" w:hAnsiTheme="majorHAnsi" w:cs="Segoe UI"/>
                <w:color w:val="323130"/>
              </w:rPr>
              <w:t>Material</w:t>
            </w:r>
          </w:p>
        </w:tc>
        <w:tc>
          <w:tcPr>
            <w:tcW w:w="4675" w:type="dxa"/>
            <w:vAlign w:val="center"/>
          </w:tcPr>
          <w:p w14:paraId="70FD5372" w14:textId="1112A156" w:rsidR="00FA36B5" w:rsidRPr="007A7576" w:rsidRDefault="00FA36B5" w:rsidP="00FA36B5">
            <w:pPr>
              <w:rPr>
                <w:rFonts w:asciiTheme="majorHAnsi" w:hAnsiTheme="majorHAnsi"/>
              </w:rPr>
            </w:pPr>
            <w:r w:rsidRPr="007A7576">
              <w:rPr>
                <w:rFonts w:asciiTheme="majorHAnsi" w:hAnsiTheme="majorHAnsi" w:cs="Segoe UI"/>
                <w:color w:val="323130"/>
              </w:rPr>
              <w:t>Stainless steel, optical glass</w:t>
            </w:r>
          </w:p>
        </w:tc>
      </w:tr>
      <w:tr w:rsidR="00FA36B5" w:rsidRPr="007A7576" w14:paraId="68F651D6" w14:textId="77777777" w:rsidTr="006B17F6">
        <w:tc>
          <w:tcPr>
            <w:tcW w:w="4675" w:type="dxa"/>
            <w:vAlign w:val="center"/>
          </w:tcPr>
          <w:p w14:paraId="46AE24CF" w14:textId="413D9625" w:rsidR="00FA36B5" w:rsidRPr="007A7576" w:rsidRDefault="00FA36B5" w:rsidP="00FA36B5">
            <w:pPr>
              <w:rPr>
                <w:rFonts w:asciiTheme="majorHAnsi" w:hAnsiTheme="majorHAnsi" w:cs="Segoe UI"/>
                <w:color w:val="323130"/>
              </w:rPr>
            </w:pPr>
            <w:r w:rsidRPr="007A7576">
              <w:rPr>
                <w:rFonts w:asciiTheme="majorHAnsi" w:hAnsiTheme="majorHAnsi" w:cs="Segoe UI"/>
                <w:color w:val="323130"/>
              </w:rPr>
              <w:t>Sterilization</w:t>
            </w:r>
          </w:p>
        </w:tc>
        <w:tc>
          <w:tcPr>
            <w:tcW w:w="4675" w:type="dxa"/>
            <w:vAlign w:val="center"/>
          </w:tcPr>
          <w:p w14:paraId="21C6F6C9" w14:textId="72B5E826" w:rsidR="00FA36B5" w:rsidRPr="007A7576" w:rsidRDefault="00FA36B5" w:rsidP="00FA36B5">
            <w:pPr>
              <w:rPr>
                <w:rFonts w:asciiTheme="majorHAnsi" w:hAnsiTheme="majorHAnsi" w:cs="Segoe UI"/>
                <w:color w:val="323130"/>
              </w:rPr>
            </w:pPr>
            <w:r w:rsidRPr="007A7576">
              <w:rPr>
                <w:rFonts w:asciiTheme="majorHAnsi" w:hAnsiTheme="majorHAnsi" w:cs="Segoe UI"/>
                <w:color w:val="323130"/>
              </w:rPr>
              <w:t>Autoclavable (134°C, 18 min)</w:t>
            </w:r>
          </w:p>
        </w:tc>
      </w:tr>
      <w:tr w:rsidR="00FA36B5" w:rsidRPr="007A7576" w14:paraId="094D3794" w14:textId="77777777" w:rsidTr="006B17F6">
        <w:tc>
          <w:tcPr>
            <w:tcW w:w="4675" w:type="dxa"/>
            <w:vAlign w:val="center"/>
          </w:tcPr>
          <w:p w14:paraId="7120C908" w14:textId="4797EA6C" w:rsidR="00FA36B5" w:rsidRPr="007A7576" w:rsidRDefault="00FA36B5" w:rsidP="00FA36B5">
            <w:pPr>
              <w:rPr>
                <w:rFonts w:asciiTheme="majorHAnsi" w:hAnsiTheme="majorHAnsi" w:cs="Segoe UI"/>
                <w:color w:val="323130"/>
              </w:rPr>
            </w:pPr>
            <w:r w:rsidRPr="007A7576">
              <w:rPr>
                <w:rFonts w:asciiTheme="majorHAnsi" w:hAnsiTheme="majorHAnsi" w:cs="Segoe UI"/>
                <w:color w:val="323130"/>
              </w:rPr>
              <w:t>Weight</w:t>
            </w:r>
          </w:p>
        </w:tc>
        <w:tc>
          <w:tcPr>
            <w:tcW w:w="4675" w:type="dxa"/>
            <w:vAlign w:val="center"/>
          </w:tcPr>
          <w:p w14:paraId="11CD3A96" w14:textId="2A090B60" w:rsidR="00FA36B5" w:rsidRPr="007A7576" w:rsidRDefault="00FA36B5" w:rsidP="00FA36B5">
            <w:pPr>
              <w:rPr>
                <w:rFonts w:asciiTheme="majorHAnsi" w:hAnsiTheme="majorHAnsi" w:cs="Segoe UI"/>
                <w:color w:val="323130"/>
              </w:rPr>
            </w:pPr>
            <w:r w:rsidRPr="007A7576">
              <w:rPr>
                <w:rFonts w:asciiTheme="majorHAnsi" w:hAnsiTheme="majorHAnsi" w:cs="Segoe UI"/>
                <w:color w:val="323130"/>
              </w:rPr>
              <w:t>120 g</w:t>
            </w:r>
          </w:p>
        </w:tc>
      </w:tr>
    </w:tbl>
    <w:p w14:paraId="47B8854E" w14:textId="02BE71A1" w:rsidR="00FA36B5" w:rsidRPr="007A7576" w:rsidRDefault="00FA36B5" w:rsidP="00FA36B5">
      <w:pPr>
        <w:pStyle w:val="Heading2"/>
      </w:pPr>
      <w:bookmarkStart w:id="13" w:name="_Toc201565470"/>
      <w:r w:rsidRPr="007A7576">
        <w:t xml:space="preserve">3.3 </w:t>
      </w:r>
      <w:r w:rsidRPr="007A7576">
        <w:t xml:space="preserve">Compatible </w:t>
      </w:r>
      <w:r w:rsidR="00387150">
        <w:t>a</w:t>
      </w:r>
      <w:r w:rsidRPr="007A7576">
        <w:t>ccessories</w:t>
      </w:r>
      <w:bookmarkEnd w:id="13"/>
    </w:p>
    <w:p w14:paraId="0FDAABB1" w14:textId="77777777" w:rsidR="00FA36B5" w:rsidRPr="007A7576" w:rsidRDefault="00FA36B5" w:rsidP="00FA36B5">
      <w:pPr>
        <w:pStyle w:val="ListParagraph"/>
        <w:numPr>
          <w:ilvl w:val="0"/>
          <w:numId w:val="7"/>
        </w:numPr>
        <w:rPr>
          <w:rFonts w:asciiTheme="majorHAnsi" w:hAnsiTheme="majorHAnsi"/>
        </w:rPr>
      </w:pPr>
      <w:r w:rsidRPr="007A7576">
        <w:rPr>
          <w:rFonts w:asciiTheme="majorHAnsi" w:hAnsiTheme="majorHAnsi"/>
        </w:rPr>
        <w:t>Fiber optic light cables (standard fitting)</w:t>
      </w:r>
    </w:p>
    <w:p w14:paraId="52F96630" w14:textId="77777777" w:rsidR="00FA36B5" w:rsidRPr="007A7576" w:rsidRDefault="00FA36B5" w:rsidP="00FA36B5">
      <w:pPr>
        <w:pStyle w:val="ListParagraph"/>
        <w:numPr>
          <w:ilvl w:val="0"/>
          <w:numId w:val="7"/>
        </w:numPr>
        <w:rPr>
          <w:rFonts w:asciiTheme="majorHAnsi" w:hAnsiTheme="majorHAnsi"/>
        </w:rPr>
      </w:pPr>
      <w:r w:rsidRPr="007A7576">
        <w:rPr>
          <w:rFonts w:asciiTheme="majorHAnsi" w:hAnsiTheme="majorHAnsi"/>
        </w:rPr>
        <w:t>Camera heads (universal eyepiece)</w:t>
      </w:r>
    </w:p>
    <w:p w14:paraId="464AEC95" w14:textId="44D224D1" w:rsidR="00FA36B5" w:rsidRPr="007A7576" w:rsidRDefault="00FA36B5" w:rsidP="00FA36B5">
      <w:pPr>
        <w:pStyle w:val="ListParagraph"/>
        <w:numPr>
          <w:ilvl w:val="0"/>
          <w:numId w:val="7"/>
        </w:numPr>
        <w:rPr>
          <w:rFonts w:asciiTheme="majorHAnsi" w:hAnsiTheme="majorHAnsi"/>
        </w:rPr>
      </w:pPr>
      <w:r w:rsidRPr="007A7576">
        <w:rPr>
          <w:rFonts w:asciiTheme="majorHAnsi" w:hAnsiTheme="majorHAnsi"/>
        </w:rPr>
        <w:t>Endoscopic sheaths and working channels</w:t>
      </w:r>
    </w:p>
    <w:p w14:paraId="55C02D32" w14:textId="77777777" w:rsidR="00D00760" w:rsidRPr="007A7576" w:rsidRDefault="00D00760" w:rsidP="00D00760">
      <w:pPr>
        <w:rPr>
          <w:rFonts w:asciiTheme="majorHAnsi" w:hAnsiTheme="majorHAnsi"/>
        </w:rPr>
      </w:pPr>
    </w:p>
    <w:p w14:paraId="29C50709" w14:textId="77777777" w:rsidR="00D00760" w:rsidRPr="007A7576" w:rsidRDefault="00D00760" w:rsidP="00D00760">
      <w:pPr>
        <w:rPr>
          <w:rFonts w:asciiTheme="majorHAnsi" w:hAnsiTheme="majorHAnsi"/>
        </w:rPr>
      </w:pPr>
    </w:p>
    <w:p w14:paraId="0480F72B" w14:textId="77777777" w:rsidR="00D00760" w:rsidRPr="007A7576" w:rsidRDefault="00D00760" w:rsidP="00D00760">
      <w:pPr>
        <w:rPr>
          <w:rFonts w:asciiTheme="majorHAnsi" w:hAnsiTheme="majorHAnsi"/>
        </w:rPr>
      </w:pPr>
    </w:p>
    <w:p w14:paraId="516D8D43" w14:textId="77777777" w:rsidR="00D00760" w:rsidRPr="007A7576" w:rsidRDefault="00D00760" w:rsidP="00D00760">
      <w:pPr>
        <w:rPr>
          <w:rFonts w:asciiTheme="majorHAnsi" w:hAnsiTheme="majorHAnsi"/>
        </w:rPr>
      </w:pPr>
    </w:p>
    <w:p w14:paraId="37F4DBD0" w14:textId="7D5FA658" w:rsidR="00D00760" w:rsidRPr="007A7576" w:rsidRDefault="00D00760" w:rsidP="00D00760">
      <w:pPr>
        <w:pStyle w:val="Heading1"/>
      </w:pPr>
      <w:bookmarkStart w:id="14" w:name="_Toc201565471"/>
      <w:r w:rsidRPr="007A7576">
        <w:lastRenderedPageBreak/>
        <w:t xml:space="preserve">4. </w:t>
      </w:r>
      <w:r w:rsidRPr="00D00760">
        <w:t xml:space="preserve">Instructions for </w:t>
      </w:r>
      <w:r w:rsidR="00387150">
        <w:t>u</w:t>
      </w:r>
      <w:r w:rsidRPr="00D00760">
        <w:t>se</w:t>
      </w:r>
      <w:bookmarkEnd w:id="14"/>
    </w:p>
    <w:p w14:paraId="0A840112" w14:textId="5EDEF911" w:rsidR="00D00760" w:rsidRPr="007A7576" w:rsidRDefault="00D00760" w:rsidP="00D00760">
      <w:pPr>
        <w:pStyle w:val="Heading2"/>
      </w:pPr>
      <w:bookmarkStart w:id="15" w:name="_Toc201565472"/>
      <w:r w:rsidRPr="007A7576">
        <w:t xml:space="preserve">4.1 </w:t>
      </w:r>
      <w:r w:rsidRPr="007A7576">
        <w:t>Pre-</w:t>
      </w:r>
      <w:r w:rsidR="00387150">
        <w:t>u</w:t>
      </w:r>
      <w:r w:rsidRPr="007A7576">
        <w:t xml:space="preserve">se </w:t>
      </w:r>
      <w:r w:rsidR="00387150">
        <w:t>i</w:t>
      </w:r>
      <w:r w:rsidRPr="007A7576">
        <w:t>nspection</w:t>
      </w:r>
      <w:bookmarkEnd w:id="15"/>
    </w:p>
    <w:p w14:paraId="0BDDA7E5" w14:textId="77777777" w:rsidR="00D00760" w:rsidRPr="007A7576" w:rsidRDefault="00D00760" w:rsidP="00D00760">
      <w:pPr>
        <w:pStyle w:val="ListParagraph"/>
        <w:numPr>
          <w:ilvl w:val="0"/>
          <w:numId w:val="12"/>
        </w:numPr>
        <w:rPr>
          <w:rFonts w:asciiTheme="majorHAnsi" w:hAnsiTheme="majorHAnsi"/>
        </w:rPr>
      </w:pPr>
      <w:r w:rsidRPr="007A7576">
        <w:rPr>
          <w:rFonts w:asciiTheme="majorHAnsi" w:hAnsiTheme="majorHAnsi"/>
        </w:rPr>
        <w:t>Remove the telescope from its tray and inspect for visible damage.</w:t>
      </w:r>
    </w:p>
    <w:p w14:paraId="517EB73C" w14:textId="77777777" w:rsidR="00D00760" w:rsidRPr="007A7576" w:rsidRDefault="00D00760" w:rsidP="00D00760">
      <w:pPr>
        <w:pStyle w:val="ListParagraph"/>
        <w:numPr>
          <w:ilvl w:val="0"/>
          <w:numId w:val="12"/>
        </w:numPr>
        <w:rPr>
          <w:rFonts w:asciiTheme="majorHAnsi" w:hAnsiTheme="majorHAnsi"/>
        </w:rPr>
      </w:pPr>
      <w:r w:rsidRPr="007A7576">
        <w:rPr>
          <w:rFonts w:asciiTheme="majorHAnsi" w:hAnsiTheme="majorHAnsi"/>
        </w:rPr>
        <w:t>Check the lens for cleanliness and integrity.</w:t>
      </w:r>
    </w:p>
    <w:p w14:paraId="054857BC" w14:textId="77777777" w:rsidR="00D00760" w:rsidRPr="007A7576" w:rsidRDefault="00D00760" w:rsidP="00D00760">
      <w:pPr>
        <w:pStyle w:val="ListParagraph"/>
        <w:numPr>
          <w:ilvl w:val="0"/>
          <w:numId w:val="12"/>
        </w:numPr>
        <w:rPr>
          <w:rFonts w:asciiTheme="majorHAnsi" w:hAnsiTheme="majorHAnsi"/>
        </w:rPr>
      </w:pPr>
      <w:r w:rsidRPr="007A7576">
        <w:rPr>
          <w:rFonts w:asciiTheme="majorHAnsi" w:hAnsiTheme="majorHAnsi"/>
        </w:rPr>
        <w:t>Verify that the light post and eyepiece are free of debris.</w:t>
      </w:r>
    </w:p>
    <w:p w14:paraId="435A8018" w14:textId="77777777" w:rsidR="00D00760" w:rsidRPr="00D00760" w:rsidRDefault="00D00760" w:rsidP="00D00760">
      <w:pPr>
        <w:pStyle w:val="Heading2"/>
      </w:pPr>
      <w:bookmarkStart w:id="16" w:name="_Toc201565473"/>
      <w:r w:rsidRPr="00D00760">
        <w:t>4.2 Assembly</w:t>
      </w:r>
      <w:bookmarkEnd w:id="16"/>
    </w:p>
    <w:p w14:paraId="01F0E66C" w14:textId="77777777" w:rsidR="00D00760" w:rsidRPr="00D00760" w:rsidRDefault="00D00760" w:rsidP="00D00760">
      <w:pPr>
        <w:pStyle w:val="ListParagraph"/>
        <w:numPr>
          <w:ilvl w:val="0"/>
          <w:numId w:val="13"/>
        </w:numPr>
        <w:rPr>
          <w:rFonts w:asciiTheme="majorHAnsi" w:hAnsiTheme="majorHAnsi"/>
        </w:rPr>
      </w:pPr>
      <w:r w:rsidRPr="00D00760">
        <w:rPr>
          <w:rFonts w:asciiTheme="majorHAnsi" w:hAnsiTheme="majorHAnsi"/>
        </w:rPr>
        <w:t>Attach the fiber optic light cable to the light post; ensure a secure fit.</w:t>
      </w:r>
    </w:p>
    <w:p w14:paraId="11C47E93" w14:textId="77777777" w:rsidR="00D00760" w:rsidRPr="00D00760" w:rsidRDefault="00D00760" w:rsidP="00D00760">
      <w:pPr>
        <w:pStyle w:val="ListParagraph"/>
        <w:numPr>
          <w:ilvl w:val="0"/>
          <w:numId w:val="13"/>
        </w:numPr>
        <w:rPr>
          <w:rFonts w:asciiTheme="majorHAnsi" w:hAnsiTheme="majorHAnsi"/>
        </w:rPr>
      </w:pPr>
      <w:r w:rsidRPr="00D00760">
        <w:rPr>
          <w:rFonts w:asciiTheme="majorHAnsi" w:hAnsiTheme="majorHAnsi"/>
        </w:rPr>
        <w:t>Connect the eyepiece to the camera head or direct viewing adapter.</w:t>
      </w:r>
    </w:p>
    <w:p w14:paraId="3A388FDE" w14:textId="77777777" w:rsidR="00D00760" w:rsidRPr="00D00760" w:rsidRDefault="00D00760" w:rsidP="00D00760">
      <w:pPr>
        <w:pStyle w:val="ListParagraph"/>
        <w:numPr>
          <w:ilvl w:val="0"/>
          <w:numId w:val="13"/>
        </w:numPr>
        <w:rPr>
          <w:rFonts w:asciiTheme="majorHAnsi" w:hAnsiTheme="majorHAnsi"/>
        </w:rPr>
      </w:pPr>
      <w:r w:rsidRPr="00D00760">
        <w:rPr>
          <w:rFonts w:asciiTheme="majorHAnsi" w:hAnsiTheme="majorHAnsi"/>
        </w:rPr>
        <w:t>Insert the telescope into the appropriate endoscopic sheath or working channel.</w:t>
      </w:r>
    </w:p>
    <w:p w14:paraId="26F4068D" w14:textId="1E397164" w:rsidR="00D00760" w:rsidRPr="00D00760" w:rsidRDefault="00D00760" w:rsidP="00D00760">
      <w:pPr>
        <w:pStyle w:val="Heading2"/>
      </w:pPr>
      <w:bookmarkStart w:id="17" w:name="_Toc201565474"/>
      <w:r w:rsidRPr="00D00760">
        <w:t xml:space="preserve">4.3 Intraoperative </w:t>
      </w:r>
      <w:r w:rsidR="00387150">
        <w:t>u</w:t>
      </w:r>
      <w:r w:rsidRPr="00D00760">
        <w:t>se</w:t>
      </w:r>
      <w:bookmarkEnd w:id="17"/>
    </w:p>
    <w:p w14:paraId="7AAC0CF6" w14:textId="77777777" w:rsidR="00D00760" w:rsidRPr="00D00760" w:rsidRDefault="00D00760" w:rsidP="00D00760">
      <w:pPr>
        <w:pStyle w:val="ListParagraph"/>
        <w:numPr>
          <w:ilvl w:val="0"/>
          <w:numId w:val="14"/>
        </w:numPr>
        <w:rPr>
          <w:rFonts w:asciiTheme="majorHAnsi" w:hAnsiTheme="majorHAnsi"/>
        </w:rPr>
      </w:pPr>
      <w:r w:rsidRPr="00D00760">
        <w:rPr>
          <w:rFonts w:asciiTheme="majorHAnsi" w:hAnsiTheme="majorHAnsi"/>
        </w:rPr>
        <w:t>Ensure the light source is on and set to the appropriate intensity.</w:t>
      </w:r>
    </w:p>
    <w:p w14:paraId="357A2CFC" w14:textId="77777777" w:rsidR="00D00760" w:rsidRPr="00D00760" w:rsidRDefault="00D00760" w:rsidP="00D00760">
      <w:pPr>
        <w:pStyle w:val="ListParagraph"/>
        <w:numPr>
          <w:ilvl w:val="0"/>
          <w:numId w:val="14"/>
        </w:numPr>
        <w:rPr>
          <w:rFonts w:asciiTheme="majorHAnsi" w:hAnsiTheme="majorHAnsi"/>
        </w:rPr>
      </w:pPr>
      <w:r w:rsidRPr="00D00760">
        <w:rPr>
          <w:rFonts w:asciiTheme="majorHAnsi" w:hAnsiTheme="majorHAnsi"/>
        </w:rPr>
        <w:t>Insert the telescope gently into the body cavity under direct vision.</w:t>
      </w:r>
    </w:p>
    <w:p w14:paraId="2B1C7D84" w14:textId="77777777" w:rsidR="00D00760" w:rsidRPr="00D00760" w:rsidRDefault="00D00760" w:rsidP="00D00760">
      <w:pPr>
        <w:pStyle w:val="ListParagraph"/>
        <w:numPr>
          <w:ilvl w:val="0"/>
          <w:numId w:val="14"/>
        </w:numPr>
        <w:rPr>
          <w:rFonts w:asciiTheme="majorHAnsi" w:hAnsiTheme="majorHAnsi"/>
        </w:rPr>
      </w:pPr>
      <w:r w:rsidRPr="00D00760">
        <w:rPr>
          <w:rFonts w:asciiTheme="majorHAnsi" w:hAnsiTheme="majorHAnsi"/>
        </w:rPr>
        <w:t>Adjust the camera focus and white balance as needed.</w:t>
      </w:r>
    </w:p>
    <w:p w14:paraId="7F07ECBE" w14:textId="77777777" w:rsidR="00D00760" w:rsidRPr="00D00760" w:rsidRDefault="00D00760" w:rsidP="00D00760">
      <w:pPr>
        <w:pStyle w:val="ListParagraph"/>
        <w:numPr>
          <w:ilvl w:val="0"/>
          <w:numId w:val="14"/>
        </w:numPr>
        <w:rPr>
          <w:rFonts w:asciiTheme="majorHAnsi" w:hAnsiTheme="majorHAnsi"/>
        </w:rPr>
      </w:pPr>
      <w:r w:rsidRPr="00D00760">
        <w:rPr>
          <w:rFonts w:asciiTheme="majorHAnsi" w:hAnsiTheme="majorHAnsi"/>
        </w:rPr>
        <w:t>Avoid excessive force or angulation during manipulation.</w:t>
      </w:r>
    </w:p>
    <w:p w14:paraId="6E123346" w14:textId="752AFB3C" w:rsidR="00D00760" w:rsidRPr="00D00760" w:rsidRDefault="00D00760" w:rsidP="00D00760">
      <w:pPr>
        <w:pStyle w:val="Heading2"/>
      </w:pPr>
      <w:bookmarkStart w:id="18" w:name="_Toc201565475"/>
      <w:r w:rsidRPr="00D00760">
        <w:t>4.4 Post-</w:t>
      </w:r>
      <w:r w:rsidR="00387150">
        <w:t>u</w:t>
      </w:r>
      <w:r w:rsidRPr="00D00760">
        <w:t xml:space="preserve">se </w:t>
      </w:r>
      <w:r w:rsidR="00387150">
        <w:t>h</w:t>
      </w:r>
      <w:r w:rsidRPr="00D00760">
        <w:t>andling</w:t>
      </w:r>
      <w:bookmarkEnd w:id="18"/>
    </w:p>
    <w:p w14:paraId="4B46072E" w14:textId="77777777" w:rsidR="00D00760" w:rsidRPr="00D00760" w:rsidRDefault="00D00760" w:rsidP="00D00760">
      <w:pPr>
        <w:pStyle w:val="ListParagraph"/>
        <w:numPr>
          <w:ilvl w:val="0"/>
          <w:numId w:val="15"/>
        </w:numPr>
        <w:rPr>
          <w:rFonts w:asciiTheme="majorHAnsi" w:hAnsiTheme="majorHAnsi"/>
        </w:rPr>
      </w:pPr>
      <w:r w:rsidRPr="00D00760">
        <w:rPr>
          <w:rFonts w:asciiTheme="majorHAnsi" w:hAnsiTheme="majorHAnsi"/>
        </w:rPr>
        <w:t>Remove the telescope carefully from the patient and sheath.</w:t>
      </w:r>
    </w:p>
    <w:p w14:paraId="588E4833" w14:textId="77777777" w:rsidR="00D00760" w:rsidRPr="00D00760" w:rsidRDefault="00D00760" w:rsidP="00D00760">
      <w:pPr>
        <w:pStyle w:val="ListParagraph"/>
        <w:numPr>
          <w:ilvl w:val="0"/>
          <w:numId w:val="15"/>
        </w:numPr>
        <w:rPr>
          <w:rFonts w:asciiTheme="majorHAnsi" w:hAnsiTheme="majorHAnsi"/>
        </w:rPr>
      </w:pPr>
      <w:r w:rsidRPr="00D00760">
        <w:rPr>
          <w:rFonts w:asciiTheme="majorHAnsi" w:hAnsiTheme="majorHAnsi"/>
        </w:rPr>
        <w:t>Disconnect the light cable and camera head.</w:t>
      </w:r>
    </w:p>
    <w:p w14:paraId="6574BA38" w14:textId="77777777" w:rsidR="00D00760" w:rsidRPr="00D00760" w:rsidRDefault="00D00760" w:rsidP="00D00760">
      <w:pPr>
        <w:pStyle w:val="ListParagraph"/>
        <w:numPr>
          <w:ilvl w:val="0"/>
          <w:numId w:val="15"/>
        </w:numPr>
        <w:rPr>
          <w:rFonts w:asciiTheme="majorHAnsi" w:hAnsiTheme="majorHAnsi"/>
        </w:rPr>
      </w:pPr>
      <w:r w:rsidRPr="00D00760">
        <w:rPr>
          <w:rFonts w:asciiTheme="majorHAnsi" w:hAnsiTheme="majorHAnsi"/>
        </w:rPr>
        <w:t>Immediately rinse the device in sterile water to prevent drying of biological material.</w:t>
      </w:r>
    </w:p>
    <w:p w14:paraId="23403D6E" w14:textId="77777777" w:rsidR="00D00760" w:rsidRPr="007A7576" w:rsidRDefault="00D00760" w:rsidP="00D00760">
      <w:pPr>
        <w:rPr>
          <w:rFonts w:asciiTheme="majorHAnsi" w:hAnsiTheme="majorHAnsi"/>
        </w:rPr>
      </w:pPr>
    </w:p>
    <w:p w14:paraId="73D2070C" w14:textId="77777777" w:rsidR="00D00760" w:rsidRPr="007A7576" w:rsidRDefault="00D00760" w:rsidP="00D00760">
      <w:pPr>
        <w:rPr>
          <w:rFonts w:asciiTheme="majorHAnsi" w:hAnsiTheme="majorHAnsi"/>
          <w:b/>
          <w:bCs/>
        </w:rPr>
      </w:pPr>
    </w:p>
    <w:p w14:paraId="6404B6F5" w14:textId="77777777" w:rsidR="001655A1" w:rsidRPr="007A7576" w:rsidRDefault="001655A1" w:rsidP="00D00760">
      <w:pPr>
        <w:rPr>
          <w:rFonts w:asciiTheme="majorHAnsi" w:hAnsiTheme="majorHAnsi"/>
          <w:b/>
          <w:bCs/>
        </w:rPr>
      </w:pPr>
    </w:p>
    <w:p w14:paraId="255FD1F8" w14:textId="77777777" w:rsidR="001655A1" w:rsidRPr="007A7576" w:rsidRDefault="001655A1" w:rsidP="00D00760">
      <w:pPr>
        <w:rPr>
          <w:rFonts w:asciiTheme="majorHAnsi" w:hAnsiTheme="majorHAnsi"/>
          <w:b/>
          <w:bCs/>
        </w:rPr>
      </w:pPr>
    </w:p>
    <w:p w14:paraId="68E94573" w14:textId="77777777" w:rsidR="001655A1" w:rsidRPr="007A7576" w:rsidRDefault="001655A1" w:rsidP="00D00760">
      <w:pPr>
        <w:rPr>
          <w:rFonts w:asciiTheme="majorHAnsi" w:hAnsiTheme="majorHAnsi"/>
          <w:b/>
          <w:bCs/>
        </w:rPr>
      </w:pPr>
    </w:p>
    <w:p w14:paraId="00143862" w14:textId="77777777" w:rsidR="001655A1" w:rsidRPr="007A7576" w:rsidRDefault="001655A1" w:rsidP="00D00760">
      <w:pPr>
        <w:rPr>
          <w:rFonts w:asciiTheme="majorHAnsi" w:hAnsiTheme="majorHAnsi"/>
          <w:b/>
          <w:bCs/>
        </w:rPr>
      </w:pPr>
    </w:p>
    <w:p w14:paraId="48C78D21" w14:textId="77777777" w:rsidR="001655A1" w:rsidRPr="007A7576" w:rsidRDefault="001655A1" w:rsidP="00D00760">
      <w:pPr>
        <w:rPr>
          <w:rFonts w:asciiTheme="majorHAnsi" w:hAnsiTheme="majorHAnsi"/>
          <w:b/>
          <w:bCs/>
        </w:rPr>
      </w:pPr>
    </w:p>
    <w:p w14:paraId="4146B6C6" w14:textId="77777777" w:rsidR="001655A1" w:rsidRPr="007A7576" w:rsidRDefault="001655A1" w:rsidP="00D00760">
      <w:pPr>
        <w:rPr>
          <w:rFonts w:asciiTheme="majorHAnsi" w:hAnsiTheme="majorHAnsi"/>
          <w:b/>
          <w:bCs/>
        </w:rPr>
      </w:pPr>
    </w:p>
    <w:p w14:paraId="050D32F9" w14:textId="77777777" w:rsidR="001655A1" w:rsidRPr="007A7576" w:rsidRDefault="001655A1" w:rsidP="00D00760">
      <w:pPr>
        <w:rPr>
          <w:rFonts w:asciiTheme="majorHAnsi" w:hAnsiTheme="majorHAnsi"/>
          <w:b/>
          <w:bCs/>
        </w:rPr>
      </w:pPr>
    </w:p>
    <w:p w14:paraId="3F3204F4" w14:textId="18030FD2" w:rsidR="001655A1" w:rsidRPr="00D00760" w:rsidRDefault="001655A1" w:rsidP="00D00760">
      <w:pPr>
        <w:rPr>
          <w:rFonts w:asciiTheme="majorHAnsi" w:hAnsiTheme="majorHAnsi"/>
          <w:b/>
          <w:bCs/>
        </w:rPr>
      </w:pPr>
    </w:p>
    <w:p w14:paraId="3C65B67F" w14:textId="6E4E55DE" w:rsidR="00D00760" w:rsidRPr="007A7576" w:rsidRDefault="001655A1" w:rsidP="001655A1">
      <w:pPr>
        <w:pStyle w:val="Heading1"/>
      </w:pPr>
      <w:bookmarkStart w:id="19" w:name="_Toc201565476"/>
      <w:r w:rsidRPr="007A7576">
        <w:lastRenderedPageBreak/>
        <w:t xml:space="preserve">5. </w:t>
      </w:r>
      <w:r w:rsidRPr="007A7576">
        <w:t xml:space="preserve">Cleaning, </w:t>
      </w:r>
      <w:r w:rsidR="00387150">
        <w:t>s</w:t>
      </w:r>
      <w:r w:rsidRPr="007A7576">
        <w:t xml:space="preserve">terilization, </w:t>
      </w:r>
      <w:r w:rsidR="00387150">
        <w:t>t</w:t>
      </w:r>
      <w:r w:rsidRPr="007A7576">
        <w:t xml:space="preserve">roubleshooting, and </w:t>
      </w:r>
      <w:r w:rsidR="00387150">
        <w:t>w</w:t>
      </w:r>
      <w:r w:rsidRPr="007A7576">
        <w:t>arranty</w:t>
      </w:r>
      <w:bookmarkEnd w:id="19"/>
    </w:p>
    <w:p w14:paraId="0C15EE4A" w14:textId="30483CB4" w:rsidR="001655A1" w:rsidRPr="007A7576" w:rsidRDefault="001655A1" w:rsidP="001655A1">
      <w:pPr>
        <w:pStyle w:val="Heading2"/>
      </w:pPr>
      <w:bookmarkStart w:id="20" w:name="_Toc201565477"/>
      <w:r w:rsidRPr="007A7576">
        <w:t xml:space="preserve">5.1 </w:t>
      </w:r>
      <w:r w:rsidRPr="007A7576">
        <w:t xml:space="preserve">Cleaning and </w:t>
      </w:r>
      <w:r w:rsidR="00387150">
        <w:t>s</w:t>
      </w:r>
      <w:r w:rsidRPr="007A7576">
        <w:t>terilization</w:t>
      </w:r>
      <w:bookmarkEnd w:id="20"/>
    </w:p>
    <w:p w14:paraId="690171E7" w14:textId="63A30370" w:rsidR="001655A1" w:rsidRPr="007A7576" w:rsidRDefault="001655A1" w:rsidP="001655A1">
      <w:pPr>
        <w:pStyle w:val="ListParagraph"/>
        <w:numPr>
          <w:ilvl w:val="0"/>
          <w:numId w:val="17"/>
        </w:numPr>
        <w:rPr>
          <w:rFonts w:asciiTheme="majorHAnsi" w:hAnsiTheme="majorHAnsi"/>
          <w:b/>
          <w:bCs/>
        </w:rPr>
      </w:pPr>
      <w:r w:rsidRPr="007A7576">
        <w:rPr>
          <w:rFonts w:asciiTheme="majorHAnsi" w:hAnsiTheme="majorHAnsi"/>
          <w:b/>
          <w:bCs/>
        </w:rPr>
        <w:t xml:space="preserve">Manual </w:t>
      </w:r>
      <w:r w:rsidR="00387150">
        <w:rPr>
          <w:rFonts w:asciiTheme="majorHAnsi" w:hAnsiTheme="majorHAnsi"/>
          <w:b/>
          <w:bCs/>
        </w:rPr>
        <w:t>c</w:t>
      </w:r>
      <w:r w:rsidRPr="007A7576">
        <w:rPr>
          <w:rFonts w:asciiTheme="majorHAnsi" w:hAnsiTheme="majorHAnsi"/>
          <w:b/>
          <w:bCs/>
        </w:rPr>
        <w:t xml:space="preserve">leaning: </w:t>
      </w:r>
    </w:p>
    <w:p w14:paraId="57EEA0C0" w14:textId="6824DB64" w:rsidR="001655A1" w:rsidRPr="007A7576" w:rsidRDefault="001655A1" w:rsidP="001655A1">
      <w:pPr>
        <w:ind w:left="720"/>
        <w:rPr>
          <w:rFonts w:asciiTheme="majorHAnsi" w:hAnsiTheme="majorHAnsi"/>
        </w:rPr>
      </w:pPr>
      <w:r w:rsidRPr="007A7576">
        <w:rPr>
          <w:rFonts w:asciiTheme="majorHAnsi" w:hAnsiTheme="majorHAnsi"/>
        </w:rPr>
        <w:t>Rinse under running water, brush all surfaces with a soft brush, and flush internal channels.</w:t>
      </w:r>
    </w:p>
    <w:p w14:paraId="5C750C0C" w14:textId="77777777" w:rsidR="001655A1" w:rsidRPr="007A7576" w:rsidRDefault="001655A1" w:rsidP="001655A1">
      <w:pPr>
        <w:pStyle w:val="ListParagraph"/>
        <w:numPr>
          <w:ilvl w:val="0"/>
          <w:numId w:val="17"/>
        </w:numPr>
        <w:rPr>
          <w:rFonts w:asciiTheme="majorHAnsi" w:hAnsiTheme="majorHAnsi"/>
          <w:b/>
          <w:bCs/>
        </w:rPr>
      </w:pPr>
      <w:r w:rsidRPr="007A7576">
        <w:rPr>
          <w:rFonts w:asciiTheme="majorHAnsi" w:hAnsiTheme="majorHAnsi"/>
          <w:b/>
          <w:bCs/>
        </w:rPr>
        <w:t xml:space="preserve">Disinfection: </w:t>
      </w:r>
    </w:p>
    <w:p w14:paraId="7899B77E" w14:textId="777B9E4E" w:rsidR="001655A1" w:rsidRPr="007A7576" w:rsidRDefault="001655A1" w:rsidP="001655A1">
      <w:pPr>
        <w:ind w:left="720"/>
        <w:rPr>
          <w:rFonts w:asciiTheme="majorHAnsi" w:hAnsiTheme="majorHAnsi"/>
        </w:rPr>
      </w:pPr>
      <w:r w:rsidRPr="007A7576">
        <w:rPr>
          <w:rFonts w:asciiTheme="majorHAnsi" w:hAnsiTheme="majorHAnsi"/>
        </w:rPr>
        <w:t>Immerse in enzymatic detergent solution as per hospital protocol.</w:t>
      </w:r>
    </w:p>
    <w:p w14:paraId="13DE1868" w14:textId="77777777" w:rsidR="001655A1" w:rsidRPr="007A7576" w:rsidRDefault="001655A1" w:rsidP="001655A1">
      <w:pPr>
        <w:pStyle w:val="ListParagraph"/>
        <w:numPr>
          <w:ilvl w:val="0"/>
          <w:numId w:val="17"/>
        </w:numPr>
        <w:rPr>
          <w:rFonts w:asciiTheme="majorHAnsi" w:hAnsiTheme="majorHAnsi"/>
          <w:b/>
          <w:bCs/>
        </w:rPr>
      </w:pPr>
      <w:r w:rsidRPr="007A7576">
        <w:rPr>
          <w:rFonts w:asciiTheme="majorHAnsi" w:hAnsiTheme="majorHAnsi"/>
          <w:b/>
          <w:bCs/>
        </w:rPr>
        <w:t xml:space="preserve">Sterilization: </w:t>
      </w:r>
    </w:p>
    <w:p w14:paraId="3C21637F" w14:textId="115C0FFD" w:rsidR="001655A1" w:rsidRPr="007A7576" w:rsidRDefault="001655A1" w:rsidP="001655A1">
      <w:pPr>
        <w:ind w:left="720"/>
        <w:rPr>
          <w:rFonts w:asciiTheme="majorHAnsi" w:hAnsiTheme="majorHAnsi"/>
        </w:rPr>
      </w:pPr>
      <w:r w:rsidRPr="007A7576">
        <w:rPr>
          <w:rFonts w:asciiTheme="majorHAnsi" w:hAnsiTheme="majorHAnsi"/>
        </w:rPr>
        <w:t>Autoclave at 134°C for 18 minutes. Remove lens cap before autoclaving.</w:t>
      </w:r>
    </w:p>
    <w:p w14:paraId="0D0CAF79" w14:textId="77777777" w:rsidR="001655A1" w:rsidRPr="007A7576" w:rsidRDefault="001655A1" w:rsidP="001655A1">
      <w:pPr>
        <w:pStyle w:val="ListParagraph"/>
        <w:numPr>
          <w:ilvl w:val="0"/>
          <w:numId w:val="17"/>
        </w:numPr>
        <w:rPr>
          <w:rFonts w:asciiTheme="majorHAnsi" w:hAnsiTheme="majorHAnsi"/>
          <w:b/>
          <w:bCs/>
        </w:rPr>
      </w:pPr>
      <w:r w:rsidRPr="007A7576">
        <w:rPr>
          <w:rFonts w:asciiTheme="majorHAnsi" w:hAnsiTheme="majorHAnsi"/>
          <w:b/>
          <w:bCs/>
        </w:rPr>
        <w:t xml:space="preserve">Inspection: </w:t>
      </w:r>
    </w:p>
    <w:p w14:paraId="7914302B" w14:textId="1ED5D9AE" w:rsidR="001655A1" w:rsidRPr="007A7576" w:rsidRDefault="001655A1" w:rsidP="001655A1">
      <w:pPr>
        <w:ind w:left="720"/>
        <w:rPr>
          <w:rFonts w:asciiTheme="majorHAnsi" w:hAnsiTheme="majorHAnsi"/>
        </w:rPr>
      </w:pPr>
      <w:r w:rsidRPr="007A7576">
        <w:rPr>
          <w:rFonts w:asciiTheme="majorHAnsi" w:hAnsiTheme="majorHAnsi"/>
        </w:rPr>
        <w:t>After sterilization, inspect for residual debris, water spots, or damage.</w:t>
      </w:r>
    </w:p>
    <w:p w14:paraId="3DAEE37A" w14:textId="32AA7091" w:rsidR="001655A1" w:rsidRPr="007A7576" w:rsidRDefault="001655A1" w:rsidP="001655A1">
      <w:pPr>
        <w:pStyle w:val="Heading2"/>
      </w:pPr>
      <w:r w:rsidRPr="007A7576">
        <w:t xml:space="preserve"> </w:t>
      </w:r>
      <w:bookmarkStart w:id="21" w:name="_Toc201565478"/>
      <w:r w:rsidRPr="007A7576">
        <w:t xml:space="preserve">5.2 </w:t>
      </w:r>
      <w:r w:rsidRPr="007A7576">
        <w:t>Troubleshooting</w:t>
      </w:r>
      <w:bookmarkEnd w:id="21"/>
    </w:p>
    <w:tbl>
      <w:tblPr>
        <w:tblStyle w:val="TableGrid"/>
        <w:tblW w:w="0" w:type="auto"/>
        <w:tblLook w:val="04A0" w:firstRow="1" w:lastRow="0" w:firstColumn="1" w:lastColumn="0" w:noHBand="0" w:noVBand="1"/>
      </w:tblPr>
      <w:tblGrid>
        <w:gridCol w:w="3116"/>
        <w:gridCol w:w="3117"/>
        <w:gridCol w:w="3117"/>
      </w:tblGrid>
      <w:tr w:rsidR="001655A1" w:rsidRPr="007A7576" w14:paraId="6AF440EA" w14:textId="77777777" w:rsidTr="001655A1">
        <w:tc>
          <w:tcPr>
            <w:tcW w:w="3116" w:type="dxa"/>
            <w:shd w:val="clear" w:color="auto" w:fill="E8E8E8" w:themeFill="background2"/>
            <w:vAlign w:val="center"/>
          </w:tcPr>
          <w:p w14:paraId="638DD443" w14:textId="2A535930" w:rsidR="001655A1" w:rsidRPr="007A7576" w:rsidRDefault="001655A1" w:rsidP="001655A1">
            <w:pPr>
              <w:rPr>
                <w:rFonts w:asciiTheme="majorHAnsi" w:hAnsiTheme="majorHAnsi"/>
              </w:rPr>
            </w:pPr>
            <w:r w:rsidRPr="007A7576">
              <w:rPr>
                <w:rFonts w:asciiTheme="majorHAnsi" w:hAnsiTheme="majorHAnsi" w:cs="Segoe UI"/>
                <w:b/>
                <w:bCs/>
                <w:color w:val="323130"/>
              </w:rPr>
              <w:t>Problem</w:t>
            </w:r>
          </w:p>
        </w:tc>
        <w:tc>
          <w:tcPr>
            <w:tcW w:w="3117" w:type="dxa"/>
            <w:shd w:val="clear" w:color="auto" w:fill="E8E8E8" w:themeFill="background2"/>
            <w:vAlign w:val="center"/>
          </w:tcPr>
          <w:p w14:paraId="53150A7F" w14:textId="30B16D57" w:rsidR="001655A1" w:rsidRPr="007A7576" w:rsidRDefault="001655A1" w:rsidP="001655A1">
            <w:pPr>
              <w:rPr>
                <w:rFonts w:asciiTheme="majorHAnsi" w:hAnsiTheme="majorHAnsi"/>
              </w:rPr>
            </w:pPr>
            <w:r w:rsidRPr="007A7576">
              <w:rPr>
                <w:rFonts w:asciiTheme="majorHAnsi" w:hAnsiTheme="majorHAnsi" w:cs="Segoe UI"/>
                <w:b/>
                <w:bCs/>
                <w:color w:val="323130"/>
              </w:rPr>
              <w:t xml:space="preserve">Possible </w:t>
            </w:r>
            <w:r w:rsidR="00387150">
              <w:rPr>
                <w:rFonts w:asciiTheme="majorHAnsi" w:hAnsiTheme="majorHAnsi" w:cs="Segoe UI"/>
                <w:b/>
                <w:bCs/>
                <w:color w:val="323130"/>
              </w:rPr>
              <w:t>c</w:t>
            </w:r>
            <w:r w:rsidRPr="007A7576">
              <w:rPr>
                <w:rFonts w:asciiTheme="majorHAnsi" w:hAnsiTheme="majorHAnsi" w:cs="Segoe UI"/>
                <w:b/>
                <w:bCs/>
                <w:color w:val="323130"/>
              </w:rPr>
              <w:t>ause</w:t>
            </w:r>
          </w:p>
        </w:tc>
        <w:tc>
          <w:tcPr>
            <w:tcW w:w="3117" w:type="dxa"/>
            <w:shd w:val="clear" w:color="auto" w:fill="E8E8E8" w:themeFill="background2"/>
            <w:vAlign w:val="center"/>
          </w:tcPr>
          <w:p w14:paraId="69408326" w14:textId="15BA3163" w:rsidR="001655A1" w:rsidRPr="007A7576" w:rsidRDefault="001655A1" w:rsidP="001655A1">
            <w:pPr>
              <w:rPr>
                <w:rFonts w:asciiTheme="majorHAnsi" w:hAnsiTheme="majorHAnsi"/>
              </w:rPr>
            </w:pPr>
            <w:r w:rsidRPr="007A7576">
              <w:rPr>
                <w:rFonts w:asciiTheme="majorHAnsi" w:hAnsiTheme="majorHAnsi" w:cs="Segoe UI"/>
                <w:b/>
                <w:bCs/>
                <w:color w:val="323130"/>
              </w:rPr>
              <w:t>Solution</w:t>
            </w:r>
          </w:p>
        </w:tc>
      </w:tr>
      <w:tr w:rsidR="001655A1" w:rsidRPr="007A7576" w14:paraId="1D15AF43" w14:textId="77777777" w:rsidTr="00E70342">
        <w:tc>
          <w:tcPr>
            <w:tcW w:w="3116" w:type="dxa"/>
            <w:vAlign w:val="center"/>
          </w:tcPr>
          <w:p w14:paraId="376B315E" w14:textId="23055013" w:rsidR="001655A1" w:rsidRPr="007A7576" w:rsidRDefault="001655A1" w:rsidP="001655A1">
            <w:pPr>
              <w:rPr>
                <w:rFonts w:asciiTheme="majorHAnsi" w:hAnsiTheme="majorHAnsi"/>
              </w:rPr>
            </w:pPr>
            <w:r w:rsidRPr="007A7576">
              <w:rPr>
                <w:rFonts w:asciiTheme="majorHAnsi" w:hAnsiTheme="majorHAnsi" w:cs="Segoe UI"/>
                <w:color w:val="323130"/>
              </w:rPr>
              <w:t>Image is blurry</w:t>
            </w:r>
          </w:p>
        </w:tc>
        <w:tc>
          <w:tcPr>
            <w:tcW w:w="3117" w:type="dxa"/>
            <w:vAlign w:val="center"/>
          </w:tcPr>
          <w:p w14:paraId="2651AD67" w14:textId="1DDDA9B8" w:rsidR="001655A1" w:rsidRPr="007A7576" w:rsidRDefault="001655A1" w:rsidP="001655A1">
            <w:pPr>
              <w:rPr>
                <w:rFonts w:asciiTheme="majorHAnsi" w:hAnsiTheme="majorHAnsi"/>
              </w:rPr>
            </w:pPr>
            <w:r w:rsidRPr="007A7576">
              <w:rPr>
                <w:rFonts w:asciiTheme="majorHAnsi" w:hAnsiTheme="majorHAnsi" w:cs="Segoe UI"/>
                <w:color w:val="323130"/>
              </w:rPr>
              <w:t>Lens is dirty or fogged</w:t>
            </w:r>
          </w:p>
        </w:tc>
        <w:tc>
          <w:tcPr>
            <w:tcW w:w="3117" w:type="dxa"/>
            <w:vAlign w:val="center"/>
          </w:tcPr>
          <w:p w14:paraId="2676227C" w14:textId="5BC4AFE4" w:rsidR="001655A1" w:rsidRPr="007A7576" w:rsidRDefault="001655A1" w:rsidP="001655A1">
            <w:pPr>
              <w:rPr>
                <w:rFonts w:asciiTheme="majorHAnsi" w:hAnsiTheme="majorHAnsi"/>
              </w:rPr>
            </w:pPr>
            <w:r w:rsidRPr="007A7576">
              <w:rPr>
                <w:rFonts w:asciiTheme="majorHAnsi" w:hAnsiTheme="majorHAnsi" w:cs="Segoe UI"/>
                <w:color w:val="323130"/>
              </w:rPr>
              <w:t>Clean lens, allow to acclimate</w:t>
            </w:r>
          </w:p>
        </w:tc>
      </w:tr>
      <w:tr w:rsidR="001655A1" w:rsidRPr="007A7576" w14:paraId="1DF0ECD4" w14:textId="77777777" w:rsidTr="00E70342">
        <w:tc>
          <w:tcPr>
            <w:tcW w:w="3116" w:type="dxa"/>
            <w:vAlign w:val="center"/>
          </w:tcPr>
          <w:p w14:paraId="63F16A5D" w14:textId="239C9293" w:rsidR="001655A1" w:rsidRPr="007A7576" w:rsidRDefault="001655A1" w:rsidP="001655A1">
            <w:pPr>
              <w:rPr>
                <w:rFonts w:asciiTheme="majorHAnsi" w:hAnsiTheme="majorHAnsi"/>
              </w:rPr>
            </w:pPr>
            <w:r w:rsidRPr="007A7576">
              <w:rPr>
                <w:rFonts w:asciiTheme="majorHAnsi" w:hAnsiTheme="majorHAnsi" w:cs="Segoe UI"/>
                <w:color w:val="323130"/>
              </w:rPr>
              <w:t>Poor illumination</w:t>
            </w:r>
          </w:p>
        </w:tc>
        <w:tc>
          <w:tcPr>
            <w:tcW w:w="3117" w:type="dxa"/>
            <w:vAlign w:val="center"/>
          </w:tcPr>
          <w:p w14:paraId="3F8A677F" w14:textId="48AFD596" w:rsidR="001655A1" w:rsidRPr="007A7576" w:rsidRDefault="001655A1" w:rsidP="001655A1">
            <w:pPr>
              <w:rPr>
                <w:rFonts w:asciiTheme="majorHAnsi" w:hAnsiTheme="majorHAnsi"/>
              </w:rPr>
            </w:pPr>
            <w:r w:rsidRPr="007A7576">
              <w:rPr>
                <w:rFonts w:asciiTheme="majorHAnsi" w:hAnsiTheme="majorHAnsi" w:cs="Segoe UI"/>
                <w:color w:val="323130"/>
              </w:rPr>
              <w:t>Light cable not connected or damaged</w:t>
            </w:r>
          </w:p>
        </w:tc>
        <w:tc>
          <w:tcPr>
            <w:tcW w:w="3117" w:type="dxa"/>
            <w:vAlign w:val="center"/>
          </w:tcPr>
          <w:p w14:paraId="3BB15AB0" w14:textId="1CA1C093" w:rsidR="001655A1" w:rsidRPr="007A7576" w:rsidRDefault="001655A1" w:rsidP="001655A1">
            <w:pPr>
              <w:rPr>
                <w:rFonts w:asciiTheme="majorHAnsi" w:hAnsiTheme="majorHAnsi"/>
              </w:rPr>
            </w:pPr>
            <w:r w:rsidRPr="007A7576">
              <w:rPr>
                <w:rFonts w:asciiTheme="majorHAnsi" w:hAnsiTheme="majorHAnsi" w:cs="Segoe UI"/>
                <w:color w:val="323130"/>
              </w:rPr>
              <w:t>Check cable and connections</w:t>
            </w:r>
          </w:p>
        </w:tc>
      </w:tr>
      <w:tr w:rsidR="001655A1" w:rsidRPr="007A7576" w14:paraId="620DA454" w14:textId="77777777" w:rsidTr="00E70342">
        <w:tc>
          <w:tcPr>
            <w:tcW w:w="3116" w:type="dxa"/>
            <w:vAlign w:val="center"/>
          </w:tcPr>
          <w:p w14:paraId="3EBA4128" w14:textId="04657C28" w:rsidR="001655A1" w:rsidRPr="007A7576" w:rsidRDefault="001655A1" w:rsidP="001655A1">
            <w:pPr>
              <w:rPr>
                <w:rFonts w:asciiTheme="majorHAnsi" w:hAnsiTheme="majorHAnsi"/>
              </w:rPr>
            </w:pPr>
            <w:r w:rsidRPr="007A7576">
              <w:rPr>
                <w:rFonts w:asciiTheme="majorHAnsi" w:hAnsiTheme="majorHAnsi" w:cs="Segoe UI"/>
                <w:color w:val="323130"/>
              </w:rPr>
              <w:t>Water inside shaft</w:t>
            </w:r>
          </w:p>
        </w:tc>
        <w:tc>
          <w:tcPr>
            <w:tcW w:w="3117" w:type="dxa"/>
            <w:vAlign w:val="center"/>
          </w:tcPr>
          <w:p w14:paraId="0A626198" w14:textId="4458B936" w:rsidR="001655A1" w:rsidRPr="007A7576" w:rsidRDefault="001655A1" w:rsidP="001655A1">
            <w:pPr>
              <w:rPr>
                <w:rFonts w:asciiTheme="majorHAnsi" w:hAnsiTheme="majorHAnsi"/>
              </w:rPr>
            </w:pPr>
            <w:r w:rsidRPr="007A7576">
              <w:rPr>
                <w:rFonts w:asciiTheme="majorHAnsi" w:hAnsiTheme="majorHAnsi" w:cs="Segoe UI"/>
                <w:color w:val="323130"/>
              </w:rPr>
              <w:t>Seal compromised</w:t>
            </w:r>
          </w:p>
        </w:tc>
        <w:tc>
          <w:tcPr>
            <w:tcW w:w="3117" w:type="dxa"/>
            <w:vAlign w:val="center"/>
          </w:tcPr>
          <w:p w14:paraId="7B46B153" w14:textId="1AC62CAE" w:rsidR="001655A1" w:rsidRPr="007A7576" w:rsidRDefault="001655A1" w:rsidP="001655A1">
            <w:pPr>
              <w:rPr>
                <w:rFonts w:asciiTheme="majorHAnsi" w:hAnsiTheme="majorHAnsi"/>
              </w:rPr>
            </w:pPr>
            <w:r w:rsidRPr="007A7576">
              <w:rPr>
                <w:rFonts w:asciiTheme="majorHAnsi" w:hAnsiTheme="majorHAnsi" w:cs="Segoe UI"/>
                <w:color w:val="323130"/>
              </w:rPr>
              <w:t>Remove from service, contact support</w:t>
            </w:r>
          </w:p>
        </w:tc>
      </w:tr>
      <w:tr w:rsidR="001655A1" w:rsidRPr="007A7576" w14:paraId="730ED5F2" w14:textId="77777777" w:rsidTr="00E70342">
        <w:tc>
          <w:tcPr>
            <w:tcW w:w="3116" w:type="dxa"/>
            <w:vAlign w:val="center"/>
          </w:tcPr>
          <w:p w14:paraId="40660900" w14:textId="3FACBD71" w:rsidR="001655A1" w:rsidRPr="007A7576" w:rsidRDefault="001655A1" w:rsidP="001655A1">
            <w:pPr>
              <w:rPr>
                <w:rFonts w:asciiTheme="majorHAnsi" w:hAnsiTheme="majorHAnsi"/>
              </w:rPr>
            </w:pPr>
            <w:r w:rsidRPr="007A7576">
              <w:rPr>
                <w:rFonts w:asciiTheme="majorHAnsi" w:hAnsiTheme="majorHAnsi" w:cs="Segoe UI"/>
                <w:color w:val="323130"/>
              </w:rPr>
              <w:t>Difficulty connecting accessories</w:t>
            </w:r>
          </w:p>
        </w:tc>
        <w:tc>
          <w:tcPr>
            <w:tcW w:w="3117" w:type="dxa"/>
            <w:vAlign w:val="center"/>
          </w:tcPr>
          <w:p w14:paraId="257420B7" w14:textId="60EC74A9" w:rsidR="001655A1" w:rsidRPr="007A7576" w:rsidRDefault="001655A1" w:rsidP="001655A1">
            <w:pPr>
              <w:rPr>
                <w:rFonts w:asciiTheme="majorHAnsi" w:hAnsiTheme="majorHAnsi"/>
              </w:rPr>
            </w:pPr>
            <w:r w:rsidRPr="007A7576">
              <w:rPr>
                <w:rFonts w:asciiTheme="majorHAnsi" w:hAnsiTheme="majorHAnsi" w:cs="Segoe UI"/>
                <w:color w:val="323130"/>
              </w:rPr>
              <w:t>Incompatible or damaged parts</w:t>
            </w:r>
          </w:p>
        </w:tc>
        <w:tc>
          <w:tcPr>
            <w:tcW w:w="3117" w:type="dxa"/>
            <w:vAlign w:val="center"/>
          </w:tcPr>
          <w:p w14:paraId="7317CC8B" w14:textId="6A4464B6" w:rsidR="001655A1" w:rsidRPr="007A7576" w:rsidRDefault="001655A1" w:rsidP="001655A1">
            <w:pPr>
              <w:rPr>
                <w:rFonts w:asciiTheme="majorHAnsi" w:hAnsiTheme="majorHAnsi"/>
              </w:rPr>
            </w:pPr>
            <w:r w:rsidRPr="007A7576">
              <w:rPr>
                <w:rFonts w:asciiTheme="majorHAnsi" w:hAnsiTheme="majorHAnsi" w:cs="Segoe UI"/>
                <w:color w:val="323130"/>
              </w:rPr>
              <w:t>Use only recommended accessories</w:t>
            </w:r>
          </w:p>
        </w:tc>
      </w:tr>
    </w:tbl>
    <w:p w14:paraId="5324B8EC" w14:textId="767DC4CC" w:rsidR="001655A1" w:rsidRPr="007A7576" w:rsidRDefault="001655A1" w:rsidP="001655A1">
      <w:pPr>
        <w:pStyle w:val="Heading2"/>
      </w:pPr>
      <w:bookmarkStart w:id="22" w:name="_Toc201565479"/>
      <w:r w:rsidRPr="007A7576">
        <w:t xml:space="preserve">5.3 </w:t>
      </w:r>
      <w:r w:rsidRPr="007A7576">
        <w:t>Storage</w:t>
      </w:r>
      <w:bookmarkEnd w:id="22"/>
    </w:p>
    <w:p w14:paraId="122CA22C" w14:textId="77777777" w:rsidR="001655A1" w:rsidRPr="007A7576" w:rsidRDefault="001655A1" w:rsidP="001655A1">
      <w:pPr>
        <w:pStyle w:val="ListParagraph"/>
        <w:numPr>
          <w:ilvl w:val="0"/>
          <w:numId w:val="18"/>
        </w:numPr>
        <w:rPr>
          <w:rFonts w:asciiTheme="majorHAnsi" w:hAnsiTheme="majorHAnsi"/>
        </w:rPr>
      </w:pPr>
      <w:r w:rsidRPr="007A7576">
        <w:rPr>
          <w:rFonts w:asciiTheme="majorHAnsi" w:hAnsiTheme="majorHAnsi"/>
        </w:rPr>
        <w:t>Store the telescope in its sterilization tray with lens cap on.</w:t>
      </w:r>
    </w:p>
    <w:p w14:paraId="3D3220D6" w14:textId="555628AE" w:rsidR="001655A1" w:rsidRPr="007A7576" w:rsidRDefault="001655A1" w:rsidP="001655A1">
      <w:pPr>
        <w:pStyle w:val="ListParagraph"/>
        <w:numPr>
          <w:ilvl w:val="0"/>
          <w:numId w:val="18"/>
        </w:numPr>
        <w:rPr>
          <w:rFonts w:asciiTheme="majorHAnsi" w:hAnsiTheme="majorHAnsi"/>
        </w:rPr>
      </w:pPr>
      <w:r w:rsidRPr="007A7576">
        <w:rPr>
          <w:rFonts w:asciiTheme="majorHAnsi" w:hAnsiTheme="majorHAnsi"/>
        </w:rPr>
        <w:t>Avoid stacking heavy objects on top of the device.</w:t>
      </w:r>
    </w:p>
    <w:p w14:paraId="12BA2BA0" w14:textId="770380B5" w:rsidR="001655A1" w:rsidRPr="007A7576" w:rsidRDefault="001655A1" w:rsidP="001655A1">
      <w:pPr>
        <w:pStyle w:val="Heading2"/>
      </w:pPr>
      <w:bookmarkStart w:id="23" w:name="_Toc201565480"/>
      <w:r w:rsidRPr="007A7576">
        <w:t xml:space="preserve">5.4 </w:t>
      </w:r>
      <w:r w:rsidRPr="007A7576">
        <w:t>Warranty</w:t>
      </w:r>
      <w:bookmarkEnd w:id="23"/>
    </w:p>
    <w:p w14:paraId="68CEB6C8" w14:textId="0D303E98" w:rsidR="001655A1" w:rsidRPr="007A7576" w:rsidRDefault="001655A1" w:rsidP="001655A1">
      <w:pPr>
        <w:rPr>
          <w:rFonts w:asciiTheme="majorHAnsi" w:hAnsiTheme="majorHAnsi"/>
        </w:rPr>
      </w:pPr>
      <w:r w:rsidRPr="007A7576">
        <w:rPr>
          <w:rFonts w:asciiTheme="majorHAnsi" w:hAnsiTheme="majorHAnsi"/>
        </w:rPr>
        <w:t>The 4mm Endoscopic Telescope is covered by a 2-year limited warranty against defects in materials and workmanship. The warranty does not cover damage due to misuse, improper cleaning, or unauthorized repairs.</w:t>
      </w:r>
    </w:p>
    <w:p w14:paraId="62843429" w14:textId="3A0DE6EE" w:rsidR="001655A1" w:rsidRPr="007A7576" w:rsidRDefault="001655A1" w:rsidP="001655A1">
      <w:pPr>
        <w:rPr>
          <w:rFonts w:asciiTheme="majorHAnsi" w:hAnsiTheme="majorHAnsi"/>
        </w:rPr>
      </w:pPr>
      <w:r w:rsidRPr="007A7576">
        <w:rPr>
          <w:rFonts w:asciiTheme="majorHAnsi" w:hAnsiTheme="majorHAnsi"/>
        </w:rPr>
        <w:t>For service or support, contact our customer service center at 1-800-555-</w:t>
      </w:r>
      <w:r w:rsidR="007A7576">
        <w:rPr>
          <w:rFonts w:asciiTheme="majorHAnsi" w:hAnsiTheme="majorHAnsi"/>
        </w:rPr>
        <w:t>sample</w:t>
      </w:r>
      <w:r w:rsidRPr="007A7576">
        <w:rPr>
          <w:rFonts w:asciiTheme="majorHAnsi" w:hAnsiTheme="majorHAnsi"/>
        </w:rPr>
        <w:t xml:space="preserve"> or visit www.</w:t>
      </w:r>
      <w:r w:rsidR="007A7576">
        <w:rPr>
          <w:rFonts w:asciiTheme="majorHAnsi" w:hAnsiTheme="majorHAnsi"/>
        </w:rPr>
        <w:t>sample</w:t>
      </w:r>
      <w:r w:rsidRPr="007A7576">
        <w:rPr>
          <w:rFonts w:asciiTheme="majorHAnsi" w:hAnsiTheme="majorHAnsi"/>
        </w:rPr>
        <w:t>.com/support.</w:t>
      </w:r>
    </w:p>
    <w:sectPr w:rsidR="001655A1" w:rsidRPr="007A7576" w:rsidSect="00361303">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D8A7FB" w14:textId="77777777" w:rsidR="000E06CB" w:rsidRDefault="000E06CB" w:rsidP="00D00760">
      <w:pPr>
        <w:spacing w:after="0" w:line="240" w:lineRule="auto"/>
      </w:pPr>
      <w:r>
        <w:separator/>
      </w:r>
    </w:p>
  </w:endnote>
  <w:endnote w:type="continuationSeparator" w:id="0">
    <w:p w14:paraId="7FC43C44" w14:textId="77777777" w:rsidR="000E06CB" w:rsidRDefault="000E06CB" w:rsidP="00D007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Gautami">
    <w:panose1 w:val="02000500000000000000"/>
    <w:charset w:val="00"/>
    <w:family w:val="swiss"/>
    <w:pitch w:val="variable"/>
    <w:sig w:usb0="00200003" w:usb1="00000000" w:usb2="00000000" w:usb3="00000000" w:csb0="00000001"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17176702"/>
      <w:docPartObj>
        <w:docPartGallery w:val="Page Numbers (Bottom of Page)"/>
        <w:docPartUnique/>
      </w:docPartObj>
    </w:sdtPr>
    <w:sdtContent>
      <w:sdt>
        <w:sdtPr>
          <w:id w:val="-1769616900"/>
          <w:docPartObj>
            <w:docPartGallery w:val="Page Numbers (Top of Page)"/>
            <w:docPartUnique/>
          </w:docPartObj>
        </w:sdtPr>
        <w:sdtContent>
          <w:p w14:paraId="10B860E5" w14:textId="4FD2CA60" w:rsidR="00991392" w:rsidRDefault="00991392">
            <w:pPr>
              <w:pStyle w:val="Footer"/>
              <w:jc w:val="right"/>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72ECD159" w14:textId="77777777" w:rsidR="00991392" w:rsidRDefault="009913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A4719A" w14:textId="77777777" w:rsidR="000E06CB" w:rsidRDefault="000E06CB" w:rsidP="00D00760">
      <w:pPr>
        <w:spacing w:after="0" w:line="240" w:lineRule="auto"/>
      </w:pPr>
      <w:r>
        <w:separator/>
      </w:r>
    </w:p>
  </w:footnote>
  <w:footnote w:type="continuationSeparator" w:id="0">
    <w:p w14:paraId="43651ADC" w14:textId="77777777" w:rsidR="000E06CB" w:rsidRDefault="000E06CB" w:rsidP="00D007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AF4655"/>
    <w:multiLevelType w:val="multilevel"/>
    <w:tmpl w:val="E2488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1E5131"/>
    <w:multiLevelType w:val="multilevel"/>
    <w:tmpl w:val="17128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513F7A"/>
    <w:multiLevelType w:val="multilevel"/>
    <w:tmpl w:val="E2488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663118"/>
    <w:multiLevelType w:val="multilevel"/>
    <w:tmpl w:val="31F27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C66E40"/>
    <w:multiLevelType w:val="multilevel"/>
    <w:tmpl w:val="E2488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AC5B40"/>
    <w:multiLevelType w:val="multilevel"/>
    <w:tmpl w:val="C7EEA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660C42"/>
    <w:multiLevelType w:val="hybridMultilevel"/>
    <w:tmpl w:val="FF0AC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0E7DA7"/>
    <w:multiLevelType w:val="hybridMultilevel"/>
    <w:tmpl w:val="6C5ED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310A23"/>
    <w:multiLevelType w:val="hybridMultilevel"/>
    <w:tmpl w:val="44FA76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F82404"/>
    <w:multiLevelType w:val="multilevel"/>
    <w:tmpl w:val="E2488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960449E"/>
    <w:multiLevelType w:val="multilevel"/>
    <w:tmpl w:val="E2488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1744AA8"/>
    <w:multiLevelType w:val="hybridMultilevel"/>
    <w:tmpl w:val="9E1C2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682557"/>
    <w:multiLevelType w:val="hybridMultilevel"/>
    <w:tmpl w:val="6F825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30537C2"/>
    <w:multiLevelType w:val="hybridMultilevel"/>
    <w:tmpl w:val="E3641C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F8540F5"/>
    <w:multiLevelType w:val="multilevel"/>
    <w:tmpl w:val="E2488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E452582"/>
    <w:multiLevelType w:val="hybridMultilevel"/>
    <w:tmpl w:val="2FB6B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FE568F6"/>
    <w:multiLevelType w:val="hybridMultilevel"/>
    <w:tmpl w:val="D49638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08E4B00"/>
    <w:multiLevelType w:val="multilevel"/>
    <w:tmpl w:val="E2488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73880886">
    <w:abstractNumId w:val="13"/>
  </w:num>
  <w:num w:numId="2" w16cid:durableId="1790859492">
    <w:abstractNumId w:val="16"/>
  </w:num>
  <w:num w:numId="3" w16cid:durableId="814370522">
    <w:abstractNumId w:val="12"/>
  </w:num>
  <w:num w:numId="4" w16cid:durableId="156965406">
    <w:abstractNumId w:val="6"/>
  </w:num>
  <w:num w:numId="5" w16cid:durableId="992560967">
    <w:abstractNumId w:val="7"/>
  </w:num>
  <w:num w:numId="6" w16cid:durableId="1483540377">
    <w:abstractNumId w:val="8"/>
  </w:num>
  <w:num w:numId="7" w16cid:durableId="942683972">
    <w:abstractNumId w:val="15"/>
  </w:num>
  <w:num w:numId="8" w16cid:durableId="1975600583">
    <w:abstractNumId w:val="3"/>
  </w:num>
  <w:num w:numId="9" w16cid:durableId="623271969">
    <w:abstractNumId w:val="2"/>
  </w:num>
  <w:num w:numId="10" w16cid:durableId="1168710754">
    <w:abstractNumId w:val="1"/>
  </w:num>
  <w:num w:numId="11" w16cid:durableId="445541590">
    <w:abstractNumId w:val="5"/>
  </w:num>
  <w:num w:numId="12" w16cid:durableId="2119057733">
    <w:abstractNumId w:val="10"/>
  </w:num>
  <w:num w:numId="13" w16cid:durableId="1898781803">
    <w:abstractNumId w:val="0"/>
  </w:num>
  <w:num w:numId="14" w16cid:durableId="1942493688">
    <w:abstractNumId w:val="9"/>
  </w:num>
  <w:num w:numId="15" w16cid:durableId="669329343">
    <w:abstractNumId w:val="14"/>
  </w:num>
  <w:num w:numId="16" w16cid:durableId="997346449">
    <w:abstractNumId w:val="4"/>
  </w:num>
  <w:num w:numId="17" w16cid:durableId="1975135390">
    <w:abstractNumId w:val="17"/>
  </w:num>
  <w:num w:numId="18" w16cid:durableId="106988834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7CA"/>
    <w:rsid w:val="0000507F"/>
    <w:rsid w:val="00005923"/>
    <w:rsid w:val="000945B6"/>
    <w:rsid w:val="000E06CB"/>
    <w:rsid w:val="001655A1"/>
    <w:rsid w:val="001F67A3"/>
    <w:rsid w:val="0022092E"/>
    <w:rsid w:val="00223D81"/>
    <w:rsid w:val="00294B30"/>
    <w:rsid w:val="00330630"/>
    <w:rsid w:val="00361303"/>
    <w:rsid w:val="00387150"/>
    <w:rsid w:val="003C3DDC"/>
    <w:rsid w:val="004D446A"/>
    <w:rsid w:val="004E3614"/>
    <w:rsid w:val="00591925"/>
    <w:rsid w:val="006C7D89"/>
    <w:rsid w:val="00737F6E"/>
    <w:rsid w:val="00764358"/>
    <w:rsid w:val="00766251"/>
    <w:rsid w:val="007A7576"/>
    <w:rsid w:val="007B3C3E"/>
    <w:rsid w:val="00895ED2"/>
    <w:rsid w:val="009037CA"/>
    <w:rsid w:val="00960151"/>
    <w:rsid w:val="00991392"/>
    <w:rsid w:val="009A529F"/>
    <w:rsid w:val="00B878B3"/>
    <w:rsid w:val="00C07825"/>
    <w:rsid w:val="00C34D04"/>
    <w:rsid w:val="00C962B2"/>
    <w:rsid w:val="00D00760"/>
    <w:rsid w:val="00E30F18"/>
    <w:rsid w:val="00EE05F4"/>
    <w:rsid w:val="00F84623"/>
    <w:rsid w:val="00FA36B5"/>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650CE"/>
  <w15:chartTrackingRefBased/>
  <w15:docId w15:val="{C85F8B8D-0BD4-4BB7-8625-2FEA9F6B7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37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037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037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037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037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037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37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37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37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37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037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037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037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037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037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37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37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37CA"/>
    <w:rPr>
      <w:rFonts w:eastAsiaTheme="majorEastAsia" w:cstheme="majorBidi"/>
      <w:color w:val="272727" w:themeColor="text1" w:themeTint="D8"/>
    </w:rPr>
  </w:style>
  <w:style w:type="paragraph" w:styleId="Title">
    <w:name w:val="Title"/>
    <w:basedOn w:val="Normal"/>
    <w:next w:val="Normal"/>
    <w:link w:val="TitleChar"/>
    <w:uiPriority w:val="10"/>
    <w:qFormat/>
    <w:rsid w:val="009037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37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37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37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37CA"/>
    <w:pPr>
      <w:spacing w:before="160"/>
      <w:jc w:val="center"/>
    </w:pPr>
    <w:rPr>
      <w:i/>
      <w:iCs/>
      <w:color w:val="404040" w:themeColor="text1" w:themeTint="BF"/>
    </w:rPr>
  </w:style>
  <w:style w:type="character" w:customStyle="1" w:styleId="QuoteChar">
    <w:name w:val="Quote Char"/>
    <w:basedOn w:val="DefaultParagraphFont"/>
    <w:link w:val="Quote"/>
    <w:uiPriority w:val="29"/>
    <w:rsid w:val="009037CA"/>
    <w:rPr>
      <w:i/>
      <w:iCs/>
      <w:color w:val="404040" w:themeColor="text1" w:themeTint="BF"/>
    </w:rPr>
  </w:style>
  <w:style w:type="paragraph" w:styleId="ListParagraph">
    <w:name w:val="List Paragraph"/>
    <w:basedOn w:val="Normal"/>
    <w:uiPriority w:val="34"/>
    <w:qFormat/>
    <w:rsid w:val="009037CA"/>
    <w:pPr>
      <w:ind w:left="720"/>
      <w:contextualSpacing/>
    </w:pPr>
  </w:style>
  <w:style w:type="character" w:styleId="IntenseEmphasis">
    <w:name w:val="Intense Emphasis"/>
    <w:basedOn w:val="DefaultParagraphFont"/>
    <w:uiPriority w:val="21"/>
    <w:qFormat/>
    <w:rsid w:val="009037CA"/>
    <w:rPr>
      <w:i/>
      <w:iCs/>
      <w:color w:val="0F4761" w:themeColor="accent1" w:themeShade="BF"/>
    </w:rPr>
  </w:style>
  <w:style w:type="paragraph" w:styleId="IntenseQuote">
    <w:name w:val="Intense Quote"/>
    <w:basedOn w:val="Normal"/>
    <w:next w:val="Normal"/>
    <w:link w:val="IntenseQuoteChar"/>
    <w:uiPriority w:val="30"/>
    <w:qFormat/>
    <w:rsid w:val="009037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37CA"/>
    <w:rPr>
      <w:i/>
      <w:iCs/>
      <w:color w:val="0F4761" w:themeColor="accent1" w:themeShade="BF"/>
    </w:rPr>
  </w:style>
  <w:style w:type="character" w:styleId="IntenseReference">
    <w:name w:val="Intense Reference"/>
    <w:basedOn w:val="DefaultParagraphFont"/>
    <w:uiPriority w:val="32"/>
    <w:qFormat/>
    <w:rsid w:val="009037CA"/>
    <w:rPr>
      <w:b/>
      <w:bCs/>
      <w:smallCaps/>
      <w:color w:val="0F4761" w:themeColor="accent1" w:themeShade="BF"/>
      <w:spacing w:val="5"/>
    </w:rPr>
  </w:style>
  <w:style w:type="table" w:styleId="TableGrid">
    <w:name w:val="Table Grid"/>
    <w:basedOn w:val="TableNormal"/>
    <w:uiPriority w:val="39"/>
    <w:rsid w:val="003C3D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007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0760"/>
  </w:style>
  <w:style w:type="paragraph" w:styleId="Footer">
    <w:name w:val="footer"/>
    <w:basedOn w:val="Normal"/>
    <w:link w:val="FooterChar"/>
    <w:uiPriority w:val="99"/>
    <w:unhideWhenUsed/>
    <w:rsid w:val="00D007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0760"/>
  </w:style>
  <w:style w:type="paragraph" w:styleId="TOCHeading">
    <w:name w:val="TOC Heading"/>
    <w:basedOn w:val="Heading1"/>
    <w:next w:val="Normal"/>
    <w:uiPriority w:val="39"/>
    <w:unhideWhenUsed/>
    <w:qFormat/>
    <w:rsid w:val="00F84623"/>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F84623"/>
    <w:pPr>
      <w:spacing w:after="100"/>
    </w:pPr>
  </w:style>
  <w:style w:type="paragraph" w:styleId="TOC2">
    <w:name w:val="toc 2"/>
    <w:basedOn w:val="Normal"/>
    <w:next w:val="Normal"/>
    <w:autoRedefine/>
    <w:uiPriority w:val="39"/>
    <w:unhideWhenUsed/>
    <w:rsid w:val="00F84623"/>
    <w:pPr>
      <w:spacing w:after="100"/>
      <w:ind w:left="240"/>
    </w:pPr>
  </w:style>
  <w:style w:type="character" w:styleId="Hyperlink">
    <w:name w:val="Hyperlink"/>
    <w:basedOn w:val="DefaultParagraphFont"/>
    <w:uiPriority w:val="99"/>
    <w:unhideWhenUsed/>
    <w:rsid w:val="00F84623"/>
    <w:rPr>
      <w:color w:val="467886" w:themeColor="hyperlink"/>
      <w:u w:val="single"/>
    </w:rPr>
  </w:style>
  <w:style w:type="paragraph" w:styleId="NoSpacing">
    <w:name w:val="No Spacing"/>
    <w:link w:val="NoSpacingChar"/>
    <w:uiPriority w:val="1"/>
    <w:qFormat/>
    <w:rsid w:val="009A529F"/>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9A529F"/>
    <w:rPr>
      <w:rFonts w:eastAsiaTheme="minorEastAsia"/>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414276">
      <w:bodyDiv w:val="1"/>
      <w:marLeft w:val="0"/>
      <w:marRight w:val="0"/>
      <w:marTop w:val="0"/>
      <w:marBottom w:val="0"/>
      <w:divBdr>
        <w:top w:val="none" w:sz="0" w:space="0" w:color="auto"/>
        <w:left w:val="none" w:sz="0" w:space="0" w:color="auto"/>
        <w:bottom w:val="none" w:sz="0" w:space="0" w:color="auto"/>
        <w:right w:val="none" w:sz="0" w:space="0" w:color="auto"/>
      </w:divBdr>
    </w:div>
    <w:div w:id="118687306">
      <w:bodyDiv w:val="1"/>
      <w:marLeft w:val="0"/>
      <w:marRight w:val="0"/>
      <w:marTop w:val="0"/>
      <w:marBottom w:val="0"/>
      <w:divBdr>
        <w:top w:val="none" w:sz="0" w:space="0" w:color="auto"/>
        <w:left w:val="none" w:sz="0" w:space="0" w:color="auto"/>
        <w:bottom w:val="none" w:sz="0" w:space="0" w:color="auto"/>
        <w:right w:val="none" w:sz="0" w:space="0" w:color="auto"/>
      </w:divBdr>
    </w:div>
    <w:div w:id="139202231">
      <w:bodyDiv w:val="1"/>
      <w:marLeft w:val="0"/>
      <w:marRight w:val="0"/>
      <w:marTop w:val="0"/>
      <w:marBottom w:val="0"/>
      <w:divBdr>
        <w:top w:val="none" w:sz="0" w:space="0" w:color="auto"/>
        <w:left w:val="none" w:sz="0" w:space="0" w:color="auto"/>
        <w:bottom w:val="none" w:sz="0" w:space="0" w:color="auto"/>
        <w:right w:val="none" w:sz="0" w:space="0" w:color="auto"/>
      </w:divBdr>
    </w:div>
    <w:div w:id="180896043">
      <w:bodyDiv w:val="1"/>
      <w:marLeft w:val="0"/>
      <w:marRight w:val="0"/>
      <w:marTop w:val="0"/>
      <w:marBottom w:val="0"/>
      <w:divBdr>
        <w:top w:val="none" w:sz="0" w:space="0" w:color="auto"/>
        <w:left w:val="none" w:sz="0" w:space="0" w:color="auto"/>
        <w:bottom w:val="none" w:sz="0" w:space="0" w:color="auto"/>
        <w:right w:val="none" w:sz="0" w:space="0" w:color="auto"/>
      </w:divBdr>
    </w:div>
    <w:div w:id="236551086">
      <w:bodyDiv w:val="1"/>
      <w:marLeft w:val="0"/>
      <w:marRight w:val="0"/>
      <w:marTop w:val="0"/>
      <w:marBottom w:val="0"/>
      <w:divBdr>
        <w:top w:val="none" w:sz="0" w:space="0" w:color="auto"/>
        <w:left w:val="none" w:sz="0" w:space="0" w:color="auto"/>
        <w:bottom w:val="none" w:sz="0" w:space="0" w:color="auto"/>
        <w:right w:val="none" w:sz="0" w:space="0" w:color="auto"/>
      </w:divBdr>
    </w:div>
    <w:div w:id="240599339">
      <w:bodyDiv w:val="1"/>
      <w:marLeft w:val="0"/>
      <w:marRight w:val="0"/>
      <w:marTop w:val="0"/>
      <w:marBottom w:val="0"/>
      <w:divBdr>
        <w:top w:val="none" w:sz="0" w:space="0" w:color="auto"/>
        <w:left w:val="none" w:sz="0" w:space="0" w:color="auto"/>
        <w:bottom w:val="none" w:sz="0" w:space="0" w:color="auto"/>
        <w:right w:val="none" w:sz="0" w:space="0" w:color="auto"/>
      </w:divBdr>
    </w:div>
    <w:div w:id="283269180">
      <w:bodyDiv w:val="1"/>
      <w:marLeft w:val="0"/>
      <w:marRight w:val="0"/>
      <w:marTop w:val="0"/>
      <w:marBottom w:val="0"/>
      <w:divBdr>
        <w:top w:val="none" w:sz="0" w:space="0" w:color="auto"/>
        <w:left w:val="none" w:sz="0" w:space="0" w:color="auto"/>
        <w:bottom w:val="none" w:sz="0" w:space="0" w:color="auto"/>
        <w:right w:val="none" w:sz="0" w:space="0" w:color="auto"/>
      </w:divBdr>
    </w:div>
    <w:div w:id="314770615">
      <w:bodyDiv w:val="1"/>
      <w:marLeft w:val="0"/>
      <w:marRight w:val="0"/>
      <w:marTop w:val="0"/>
      <w:marBottom w:val="0"/>
      <w:divBdr>
        <w:top w:val="none" w:sz="0" w:space="0" w:color="auto"/>
        <w:left w:val="none" w:sz="0" w:space="0" w:color="auto"/>
        <w:bottom w:val="none" w:sz="0" w:space="0" w:color="auto"/>
        <w:right w:val="none" w:sz="0" w:space="0" w:color="auto"/>
      </w:divBdr>
    </w:div>
    <w:div w:id="355817314">
      <w:bodyDiv w:val="1"/>
      <w:marLeft w:val="0"/>
      <w:marRight w:val="0"/>
      <w:marTop w:val="0"/>
      <w:marBottom w:val="0"/>
      <w:divBdr>
        <w:top w:val="none" w:sz="0" w:space="0" w:color="auto"/>
        <w:left w:val="none" w:sz="0" w:space="0" w:color="auto"/>
        <w:bottom w:val="none" w:sz="0" w:space="0" w:color="auto"/>
        <w:right w:val="none" w:sz="0" w:space="0" w:color="auto"/>
      </w:divBdr>
    </w:div>
    <w:div w:id="601302797">
      <w:bodyDiv w:val="1"/>
      <w:marLeft w:val="0"/>
      <w:marRight w:val="0"/>
      <w:marTop w:val="0"/>
      <w:marBottom w:val="0"/>
      <w:divBdr>
        <w:top w:val="none" w:sz="0" w:space="0" w:color="auto"/>
        <w:left w:val="none" w:sz="0" w:space="0" w:color="auto"/>
        <w:bottom w:val="none" w:sz="0" w:space="0" w:color="auto"/>
        <w:right w:val="none" w:sz="0" w:space="0" w:color="auto"/>
      </w:divBdr>
    </w:div>
    <w:div w:id="606084263">
      <w:bodyDiv w:val="1"/>
      <w:marLeft w:val="0"/>
      <w:marRight w:val="0"/>
      <w:marTop w:val="0"/>
      <w:marBottom w:val="0"/>
      <w:divBdr>
        <w:top w:val="none" w:sz="0" w:space="0" w:color="auto"/>
        <w:left w:val="none" w:sz="0" w:space="0" w:color="auto"/>
        <w:bottom w:val="none" w:sz="0" w:space="0" w:color="auto"/>
        <w:right w:val="none" w:sz="0" w:space="0" w:color="auto"/>
      </w:divBdr>
    </w:div>
    <w:div w:id="606543491">
      <w:bodyDiv w:val="1"/>
      <w:marLeft w:val="0"/>
      <w:marRight w:val="0"/>
      <w:marTop w:val="0"/>
      <w:marBottom w:val="0"/>
      <w:divBdr>
        <w:top w:val="none" w:sz="0" w:space="0" w:color="auto"/>
        <w:left w:val="none" w:sz="0" w:space="0" w:color="auto"/>
        <w:bottom w:val="none" w:sz="0" w:space="0" w:color="auto"/>
        <w:right w:val="none" w:sz="0" w:space="0" w:color="auto"/>
      </w:divBdr>
    </w:div>
    <w:div w:id="611977567">
      <w:bodyDiv w:val="1"/>
      <w:marLeft w:val="0"/>
      <w:marRight w:val="0"/>
      <w:marTop w:val="0"/>
      <w:marBottom w:val="0"/>
      <w:divBdr>
        <w:top w:val="none" w:sz="0" w:space="0" w:color="auto"/>
        <w:left w:val="none" w:sz="0" w:space="0" w:color="auto"/>
        <w:bottom w:val="none" w:sz="0" w:space="0" w:color="auto"/>
        <w:right w:val="none" w:sz="0" w:space="0" w:color="auto"/>
      </w:divBdr>
    </w:div>
    <w:div w:id="694421954">
      <w:bodyDiv w:val="1"/>
      <w:marLeft w:val="0"/>
      <w:marRight w:val="0"/>
      <w:marTop w:val="0"/>
      <w:marBottom w:val="0"/>
      <w:divBdr>
        <w:top w:val="none" w:sz="0" w:space="0" w:color="auto"/>
        <w:left w:val="none" w:sz="0" w:space="0" w:color="auto"/>
        <w:bottom w:val="none" w:sz="0" w:space="0" w:color="auto"/>
        <w:right w:val="none" w:sz="0" w:space="0" w:color="auto"/>
      </w:divBdr>
    </w:div>
    <w:div w:id="695469643">
      <w:bodyDiv w:val="1"/>
      <w:marLeft w:val="0"/>
      <w:marRight w:val="0"/>
      <w:marTop w:val="0"/>
      <w:marBottom w:val="0"/>
      <w:divBdr>
        <w:top w:val="none" w:sz="0" w:space="0" w:color="auto"/>
        <w:left w:val="none" w:sz="0" w:space="0" w:color="auto"/>
        <w:bottom w:val="none" w:sz="0" w:space="0" w:color="auto"/>
        <w:right w:val="none" w:sz="0" w:space="0" w:color="auto"/>
      </w:divBdr>
    </w:div>
    <w:div w:id="749884504">
      <w:bodyDiv w:val="1"/>
      <w:marLeft w:val="0"/>
      <w:marRight w:val="0"/>
      <w:marTop w:val="0"/>
      <w:marBottom w:val="0"/>
      <w:divBdr>
        <w:top w:val="none" w:sz="0" w:space="0" w:color="auto"/>
        <w:left w:val="none" w:sz="0" w:space="0" w:color="auto"/>
        <w:bottom w:val="none" w:sz="0" w:space="0" w:color="auto"/>
        <w:right w:val="none" w:sz="0" w:space="0" w:color="auto"/>
      </w:divBdr>
    </w:div>
    <w:div w:id="842625431">
      <w:bodyDiv w:val="1"/>
      <w:marLeft w:val="0"/>
      <w:marRight w:val="0"/>
      <w:marTop w:val="0"/>
      <w:marBottom w:val="0"/>
      <w:divBdr>
        <w:top w:val="none" w:sz="0" w:space="0" w:color="auto"/>
        <w:left w:val="none" w:sz="0" w:space="0" w:color="auto"/>
        <w:bottom w:val="none" w:sz="0" w:space="0" w:color="auto"/>
        <w:right w:val="none" w:sz="0" w:space="0" w:color="auto"/>
      </w:divBdr>
    </w:div>
    <w:div w:id="865364802">
      <w:bodyDiv w:val="1"/>
      <w:marLeft w:val="0"/>
      <w:marRight w:val="0"/>
      <w:marTop w:val="0"/>
      <w:marBottom w:val="0"/>
      <w:divBdr>
        <w:top w:val="none" w:sz="0" w:space="0" w:color="auto"/>
        <w:left w:val="none" w:sz="0" w:space="0" w:color="auto"/>
        <w:bottom w:val="none" w:sz="0" w:space="0" w:color="auto"/>
        <w:right w:val="none" w:sz="0" w:space="0" w:color="auto"/>
      </w:divBdr>
    </w:div>
    <w:div w:id="876353219">
      <w:bodyDiv w:val="1"/>
      <w:marLeft w:val="0"/>
      <w:marRight w:val="0"/>
      <w:marTop w:val="0"/>
      <w:marBottom w:val="0"/>
      <w:divBdr>
        <w:top w:val="none" w:sz="0" w:space="0" w:color="auto"/>
        <w:left w:val="none" w:sz="0" w:space="0" w:color="auto"/>
        <w:bottom w:val="none" w:sz="0" w:space="0" w:color="auto"/>
        <w:right w:val="none" w:sz="0" w:space="0" w:color="auto"/>
      </w:divBdr>
    </w:div>
    <w:div w:id="880703313">
      <w:bodyDiv w:val="1"/>
      <w:marLeft w:val="0"/>
      <w:marRight w:val="0"/>
      <w:marTop w:val="0"/>
      <w:marBottom w:val="0"/>
      <w:divBdr>
        <w:top w:val="none" w:sz="0" w:space="0" w:color="auto"/>
        <w:left w:val="none" w:sz="0" w:space="0" w:color="auto"/>
        <w:bottom w:val="none" w:sz="0" w:space="0" w:color="auto"/>
        <w:right w:val="none" w:sz="0" w:space="0" w:color="auto"/>
      </w:divBdr>
    </w:div>
    <w:div w:id="920598758">
      <w:bodyDiv w:val="1"/>
      <w:marLeft w:val="0"/>
      <w:marRight w:val="0"/>
      <w:marTop w:val="0"/>
      <w:marBottom w:val="0"/>
      <w:divBdr>
        <w:top w:val="none" w:sz="0" w:space="0" w:color="auto"/>
        <w:left w:val="none" w:sz="0" w:space="0" w:color="auto"/>
        <w:bottom w:val="none" w:sz="0" w:space="0" w:color="auto"/>
        <w:right w:val="none" w:sz="0" w:space="0" w:color="auto"/>
      </w:divBdr>
    </w:div>
    <w:div w:id="936403392">
      <w:bodyDiv w:val="1"/>
      <w:marLeft w:val="0"/>
      <w:marRight w:val="0"/>
      <w:marTop w:val="0"/>
      <w:marBottom w:val="0"/>
      <w:divBdr>
        <w:top w:val="none" w:sz="0" w:space="0" w:color="auto"/>
        <w:left w:val="none" w:sz="0" w:space="0" w:color="auto"/>
        <w:bottom w:val="none" w:sz="0" w:space="0" w:color="auto"/>
        <w:right w:val="none" w:sz="0" w:space="0" w:color="auto"/>
      </w:divBdr>
    </w:div>
    <w:div w:id="978534620">
      <w:bodyDiv w:val="1"/>
      <w:marLeft w:val="0"/>
      <w:marRight w:val="0"/>
      <w:marTop w:val="0"/>
      <w:marBottom w:val="0"/>
      <w:divBdr>
        <w:top w:val="none" w:sz="0" w:space="0" w:color="auto"/>
        <w:left w:val="none" w:sz="0" w:space="0" w:color="auto"/>
        <w:bottom w:val="none" w:sz="0" w:space="0" w:color="auto"/>
        <w:right w:val="none" w:sz="0" w:space="0" w:color="auto"/>
      </w:divBdr>
    </w:div>
    <w:div w:id="1018965212">
      <w:bodyDiv w:val="1"/>
      <w:marLeft w:val="0"/>
      <w:marRight w:val="0"/>
      <w:marTop w:val="0"/>
      <w:marBottom w:val="0"/>
      <w:divBdr>
        <w:top w:val="none" w:sz="0" w:space="0" w:color="auto"/>
        <w:left w:val="none" w:sz="0" w:space="0" w:color="auto"/>
        <w:bottom w:val="none" w:sz="0" w:space="0" w:color="auto"/>
        <w:right w:val="none" w:sz="0" w:space="0" w:color="auto"/>
      </w:divBdr>
    </w:div>
    <w:div w:id="1102654008">
      <w:bodyDiv w:val="1"/>
      <w:marLeft w:val="0"/>
      <w:marRight w:val="0"/>
      <w:marTop w:val="0"/>
      <w:marBottom w:val="0"/>
      <w:divBdr>
        <w:top w:val="none" w:sz="0" w:space="0" w:color="auto"/>
        <w:left w:val="none" w:sz="0" w:space="0" w:color="auto"/>
        <w:bottom w:val="none" w:sz="0" w:space="0" w:color="auto"/>
        <w:right w:val="none" w:sz="0" w:space="0" w:color="auto"/>
      </w:divBdr>
    </w:div>
    <w:div w:id="1187253615">
      <w:bodyDiv w:val="1"/>
      <w:marLeft w:val="0"/>
      <w:marRight w:val="0"/>
      <w:marTop w:val="0"/>
      <w:marBottom w:val="0"/>
      <w:divBdr>
        <w:top w:val="none" w:sz="0" w:space="0" w:color="auto"/>
        <w:left w:val="none" w:sz="0" w:space="0" w:color="auto"/>
        <w:bottom w:val="none" w:sz="0" w:space="0" w:color="auto"/>
        <w:right w:val="none" w:sz="0" w:space="0" w:color="auto"/>
      </w:divBdr>
    </w:div>
    <w:div w:id="1227569598">
      <w:bodyDiv w:val="1"/>
      <w:marLeft w:val="0"/>
      <w:marRight w:val="0"/>
      <w:marTop w:val="0"/>
      <w:marBottom w:val="0"/>
      <w:divBdr>
        <w:top w:val="none" w:sz="0" w:space="0" w:color="auto"/>
        <w:left w:val="none" w:sz="0" w:space="0" w:color="auto"/>
        <w:bottom w:val="none" w:sz="0" w:space="0" w:color="auto"/>
        <w:right w:val="none" w:sz="0" w:space="0" w:color="auto"/>
      </w:divBdr>
    </w:div>
    <w:div w:id="1311835707">
      <w:bodyDiv w:val="1"/>
      <w:marLeft w:val="0"/>
      <w:marRight w:val="0"/>
      <w:marTop w:val="0"/>
      <w:marBottom w:val="0"/>
      <w:divBdr>
        <w:top w:val="none" w:sz="0" w:space="0" w:color="auto"/>
        <w:left w:val="none" w:sz="0" w:space="0" w:color="auto"/>
        <w:bottom w:val="none" w:sz="0" w:space="0" w:color="auto"/>
        <w:right w:val="none" w:sz="0" w:space="0" w:color="auto"/>
      </w:divBdr>
    </w:div>
    <w:div w:id="1368022186">
      <w:bodyDiv w:val="1"/>
      <w:marLeft w:val="0"/>
      <w:marRight w:val="0"/>
      <w:marTop w:val="0"/>
      <w:marBottom w:val="0"/>
      <w:divBdr>
        <w:top w:val="none" w:sz="0" w:space="0" w:color="auto"/>
        <w:left w:val="none" w:sz="0" w:space="0" w:color="auto"/>
        <w:bottom w:val="none" w:sz="0" w:space="0" w:color="auto"/>
        <w:right w:val="none" w:sz="0" w:space="0" w:color="auto"/>
      </w:divBdr>
    </w:div>
    <w:div w:id="1384715743">
      <w:bodyDiv w:val="1"/>
      <w:marLeft w:val="0"/>
      <w:marRight w:val="0"/>
      <w:marTop w:val="0"/>
      <w:marBottom w:val="0"/>
      <w:divBdr>
        <w:top w:val="none" w:sz="0" w:space="0" w:color="auto"/>
        <w:left w:val="none" w:sz="0" w:space="0" w:color="auto"/>
        <w:bottom w:val="none" w:sz="0" w:space="0" w:color="auto"/>
        <w:right w:val="none" w:sz="0" w:space="0" w:color="auto"/>
      </w:divBdr>
    </w:div>
    <w:div w:id="1458795148">
      <w:bodyDiv w:val="1"/>
      <w:marLeft w:val="0"/>
      <w:marRight w:val="0"/>
      <w:marTop w:val="0"/>
      <w:marBottom w:val="0"/>
      <w:divBdr>
        <w:top w:val="none" w:sz="0" w:space="0" w:color="auto"/>
        <w:left w:val="none" w:sz="0" w:space="0" w:color="auto"/>
        <w:bottom w:val="none" w:sz="0" w:space="0" w:color="auto"/>
        <w:right w:val="none" w:sz="0" w:space="0" w:color="auto"/>
      </w:divBdr>
    </w:div>
    <w:div w:id="1516725832">
      <w:bodyDiv w:val="1"/>
      <w:marLeft w:val="0"/>
      <w:marRight w:val="0"/>
      <w:marTop w:val="0"/>
      <w:marBottom w:val="0"/>
      <w:divBdr>
        <w:top w:val="none" w:sz="0" w:space="0" w:color="auto"/>
        <w:left w:val="none" w:sz="0" w:space="0" w:color="auto"/>
        <w:bottom w:val="none" w:sz="0" w:space="0" w:color="auto"/>
        <w:right w:val="none" w:sz="0" w:space="0" w:color="auto"/>
      </w:divBdr>
    </w:div>
    <w:div w:id="1597205427">
      <w:bodyDiv w:val="1"/>
      <w:marLeft w:val="0"/>
      <w:marRight w:val="0"/>
      <w:marTop w:val="0"/>
      <w:marBottom w:val="0"/>
      <w:divBdr>
        <w:top w:val="none" w:sz="0" w:space="0" w:color="auto"/>
        <w:left w:val="none" w:sz="0" w:space="0" w:color="auto"/>
        <w:bottom w:val="none" w:sz="0" w:space="0" w:color="auto"/>
        <w:right w:val="none" w:sz="0" w:space="0" w:color="auto"/>
      </w:divBdr>
    </w:div>
    <w:div w:id="1722437150">
      <w:bodyDiv w:val="1"/>
      <w:marLeft w:val="0"/>
      <w:marRight w:val="0"/>
      <w:marTop w:val="0"/>
      <w:marBottom w:val="0"/>
      <w:divBdr>
        <w:top w:val="none" w:sz="0" w:space="0" w:color="auto"/>
        <w:left w:val="none" w:sz="0" w:space="0" w:color="auto"/>
        <w:bottom w:val="none" w:sz="0" w:space="0" w:color="auto"/>
        <w:right w:val="none" w:sz="0" w:space="0" w:color="auto"/>
      </w:divBdr>
    </w:div>
    <w:div w:id="1736465225">
      <w:bodyDiv w:val="1"/>
      <w:marLeft w:val="0"/>
      <w:marRight w:val="0"/>
      <w:marTop w:val="0"/>
      <w:marBottom w:val="0"/>
      <w:divBdr>
        <w:top w:val="none" w:sz="0" w:space="0" w:color="auto"/>
        <w:left w:val="none" w:sz="0" w:space="0" w:color="auto"/>
        <w:bottom w:val="none" w:sz="0" w:space="0" w:color="auto"/>
        <w:right w:val="none" w:sz="0" w:space="0" w:color="auto"/>
      </w:divBdr>
    </w:div>
    <w:div w:id="1828935248">
      <w:bodyDiv w:val="1"/>
      <w:marLeft w:val="0"/>
      <w:marRight w:val="0"/>
      <w:marTop w:val="0"/>
      <w:marBottom w:val="0"/>
      <w:divBdr>
        <w:top w:val="none" w:sz="0" w:space="0" w:color="auto"/>
        <w:left w:val="none" w:sz="0" w:space="0" w:color="auto"/>
        <w:bottom w:val="none" w:sz="0" w:space="0" w:color="auto"/>
        <w:right w:val="none" w:sz="0" w:space="0" w:color="auto"/>
      </w:divBdr>
    </w:div>
    <w:div w:id="1830636825">
      <w:bodyDiv w:val="1"/>
      <w:marLeft w:val="0"/>
      <w:marRight w:val="0"/>
      <w:marTop w:val="0"/>
      <w:marBottom w:val="0"/>
      <w:divBdr>
        <w:top w:val="none" w:sz="0" w:space="0" w:color="auto"/>
        <w:left w:val="none" w:sz="0" w:space="0" w:color="auto"/>
        <w:bottom w:val="none" w:sz="0" w:space="0" w:color="auto"/>
        <w:right w:val="none" w:sz="0" w:space="0" w:color="auto"/>
      </w:divBdr>
    </w:div>
    <w:div w:id="1999190755">
      <w:bodyDiv w:val="1"/>
      <w:marLeft w:val="0"/>
      <w:marRight w:val="0"/>
      <w:marTop w:val="0"/>
      <w:marBottom w:val="0"/>
      <w:divBdr>
        <w:top w:val="none" w:sz="0" w:space="0" w:color="auto"/>
        <w:left w:val="none" w:sz="0" w:space="0" w:color="auto"/>
        <w:bottom w:val="none" w:sz="0" w:space="0" w:color="auto"/>
        <w:right w:val="none" w:sz="0" w:space="0" w:color="auto"/>
      </w:divBdr>
    </w:div>
    <w:div w:id="2052801125">
      <w:bodyDiv w:val="1"/>
      <w:marLeft w:val="0"/>
      <w:marRight w:val="0"/>
      <w:marTop w:val="0"/>
      <w:marBottom w:val="0"/>
      <w:divBdr>
        <w:top w:val="none" w:sz="0" w:space="0" w:color="auto"/>
        <w:left w:val="none" w:sz="0" w:space="0" w:color="auto"/>
        <w:bottom w:val="none" w:sz="0" w:space="0" w:color="auto"/>
        <w:right w:val="none" w:sz="0" w:space="0" w:color="auto"/>
      </w:divBdr>
    </w:div>
    <w:div w:id="2058115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Version: 1.0</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B394032-948C-4B44-9E68-80165525D4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7</Pages>
  <Words>1062</Words>
  <Characters>6059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Sample Company</Company>
  <LinksUpToDate>false</LinksUpToDate>
  <CharactersWithSpaces>7107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manual</dc:title>
  <dc:subject>4mm Endoscopic Telescope</dc:subject>
  <dc:creator>Bijjam, Naresh</dc:creator>
  <cp:keywords/>
  <dc:description/>
  <cp:lastModifiedBy>Bijjam, Naresh</cp:lastModifiedBy>
  <cp:revision>24</cp:revision>
  <dcterms:created xsi:type="dcterms:W3CDTF">2025-06-23T03:44:00Z</dcterms:created>
  <dcterms:modified xsi:type="dcterms:W3CDTF">2025-06-23T04:36:00Z</dcterms:modified>
  <cp:category>Version: 1.0</cp:category>
</cp:coreProperties>
</file>