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FACTORY DOCKING SYSTEM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Operations &amp; Process Flow Document</w:t>
      </w:r>
    </w:p>
    <w:p>
      <w:pPr>
        <w:pBdr>
          <w:bottom w:val="single" w:color="1F4E79" w:sz="6" w:space="4"/>
        </w:pBdr>
        <w:jc w:val="center"/>
      </w:pPr>
    </w:p>
    <w:p>
      <w:pPr>
        <w:spacing w:after="120"/>
      </w:pPr>
    </w:p>
    <w:p>
      <w:pPr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Version 1.0   ·   March 2026   ·   Logistics &amp; Operations</w:t>
      </w:r>
    </w:p>
    <w:p>
      <w:pPr>
        <w:spacing w:after="2400"/>
      </w:pP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1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Factory Docking System manages all vehicle arrivals and departures at the factory loading bays. It covers three types of operations: receiving goods from suppliers (Inbound), shipping finished goods to customers (Outbound), and direct transfers with no storage (Cross-Docking).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404040"/>
          <w:sz w:val="22"/>
          <w:szCs w:val="22"/>
        </w:rPr>
        <w:t xml:space="preserve">The system connects the Warehouse Management System (WMS), transport booking, and dock hardware to create a smooth, traceable flow from truck arrival to departure.</w:t>
      </w:r>
    </w:p>
    <w:p>
      <w:pPr>
        <w:spacing w:after="16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Key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Handle trucks safely and efficiently at all dock bays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Ensure every shipment is accurately recorded and traceable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Minimise vehicle turnaround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Keep all dock operations compliant with safety regulations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Dock Bay Layout</w:t>
      </w:r>
    </w:p>
    <w:p>
      <w:pPr>
        <w:spacing w:after="1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factory has 30 dock bays split into three zones: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Zone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 &amp; Bays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Zone A — Inbound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Bays 01–12  ·  Receiving raw materials and components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Zone B — Cross-Dock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Bays 13–18  ·  Direct flow-through transfers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Zone C — Outbound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Bays 19–30  ·  Dispatching finished goods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Inbound Process Flow</w:t>
      </w:r>
    </w:p>
    <w:p>
      <w:pPr>
        <w:spacing w:after="1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Used when receiving deliveries from suppliers. The full cycle covers pre-booking, truck arrival, unloading, quality check, and put-away.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360"/>
      </w:tblGrid>
      <w:tr>
        <w:tc>
          <w:tcPr>
            <w:tcW w:type="dxa" w:w="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Responsible</w:t>
            </w:r>
          </w:p>
        </w:tc>
        <w:tc>
          <w:tcPr>
            <w:tcW w:type="dxa" w:w="4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Supplier Sends ASN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Supplier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Supplier sends an Advance Shipping Notice (ASN) at least 24 hours before delivery. The system checks it against the open purchase order.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Book Dock Slot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Carrier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Carrier books a time slot via the online dock portal. The system assigns an available bay in Zone A.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Truck Arrives at Gate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Gate Agent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Driver presents delivery note and ID at the gatehouse. Gate agent checks the booking and issues a yard pass.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Guide Truck to Bay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Dock Operator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Truck is directed to the assigned bay. Dock light turns green. Vehicle restraint is engaged before unloading begins.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Inspect Trailer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Receiving Team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Team checks the trailer seal number, trailer condition, and temperature (for cold goods). Any issues are photographed and recorded.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Unload &amp; Scan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Receiving Team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Goods are unloaded. Each pallet label is scanned and matched to the ASN. Any mismatches are set aside for review.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Quality Check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QC Inspector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Inspector checks quantities and product condition. Damaged or incorrect items are labelled HOLD and moved to the quarantine area.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Goods Receipt Posted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WMS (Auto)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System posts a Goods Receipt in the ERP, updating stock levels. Any variances from the ASN open an exception for the purchasing team.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Put-Away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Forklift Operator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System directs each pallet to a storage slot. Operator scans the slot and pallet to confirm. Stock is now available in the system.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Truck Departs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Gate Agent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Dock is cleared, leveler retracted, restraint released. Driver collects signed delivery note and exits through the gate.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Outbound Process Flow</w:t>
      </w:r>
    </w:p>
    <w:p>
      <w:pPr>
        <w:spacing w:after="1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Used when dispatching finished goods to customers or distribution centres. Starts with order planning and ends when the truck leaves the site.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360"/>
      </w:tblGrid>
      <w:tr>
        <w:tc>
          <w:tcPr>
            <w:tcW w:type="dxa" w:w="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Responsible</w:t>
            </w:r>
          </w:p>
        </w:tc>
        <w:tc>
          <w:tcPr>
            <w:tcW w:type="dxa" w:w="4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Orders Released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ERP (Auto)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Production completion triggers the ERP to release shipment orders to the WMS. Orders are grouped into loads by route and carrier.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Pick Wave Created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WMS (Auto)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WMS generates pick tasks for each pallet required. Tasks are sent to warehouse operatives via handheld scanners.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Picking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Warehouse Team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Operatives follow directed pick routes. Each item scanned to confirm. Picking errors are flagged instantly by the system.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Pack &amp; Label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Pack Team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Picked goods are consolidated onto pallets, wrapped, and labelled with carrier shipping labels. Weight is recorded at pack station.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Stage at Dock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Warehouse Team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Packed pallets moved to the outbound staging lane for the assigned bay. WMS confirms 100% completion before bay is activated.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Carrier Arrives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Gate Agent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Carrier checks in at gate. Gate verifies appointment, checks driver ID, and routes truck to Zone C bay.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Inspect Trailer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Dock Team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Team checks trailer is clean and fit for purpose. Temperature verified for controlled goods. Any issues recorded before loading.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Load Truck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Dock Team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Pallets loaded in planned sequence. Each pallet scanned on entry to trailer. Running weight shown on dock screen.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Final Check &amp; BOL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Dock Supervisor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Supervisor confirms all pallets loaded in WMS. Bill of Lading generated. Driver signs BOL. Copy retained on site.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Seal &amp; Dispatch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Dock Operator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Trailer sealed, seal number recorded. Dock leveler retracted, restraint released. Goods Issue posted in ERP. Truck departs.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Cross-Docking Flow</w:t>
      </w:r>
    </w:p>
    <w:p>
      <w:pPr>
        <w:spacing w:after="1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Used when goods are pre-allocated to an outbound shipment and do not need to go into storage. The inbound truck and outbound truck are coordinated to arrive within the same time window.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18"/>
              <w:bottom w:val="single" w:color="1F4E79" w:sz="4"/>
              <w:right w:val="single" w:color="DDDDDD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04040"/>
                <w:sz w:val="21"/>
                <w:szCs w:val="21"/>
              </w:rPr>
              <w:t xml:space="preserve">Rule: Inbound delivery must arrive at least 90 minutes before the outbound truck departs. If the outbound truck is delayed, goods move to standard put-away.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360"/>
      </w:tblGrid>
      <w:tr>
        <w:tc>
          <w:tcPr>
            <w:tcW w:type="dxa" w:w="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Responsible</w:t>
            </w:r>
          </w:p>
        </w:tc>
        <w:tc>
          <w:tcPr>
            <w:tcW w:type="dxa" w:w="4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Goods Flagged for Cross-Dock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WMS (Auto)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System identifies purchase order lines already linked to an outbound sales order. Cross-dock flag set automatically.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Dual Appointment Booked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Dock Planner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Planner books inbound and outbound slots in Zone B, ensuring at least 90 minutes between them.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Inbound Truck Arrives &amp; Unloads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Receiving Team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Standard arrival and unload process. Pallets scanned — system creates a transfer task instead of a put-away task.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QC Check &amp; Re-Label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QC Inspector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Quick visual inspection. If the outbound carrier requires different labels, new labels are printed and applied at the bay.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Stage in Cross-Dock Lane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Dock Team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Pallets placed in the Zone B staging lane marked for the outbound load. Dwell timer starts.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Transfer to Outbound Truck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Dock Team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Outbound truck docks at Zone B. Pallets moved directly from staging lane to trailer. Each pallet scanned on load.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BOL &amp; Goods Issue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404040"/>
                <w:sz w:val="20"/>
                <w:szCs w:val="20"/>
              </w:rPr>
              <w:t xml:space="preserve">WMS (Auto)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BOL generated and signed. Goods Issue posted in ERP. Customer shipment notification sent. Truck departs.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Roles &amp; Responsibilities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60"/>
        <w:gridCol w:w="280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Role,true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 Responsibility,true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System Access,true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Dock Supervisor,false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Manages all dock bay activity, resolves exceptions, approves load holds,false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WMS, TMS, YMS — Full,false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Receiving Operative,false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Unloads inbound trucks, scans pallets, confirms put-away,false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WMS — Receiving,false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Shipping Operative,false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Picks and packs orders, loads outbound trucks, seals trailers,false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WMS — Shipping,false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Gate Agent,false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Checks in/out all vehicles, verifies documents, issues yard passes,false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TMS, YMS — Gate,false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QC Inspector,false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Inspects goods on receipt, records damage, approves or holds pallets,false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WMS — QC,false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Dock Planner,false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Books all appointments, manages bay schedule, handles carrier comms,false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WMS, TMS, YMS — Full,false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Logistics Manager,false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Oversees operations, reviews KPIs, manages carrier performance,false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All Systems — Full,false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Forklift Operator,false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Moves pallets in and out of storage, confirms slot scans,false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WMS — RF Terminal,false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Common Exceptions</w:t>
      </w:r>
    </w:p>
    <w:p>
      <w:pPr>
        <w:spacing w:after="1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table below lists frequent exceptions and how they should be handled.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Exception,true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to Do,true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Escalate To,true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Late carrier — more than 30 min,false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Re-slot to next available bay; notify dock planner,false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Logistics Manager,false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ASN does not match delivery,false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Quarantine variance pallets; notify supplier within 2 hours,false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QC Manager + Procurement,false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Goods damaged on arrival,false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Photograph damage; label pallets HOLD; raise damage report,false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QC Manager + Finance,false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Trailer seal number mismatch,false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Do not unload; place load on hold; contact supplier immediately,false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Logistics Manager + Security,false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Carrier does not show up,false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Mark slot as forfeited in TMS; release bay; contact procurement,false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Procurement,false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Cold chain temperature out of range,false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Place all affected pallets on QC hold; notify supplier,false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QC Manager,false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WMS system down,false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Switch to paper dock log; scan manually; upload on recovery,false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IT Admin + Ops Manager,false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Safety Rules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Personal Protective Equipment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Hi-visibility vest must be worn in all dock and yard areas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Steel-toe-cap safety boots required for all dock operatives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Cold-store suit required in refrigerated bays and trailers below 5°C</w:t>
      </w:r>
    </w:p>
    <w:p>
      <w:pPr>
        <w:spacing w:after="10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Dock Bay Safety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Never deploy the dock leveler before vehicle restraint is confirmed engaged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Forklifts must not enter a trailer until the leveler is fully deployed and locked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Pedestrian walkways must be kept clear of pallets and equipment at all times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Speed limit: 5 mph inside dock bays, 10 mph in warehouse aisles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All forklift operators must hold a valid internal licence, renewed annually</w:t>
      </w:r>
    </w:p>
    <w:p>
      <w:pPr>
        <w:spacing w:after="10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Hazardous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Hazardous goods must be declared on the ASN before arrival is accepted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Only trained operatives may handle ADR-classified shipments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Hazmat goods must be kept separate from standard goods at all times</w:t>
      </w:r>
    </w:p>
    <w:p>
      <w:pPr>
        <w:spacing w:after="100"/>
      </w:pP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Emergency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18"/>
              <w:bottom w:val="single" w:color="1F4E79" w:sz="4"/>
              <w:right w:val="single" w:color="DDDDDD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04040"/>
                <w:sz w:val="21"/>
                <w:szCs w:val="21"/>
              </w:rPr>
              <w:t xml:space="preserve">In any dock emergency: stop all activity immediately, evacuate the area, and contact the HSE Officer on Ext. 2201 / Radio Ch. 3. Do not resume operations until the HSE Officer gives written clearance.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79" w:sz="6" w:space="4"/>
        </w:pBdr>
        <w:spacing w:before="320" w:after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Key Performance Indicators</w:t>
      </w:r>
    </w:p>
    <w:p>
      <w:pPr>
        <w:spacing w:after="1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These metrics are reviewed weekly by the Logistics Manager.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KPI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Average dock turnaround time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Under 60 minutes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On-time inbound receipts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95% or above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On-time outbound dispatches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97% or above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Goods receipt accuracy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99.5% or above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Dock bay utilisation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75% – 90%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Cross-dock dwell time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Under 90 minutes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Carrier no-show rate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Under 2%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Damage rate on receipt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1"/>
                <w:szCs w:val="21"/>
              </w:rPr>
              <w:t xml:space="preserve">Under 0.5%</w:t>
            </w:r>
          </w:p>
        </w:tc>
      </w:tr>
    </w:tbl>
    <w:p>
      <w:pPr>
        <w:spacing w:after="240"/>
      </w:pPr>
    </w:p>
    <w:p>
      <w:pPr>
        <w:pBdr>
          <w:top w:val="single" w:color="CCCCCC" w:sz="4" w:space="6"/>
        </w:pBdr>
        <w:spacing w:before="200" w:after="8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Factory Docking System  ·  v1.0  ·  Logistics &amp; Operations  ·  2026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</w:pPr>
    <w:r>
      <w:rPr>
        <w:rFonts w:ascii="Calibri" w:cs="Calibri" w:eastAsia="Calibri" w:hAnsi="Calibri"/>
        <w:color w:val="888888"/>
        <w:sz w:val="18"/>
        <w:szCs w:val="18"/>
      </w:rPr>
      <w:t xml:space="preserve">Confidential  |  Internal Use Only  |  v1.0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Calibri" w:cs="Calibri" w:eastAsia="Calibri" w:hAnsi="Calibri"/>
        <w:color w:val="888888"/>
        <w:sz w:val="18"/>
        <w:szCs w:val="18"/>
      </w:rPr>
      <w:t xml:space="preserve">Factory Docking System — Operations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2026-03-24T07:21:44.986Z</dcterms:created>
  <dcterms:modified xsi:type="dcterms:W3CDTF">2026-03-24T07:21:44.987Z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