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8473" w14:textId="77777777" w:rsidR="00493F4F" w:rsidRDefault="00000000">
      <w:pPr>
        <w:pStyle w:val="Heading1"/>
      </w:pPr>
      <w:bookmarkStart w:id="0" w:name="X5f3b137e9c84959e9be92e0cb8568e0c01437f5"/>
      <w:r>
        <w:t>CI/CD Implementation — Step-by-step Tasks, Actions &amp; Client Requests</w:t>
      </w:r>
    </w:p>
    <w:p w14:paraId="5D77E26D" w14:textId="77777777" w:rsidR="00493F4F" w:rsidRDefault="00000000">
      <w:pPr>
        <w:pStyle w:val="FirstParagraph"/>
      </w:pPr>
      <w:r>
        <w:rPr>
          <w:b/>
          <w:bCs/>
        </w:rPr>
        <w:t>Purpose:</w:t>
      </w:r>
      <w:r>
        <w:t xml:space="preserve"> This document breaks down each CI/CD implementation task into explicit step-by-step actions, lists what to request from the client (permissions, accounts, artifacts, decisions), and defines deliverables and acceptance criteria. Use this as a checklist to drive discovery conversations and to track progress.</w:t>
      </w:r>
    </w:p>
    <w:p w14:paraId="5B3667B5" w14:textId="77777777" w:rsidR="00493F4F" w:rsidRDefault="00000000">
      <w:r>
        <w:pict w14:anchorId="0BB4293F">
          <v:rect id="_x0000_i1025" style="width:0;height:1.5pt" o:hralign="center" o:hrstd="t" o:hr="t"/>
        </w:pict>
      </w:r>
    </w:p>
    <w:p w14:paraId="51356B1C" w14:textId="77777777" w:rsidR="00493F4F" w:rsidRDefault="00000000">
      <w:pPr>
        <w:pStyle w:val="Heading2"/>
      </w:pPr>
      <w:bookmarkStart w:id="1" w:name="table-of-contents"/>
      <w:r>
        <w:t>Table of Contents</w:t>
      </w:r>
    </w:p>
    <w:p w14:paraId="095B01A5" w14:textId="77777777" w:rsidR="00493F4F" w:rsidRDefault="00000000">
      <w:pPr>
        <w:pStyle w:val="Compact"/>
        <w:numPr>
          <w:ilvl w:val="0"/>
          <w:numId w:val="2"/>
        </w:numPr>
      </w:pPr>
      <w:r>
        <w:t>Pre-requisites &amp; Global Ask List</w:t>
      </w:r>
    </w:p>
    <w:p w14:paraId="035ABCB6" w14:textId="77777777" w:rsidR="00493F4F" w:rsidRDefault="00000000">
      <w:pPr>
        <w:pStyle w:val="Compact"/>
        <w:numPr>
          <w:ilvl w:val="0"/>
          <w:numId w:val="2"/>
        </w:numPr>
      </w:pPr>
      <w:r>
        <w:t>Task 1 — Define branching strategy &amp; standardized repo structure (IaC)</w:t>
      </w:r>
    </w:p>
    <w:p w14:paraId="4B063436" w14:textId="77777777" w:rsidR="00493F4F" w:rsidRDefault="00000000">
      <w:pPr>
        <w:pStyle w:val="Compact"/>
        <w:numPr>
          <w:ilvl w:val="0"/>
          <w:numId w:val="2"/>
        </w:numPr>
      </w:pPr>
      <w:r>
        <w:t>Task 2 — Develop standard GitHub Actions workflows for AWS services</w:t>
      </w:r>
    </w:p>
    <w:p w14:paraId="480DC7E5" w14:textId="77777777" w:rsidR="00493F4F" w:rsidRDefault="00000000">
      <w:pPr>
        <w:pStyle w:val="Compact"/>
        <w:numPr>
          <w:ilvl w:val="0"/>
          <w:numId w:val="2"/>
        </w:numPr>
      </w:pPr>
      <w:r>
        <w:t>Task 3 — Create deployment pipeline templates for environment promotion</w:t>
      </w:r>
    </w:p>
    <w:p w14:paraId="53BA7295" w14:textId="77777777" w:rsidR="00493F4F" w:rsidRDefault="00000000">
      <w:pPr>
        <w:pStyle w:val="Compact"/>
        <w:numPr>
          <w:ilvl w:val="0"/>
          <w:numId w:val="2"/>
        </w:numPr>
      </w:pPr>
      <w:r>
        <w:t>Task 4 — Strategy for artifact versioning, storage and promotion</w:t>
      </w:r>
    </w:p>
    <w:p w14:paraId="32CAA887" w14:textId="77777777" w:rsidR="00493F4F" w:rsidRDefault="00000000">
      <w:pPr>
        <w:pStyle w:val="Compact"/>
        <w:numPr>
          <w:ilvl w:val="0"/>
          <w:numId w:val="2"/>
        </w:numPr>
      </w:pPr>
      <w:r>
        <w:t>Task 5 — Configure GitHub Runners (hosted vs self-hosted)</w:t>
      </w:r>
    </w:p>
    <w:p w14:paraId="23B01A30" w14:textId="77777777" w:rsidR="00493F4F" w:rsidRDefault="00000000">
      <w:pPr>
        <w:pStyle w:val="Compact"/>
        <w:numPr>
          <w:ilvl w:val="0"/>
          <w:numId w:val="2"/>
        </w:numPr>
      </w:pPr>
      <w:r>
        <w:t>Task 6 — Embed security best practices &amp; compliance in Terraform modules</w:t>
      </w:r>
    </w:p>
    <w:p w14:paraId="35E9606E" w14:textId="77777777" w:rsidR="00493F4F" w:rsidRDefault="00000000">
      <w:pPr>
        <w:pStyle w:val="Compact"/>
        <w:numPr>
          <w:ilvl w:val="0"/>
          <w:numId w:val="2"/>
        </w:numPr>
      </w:pPr>
      <w:r>
        <w:t>Task 7 — Terraform scripts for Glue Jobs, EventBridge, Lambda via GitHub Actions</w:t>
      </w:r>
    </w:p>
    <w:p w14:paraId="55253041" w14:textId="77777777" w:rsidR="00493F4F" w:rsidRDefault="00000000">
      <w:pPr>
        <w:pStyle w:val="Compact"/>
        <w:numPr>
          <w:ilvl w:val="0"/>
          <w:numId w:val="2"/>
        </w:numPr>
      </w:pPr>
      <w:r>
        <w:t>Task 8 — Standardized deployment templates for Lambda &amp; Glue jobs</w:t>
      </w:r>
    </w:p>
    <w:p w14:paraId="0EB914B8" w14:textId="77777777" w:rsidR="00493F4F" w:rsidRDefault="00000000">
      <w:pPr>
        <w:pStyle w:val="Compact"/>
        <w:numPr>
          <w:ilvl w:val="0"/>
          <w:numId w:val="2"/>
        </w:numPr>
      </w:pPr>
      <w:r>
        <w:t>Task 9 — Configure CloudWatch &amp; Datadog integration</w:t>
      </w:r>
    </w:p>
    <w:p w14:paraId="6D5C87EB" w14:textId="77777777" w:rsidR="00493F4F" w:rsidRDefault="00000000">
      <w:pPr>
        <w:pStyle w:val="Compact"/>
        <w:numPr>
          <w:ilvl w:val="0"/>
          <w:numId w:val="2"/>
        </w:numPr>
      </w:pPr>
      <w:r>
        <w:t>Task 10 — Alarms, dashboards &amp; rollback strategies</w:t>
      </w:r>
    </w:p>
    <w:p w14:paraId="11D7419A" w14:textId="77777777" w:rsidR="00493F4F" w:rsidRDefault="00000000">
      <w:pPr>
        <w:pStyle w:val="Compact"/>
        <w:numPr>
          <w:ilvl w:val="0"/>
          <w:numId w:val="2"/>
        </w:numPr>
      </w:pPr>
      <w:r>
        <w:t>Task 11 — Change Management integration (FreshService)</w:t>
      </w:r>
    </w:p>
    <w:p w14:paraId="09FC74E9" w14:textId="77777777" w:rsidR="00493F4F" w:rsidRDefault="00000000">
      <w:pPr>
        <w:pStyle w:val="Compact"/>
        <w:numPr>
          <w:ilvl w:val="0"/>
          <w:numId w:val="2"/>
        </w:numPr>
      </w:pPr>
      <w:r>
        <w:t>Task 12 — Deploy Databricks components with Asset Bundles &amp; GitHub Actions</w:t>
      </w:r>
    </w:p>
    <w:p w14:paraId="351DB875" w14:textId="77777777" w:rsidR="00493F4F" w:rsidRDefault="00000000">
      <w:pPr>
        <w:pStyle w:val="Compact"/>
        <w:numPr>
          <w:ilvl w:val="0"/>
          <w:numId w:val="2"/>
        </w:numPr>
      </w:pPr>
      <w:r>
        <w:t>Task 13 — Centralized publishing into enterprise data catalog</w:t>
      </w:r>
    </w:p>
    <w:p w14:paraId="503A219E" w14:textId="77777777" w:rsidR="00493F4F" w:rsidRDefault="00000000">
      <w:pPr>
        <w:pStyle w:val="Compact"/>
        <w:numPr>
          <w:ilvl w:val="0"/>
          <w:numId w:val="2"/>
        </w:numPr>
      </w:pPr>
      <w:r>
        <w:t>Task 14 — Implement unit test framework for CI/CD pipelines</w:t>
      </w:r>
    </w:p>
    <w:p w14:paraId="61287E51" w14:textId="77777777" w:rsidR="00493F4F" w:rsidRDefault="00000000">
      <w:pPr>
        <w:pStyle w:val="Compact"/>
        <w:numPr>
          <w:ilvl w:val="0"/>
          <w:numId w:val="2"/>
        </w:numPr>
      </w:pPr>
      <w:r>
        <w:t>Task 15 — Integrate SonarQube for code quality checks</w:t>
      </w:r>
    </w:p>
    <w:p w14:paraId="6982D40C" w14:textId="77777777" w:rsidR="00493F4F" w:rsidRDefault="00000000">
      <w:pPr>
        <w:pStyle w:val="Compact"/>
        <w:numPr>
          <w:ilvl w:val="0"/>
          <w:numId w:val="2"/>
        </w:numPr>
      </w:pPr>
      <w:r>
        <w:t>Task 16 — Automated Databricks token provisioning &amp; environment setup</w:t>
      </w:r>
    </w:p>
    <w:p w14:paraId="5B0DBC68" w14:textId="77777777" w:rsidR="00493F4F" w:rsidRDefault="00000000">
      <w:pPr>
        <w:pStyle w:val="Compact"/>
        <w:numPr>
          <w:ilvl w:val="0"/>
          <w:numId w:val="2"/>
        </w:numPr>
      </w:pPr>
      <w:r>
        <w:t>Task 17 — Automated deployment triggers for Terraform + runbook</w:t>
      </w:r>
    </w:p>
    <w:p w14:paraId="3901B8C6" w14:textId="77777777" w:rsidR="00493F4F" w:rsidRDefault="00000000">
      <w:pPr>
        <w:pStyle w:val="Compact"/>
        <w:numPr>
          <w:ilvl w:val="0"/>
          <w:numId w:val="2"/>
        </w:numPr>
      </w:pPr>
      <w:r>
        <w:t>Master client-request checklist (single page for the client)</w:t>
      </w:r>
    </w:p>
    <w:p w14:paraId="121A595A" w14:textId="77777777" w:rsidR="00493F4F" w:rsidRDefault="00000000">
      <w:pPr>
        <w:pStyle w:val="Compact"/>
        <w:numPr>
          <w:ilvl w:val="0"/>
          <w:numId w:val="2"/>
        </w:numPr>
      </w:pPr>
      <w:r>
        <w:t>Deliverables &amp; Acceptance Criteria</w:t>
      </w:r>
    </w:p>
    <w:p w14:paraId="17E287DF" w14:textId="77777777" w:rsidR="00493F4F" w:rsidRDefault="00000000">
      <w:r>
        <w:pict w14:anchorId="199F0D90">
          <v:rect id="_x0000_i1026" style="width:0;height:1.5pt" o:hralign="center" o:hrstd="t" o:hr="t"/>
        </w:pict>
      </w:r>
    </w:p>
    <w:p w14:paraId="68833600" w14:textId="77777777" w:rsidR="00493F4F" w:rsidRDefault="00000000">
      <w:pPr>
        <w:pStyle w:val="Heading1"/>
      </w:pPr>
      <w:bookmarkStart w:id="2" w:name="pre-requisites-global-ask-list"/>
      <w:bookmarkEnd w:id="0"/>
      <w:bookmarkEnd w:id="1"/>
      <w:r>
        <w:t>1. Pre-requisites &amp; Global Ask List</w:t>
      </w:r>
    </w:p>
    <w:p w14:paraId="0CBB7C7D" w14:textId="77777777" w:rsidR="00493F4F" w:rsidRDefault="00000000">
      <w:pPr>
        <w:pStyle w:val="FirstParagraph"/>
      </w:pPr>
      <w:r>
        <w:t>Before we begin, collect the following from the client. These items are used repeatedly across tasks.</w:t>
      </w:r>
    </w:p>
    <w:p w14:paraId="3556555C" w14:textId="77777777" w:rsidR="00123D87" w:rsidRDefault="00123D87">
      <w:pPr>
        <w:pStyle w:val="BodyText"/>
        <w:rPr>
          <w:b/>
          <w:bCs/>
        </w:rPr>
      </w:pPr>
    </w:p>
    <w:p w14:paraId="00C27D31" w14:textId="77777777" w:rsidR="00123D87" w:rsidRDefault="00000000">
      <w:pPr>
        <w:pStyle w:val="BodyText"/>
        <w:rPr>
          <w:b/>
          <w:bCs/>
        </w:rPr>
      </w:pPr>
      <w:r>
        <w:rPr>
          <w:b/>
          <w:bCs/>
        </w:rPr>
        <w:lastRenderedPageBreak/>
        <w:t>Must provide:</w:t>
      </w:r>
    </w:p>
    <w:p w14:paraId="6E12EBF2" w14:textId="40496691" w:rsidR="00123D87" w:rsidRDefault="00000000">
      <w:pPr>
        <w:pStyle w:val="BodyText"/>
      </w:pPr>
      <w:r>
        <w:t xml:space="preserve"> - </w:t>
      </w:r>
      <w:r>
        <w:rPr>
          <w:b/>
          <w:bCs/>
        </w:rPr>
        <w:t>List of target accounts:</w:t>
      </w:r>
      <w:r>
        <w:t xml:space="preserve"> AWS Account IDs for Dev/QA/UAT/Staging/Prod and contact for each account. </w:t>
      </w:r>
    </w:p>
    <w:p w14:paraId="59FC9D17" w14:textId="77777777" w:rsidR="00123D87" w:rsidRDefault="00000000">
      <w:pPr>
        <w:pStyle w:val="BodyText"/>
      </w:pPr>
      <w:r>
        <w:t xml:space="preserve">- </w:t>
      </w:r>
      <w:r>
        <w:rPr>
          <w:b/>
          <w:bCs/>
        </w:rPr>
        <w:t>Git provider details:</w:t>
      </w:r>
      <w:r>
        <w:t xml:space="preserve"> GitHub Organization / GitHub Enterprise URL, admin user(s), SSO details, teams and membership mapping. </w:t>
      </w:r>
    </w:p>
    <w:p w14:paraId="29902269" w14:textId="77777777" w:rsidR="00123D87" w:rsidRDefault="00000000">
      <w:pPr>
        <w:pStyle w:val="BodyText"/>
      </w:pPr>
      <w:r>
        <w:t xml:space="preserve">- </w:t>
      </w:r>
      <w:r>
        <w:rPr>
          <w:b/>
          <w:bCs/>
        </w:rPr>
        <w:t>Repository inventory:</w:t>
      </w:r>
      <w:r>
        <w:t xml:space="preserve"> Names/URLs of repositories (IaC, ETL, Glue scripts, Lambda source, Databricks notebooks) and default branch names. </w:t>
      </w:r>
    </w:p>
    <w:p w14:paraId="18A76E5F" w14:textId="77777777" w:rsidR="00123D87" w:rsidRDefault="00000000">
      <w:pPr>
        <w:pStyle w:val="BodyText"/>
      </w:pPr>
      <w:r>
        <w:t xml:space="preserve">- </w:t>
      </w:r>
      <w:r>
        <w:rPr>
          <w:b/>
          <w:bCs/>
        </w:rPr>
        <w:t>Artifact storage:</w:t>
      </w:r>
      <w:r>
        <w:t xml:space="preserve"> Preferred artifact repository (S3 bucket name / ECR repo / Nexus / Artifactory) and permissions. </w:t>
      </w:r>
    </w:p>
    <w:p w14:paraId="01065FB6" w14:textId="77777777" w:rsidR="00123D87" w:rsidRDefault="00000000">
      <w:pPr>
        <w:pStyle w:val="BodyText"/>
      </w:pPr>
      <w:r>
        <w:t xml:space="preserve">- </w:t>
      </w:r>
      <w:r>
        <w:rPr>
          <w:b/>
          <w:bCs/>
        </w:rPr>
        <w:t>Terraform remote state backend:</w:t>
      </w:r>
      <w:r>
        <w:t xml:space="preserve"> S3 bucket name and optional DynamoDB table for state locking (or other backend details). </w:t>
      </w:r>
    </w:p>
    <w:p w14:paraId="491C17E7" w14:textId="77777777" w:rsidR="00123D87" w:rsidRDefault="00000000">
      <w:pPr>
        <w:pStyle w:val="BodyText"/>
      </w:pPr>
      <w:r>
        <w:t xml:space="preserve">- </w:t>
      </w:r>
      <w:r>
        <w:rPr>
          <w:b/>
          <w:bCs/>
        </w:rPr>
        <w:t>Cloud access:</w:t>
      </w:r>
      <w:r>
        <w:t xml:space="preserve"> IAM role or service user with required permissions (list permissions later per task) or a cross-account deploy role ARN. </w:t>
      </w:r>
    </w:p>
    <w:p w14:paraId="4953A09A" w14:textId="30F9AD08" w:rsidR="00123D87" w:rsidRDefault="00000000">
      <w:pPr>
        <w:pStyle w:val="BodyText"/>
      </w:pPr>
      <w:r>
        <w:t xml:space="preserve">- </w:t>
      </w:r>
      <w:r>
        <w:rPr>
          <w:b/>
          <w:bCs/>
        </w:rPr>
        <w:t>Databricks details:</w:t>
      </w:r>
      <w:r>
        <w:t xml:space="preserve"> Workspace URL, workspace admin contact, Unity Catalog access, service principal / token for automation. </w:t>
      </w:r>
    </w:p>
    <w:p w14:paraId="7CCCC293" w14:textId="77777777" w:rsidR="00123D87" w:rsidRDefault="00000000">
      <w:pPr>
        <w:pStyle w:val="BodyText"/>
      </w:pPr>
      <w:r>
        <w:t xml:space="preserve">- </w:t>
      </w:r>
      <w:r>
        <w:rPr>
          <w:b/>
          <w:bCs/>
        </w:rPr>
        <w:t>Monitoring &amp; logging:</w:t>
      </w:r>
      <w:r>
        <w:t xml:space="preserve"> Datadog account ID + API key (or alternative), CloudWatch permissions, preferred dashboard owners. </w:t>
      </w:r>
    </w:p>
    <w:p w14:paraId="105BC3AE" w14:textId="77777777" w:rsidR="00123D87" w:rsidRDefault="00000000">
      <w:pPr>
        <w:pStyle w:val="BodyText"/>
      </w:pPr>
      <w:r>
        <w:t xml:space="preserve">- </w:t>
      </w:r>
      <w:r>
        <w:rPr>
          <w:b/>
          <w:bCs/>
        </w:rPr>
        <w:t xml:space="preserve">Security </w:t>
      </w:r>
      <w:proofErr w:type="gramStart"/>
      <w:r>
        <w:rPr>
          <w:b/>
          <w:bCs/>
        </w:rPr>
        <w:t>tooling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creds</w:t>
      </w:r>
      <w:proofErr w:type="gramEnd"/>
      <w:r>
        <w:rPr>
          <w:b/>
          <w:bCs/>
        </w:rPr>
        <w:t>:</w:t>
      </w:r>
      <w:r>
        <w:t xml:space="preserve"> SonarQube URL + token (or SonarCloud), SAST/SCA tool credentials (Snyk/</w:t>
      </w:r>
      <w:proofErr w:type="spellStart"/>
      <w:r>
        <w:t>Checkmarx</w:t>
      </w:r>
      <w:proofErr w:type="spellEnd"/>
      <w:r>
        <w:t>), DAST tool access.</w:t>
      </w:r>
    </w:p>
    <w:p w14:paraId="50FFB3F1" w14:textId="77777777" w:rsidR="00123D87" w:rsidRDefault="00000000">
      <w:pPr>
        <w:pStyle w:val="BodyText"/>
      </w:pPr>
      <w:r>
        <w:t xml:space="preserve"> - </w:t>
      </w:r>
      <w:r>
        <w:rPr>
          <w:b/>
          <w:bCs/>
        </w:rPr>
        <w:t>Secrets management:</w:t>
      </w:r>
      <w:r>
        <w:t xml:space="preserve"> Preferred secret store (GitHub Secrets, Vault, Azure Key Vault) and access method for pipeline runners. </w:t>
      </w:r>
    </w:p>
    <w:p w14:paraId="2CB97CAB" w14:textId="77777777" w:rsidR="00123D87" w:rsidRDefault="00000000">
      <w:pPr>
        <w:pStyle w:val="BodyText"/>
      </w:pPr>
      <w:r>
        <w:t xml:space="preserve">- </w:t>
      </w:r>
      <w:r>
        <w:rPr>
          <w:b/>
          <w:bCs/>
        </w:rPr>
        <w:t>Change Management:</w:t>
      </w:r>
      <w:r>
        <w:t xml:space="preserve"> </w:t>
      </w:r>
      <w:proofErr w:type="spellStart"/>
      <w:r>
        <w:t>FreshService</w:t>
      </w:r>
      <w:proofErr w:type="spellEnd"/>
      <w:r>
        <w:t xml:space="preserve"> instance URL and API key, list of change managers and process for approvals. </w:t>
      </w:r>
    </w:p>
    <w:p w14:paraId="3BA435D7" w14:textId="77777777" w:rsidR="00123D87" w:rsidRDefault="00000000">
      <w:pPr>
        <w:pStyle w:val="BodyText"/>
      </w:pPr>
      <w:r>
        <w:t xml:space="preserve">- </w:t>
      </w:r>
      <w:r>
        <w:rPr>
          <w:b/>
          <w:bCs/>
        </w:rPr>
        <w:t>Network &amp; VPC constraints:</w:t>
      </w:r>
      <w:r>
        <w:t xml:space="preserve"> VPC IDs, subnets, NAT configuration, VPC endpoints required for services. </w:t>
      </w:r>
    </w:p>
    <w:p w14:paraId="4347B50E" w14:textId="77777777" w:rsidR="00123D87" w:rsidRDefault="00000000">
      <w:pPr>
        <w:pStyle w:val="BodyText"/>
      </w:pPr>
      <w:r>
        <w:t xml:space="preserve">- </w:t>
      </w:r>
      <w:r>
        <w:rPr>
          <w:b/>
          <w:bCs/>
        </w:rPr>
        <w:t>Compliance baseline &amp; tagging policy:</w:t>
      </w:r>
      <w:r>
        <w:t xml:space="preserve"> Required tags, encryption keys (KMS), data residency constraints. </w:t>
      </w:r>
    </w:p>
    <w:p w14:paraId="0FA37CC3" w14:textId="25B24682" w:rsidR="00493F4F" w:rsidRDefault="00000000">
      <w:pPr>
        <w:pStyle w:val="BodyText"/>
      </w:pPr>
      <w:r>
        <w:t xml:space="preserve">- </w:t>
      </w:r>
      <w:r>
        <w:rPr>
          <w:b/>
          <w:bCs/>
        </w:rPr>
        <w:t>On-call &amp; escalation:</w:t>
      </w:r>
      <w:r>
        <w:t xml:space="preserve"> On-call contacts, escalation matrix, and runbook access.</w:t>
      </w:r>
    </w:p>
    <w:p w14:paraId="0DF604E8" w14:textId="77777777" w:rsidR="00493F4F" w:rsidRDefault="00000000">
      <w:pPr>
        <w:pStyle w:val="BodyText"/>
      </w:pPr>
      <w:r>
        <w:rPr>
          <w:b/>
          <w:bCs/>
        </w:rPr>
        <w:t>Decisions to be made by client (scoping):</w:t>
      </w:r>
      <w:r>
        <w:t xml:space="preserve"> - Hosted vs self-hosted CI runners choice. - Artifact promotion model (immutable artifacts vs rebuild on promotion). - Rollback strategy preference (automated vs manual). - Preferred IaC policy/guardrails (tfsec rules, policy-as-code frameworks, e.g., OPA/Gatekeeper).</w:t>
      </w:r>
    </w:p>
    <w:p w14:paraId="3226F75F" w14:textId="77777777" w:rsidR="00493F4F" w:rsidRDefault="00000000">
      <w:r>
        <w:pict w14:anchorId="05D7FF38">
          <v:rect id="_x0000_i1027" style="width:0;height:1.5pt" o:hralign="center" o:hrstd="t" o:hr="t"/>
        </w:pict>
      </w:r>
    </w:p>
    <w:p w14:paraId="1BECCF1B" w14:textId="77777777" w:rsidR="00493F4F" w:rsidRDefault="00000000">
      <w:pPr>
        <w:pStyle w:val="Heading1"/>
      </w:pPr>
      <w:bookmarkStart w:id="3" w:name="X54760203d26315bfa7b31908011bec9fd75b6fe"/>
      <w:bookmarkEnd w:id="2"/>
      <w:r>
        <w:lastRenderedPageBreak/>
        <w:t>2. Task 1 — Define branching strategy &amp; standardized repo structure (IaC)</w:t>
      </w:r>
    </w:p>
    <w:p w14:paraId="66D1FF3F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Establish a repeatable branching model and repo layout for IaC assets so CI/CD and release flows are predictable.</w:t>
      </w:r>
    </w:p>
    <w:p w14:paraId="613DBD03" w14:textId="77777777" w:rsidR="00123D87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5DEA081C" w14:textId="77777777" w:rsidR="00123D87" w:rsidRDefault="00000000">
      <w:pPr>
        <w:pStyle w:val="BodyText"/>
      </w:pPr>
      <w:r>
        <w:t xml:space="preserve">1. Run a short workshop with client stakeholders to agree on branching model (e.g., GitFlow, Trunk Based, or Release Branching). </w:t>
      </w:r>
    </w:p>
    <w:p w14:paraId="745E6C61" w14:textId="77777777" w:rsidR="00123D87" w:rsidRDefault="00000000">
      <w:pPr>
        <w:pStyle w:val="BodyText"/>
      </w:pPr>
      <w:r>
        <w:t xml:space="preserve">2. Define naming conventions for branches, tags and releases (e.g., </w:t>
      </w:r>
      <w:r>
        <w:rPr>
          <w:rStyle w:val="VerbatimChar"/>
        </w:rPr>
        <w:t>main</w:t>
      </w:r>
      <w:r>
        <w:t xml:space="preserve">, </w:t>
      </w:r>
      <w:r>
        <w:rPr>
          <w:rStyle w:val="VerbatimChar"/>
        </w:rPr>
        <w:t>develop</w:t>
      </w:r>
      <w:r>
        <w:t xml:space="preserve">, </w:t>
      </w:r>
      <w:r>
        <w:rPr>
          <w:rStyle w:val="VerbatimChar"/>
        </w:rPr>
        <w:t>release/*</w:t>
      </w:r>
      <w:r>
        <w:t xml:space="preserve">, semantic tags </w:t>
      </w:r>
      <w:r>
        <w:rPr>
          <w:rStyle w:val="VerbatimChar"/>
        </w:rPr>
        <w:t>vX.</w:t>
      </w:r>
      <w:proofErr w:type="gramStart"/>
      <w:r>
        <w:rPr>
          <w:rStyle w:val="VerbatimChar"/>
        </w:rPr>
        <w:t>Y.Z</w:t>
      </w:r>
      <w:proofErr w:type="gramEnd"/>
      <w:r>
        <w:t xml:space="preserve">). </w:t>
      </w:r>
    </w:p>
    <w:p w14:paraId="325351CC" w14:textId="77777777" w:rsidR="00123D87" w:rsidRDefault="00000000">
      <w:pPr>
        <w:pStyle w:val="BodyText"/>
      </w:pPr>
      <w:r>
        <w:t xml:space="preserve">3. Design a standard repository structure for IaC repositories (root modules, environment-specific folders, modules/registry). </w:t>
      </w:r>
    </w:p>
    <w:p w14:paraId="620AC8B2" w14:textId="77777777" w:rsidR="00123D87" w:rsidRDefault="00000000">
      <w:pPr>
        <w:pStyle w:val="BodyText"/>
      </w:pPr>
      <w:r>
        <w:t>4. Create repository templates (README, CONTRIBUTING, LICENSE</w:t>
      </w:r>
      <w:proofErr w:type="gramStart"/>
      <w:r>
        <w:t xml:space="preserve">, </w:t>
      </w:r>
      <w:r>
        <w:rPr>
          <w:rStyle w:val="VerbatimChar"/>
        </w:rPr>
        <w:t>.github</w:t>
      </w:r>
      <w:proofErr w:type="gramEnd"/>
      <w:r>
        <w:rPr>
          <w:rStyle w:val="VerbatimChar"/>
        </w:rPr>
        <w:t>/workflows/</w:t>
      </w:r>
      <w:r>
        <w:t xml:space="preserve">, </w:t>
      </w:r>
      <w:r>
        <w:rPr>
          <w:rStyle w:val="VerbatimChar"/>
        </w:rPr>
        <w:t>CODEOWNERS</w:t>
      </w:r>
      <w:r>
        <w:t xml:space="preserve">, </w:t>
      </w:r>
      <w:r>
        <w:rPr>
          <w:rStyle w:val="VerbatimChar"/>
        </w:rPr>
        <w:t>PR_TEMPLATE.md</w:t>
      </w:r>
      <w:r>
        <w:t xml:space="preserve">). </w:t>
      </w:r>
    </w:p>
    <w:p w14:paraId="023091FE" w14:textId="77777777" w:rsidR="00123D87" w:rsidRDefault="00000000">
      <w:pPr>
        <w:pStyle w:val="BodyText"/>
      </w:pPr>
      <w:r>
        <w:t xml:space="preserve">5. Configure branch protection rules for </w:t>
      </w:r>
      <w:r>
        <w:rPr>
          <w:rStyle w:val="VerbatimChar"/>
        </w:rPr>
        <w:t>main</w:t>
      </w:r>
      <w:r>
        <w:t>/</w:t>
      </w:r>
      <w:r>
        <w:rPr>
          <w:rStyle w:val="VerbatimChar"/>
        </w:rPr>
        <w:t>prod</w:t>
      </w:r>
      <w:r>
        <w:t xml:space="preserve"> (required reviews, status checks, enforce signed commits if required). </w:t>
      </w:r>
    </w:p>
    <w:p w14:paraId="45B2FED5" w14:textId="77777777" w:rsidR="00123D87" w:rsidRDefault="00000000">
      <w:pPr>
        <w:pStyle w:val="BodyText"/>
      </w:pPr>
      <w:r>
        <w:t xml:space="preserve">6. Add Git hooks or workflows to enforce commit message and tagging standards. </w:t>
      </w:r>
    </w:p>
    <w:p w14:paraId="2139F5D2" w14:textId="1C5D6331" w:rsidR="00493F4F" w:rsidRDefault="00000000">
      <w:pPr>
        <w:pStyle w:val="BodyText"/>
      </w:pPr>
      <w:r>
        <w:t>7. Create environment mapping docs that bind repos to AWS account IDs and deployment pipelines.</w:t>
      </w:r>
    </w:p>
    <w:p w14:paraId="47983C46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Decision on chosen branching model. - List of repos and teams that own each repo. - Role owners for CODEOWNERS and approval gates.</w:t>
      </w:r>
    </w:p>
    <w:p w14:paraId="364D321B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Branching strategy document. - Repository template repo with one-click create instructions. - Branch protection configuration scripts or admin checklist.</w:t>
      </w:r>
    </w:p>
    <w:p w14:paraId="4A880622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All IaC repos follow the template; </w:t>
      </w:r>
      <w:r>
        <w:rPr>
          <w:rStyle w:val="VerbatimChar"/>
        </w:rPr>
        <w:t>main</w:t>
      </w:r>
      <w:r>
        <w:t xml:space="preserve"> protected and PRs require at least one approver.</w:t>
      </w:r>
    </w:p>
    <w:p w14:paraId="5F601566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(Accountable), Data Engineering (Consulted)</w:t>
      </w:r>
    </w:p>
    <w:p w14:paraId="0421DC19" w14:textId="77777777" w:rsidR="00493F4F" w:rsidRDefault="00000000">
      <w:r>
        <w:pict w14:anchorId="4A66B9C5">
          <v:rect id="_x0000_i1028" style="width:0;height:1.5pt" o:hralign="center" o:hrstd="t" o:hr="t"/>
        </w:pict>
      </w:r>
    </w:p>
    <w:p w14:paraId="22057018" w14:textId="77777777" w:rsidR="00493F4F" w:rsidRDefault="00000000">
      <w:pPr>
        <w:pStyle w:val="Heading1"/>
      </w:pPr>
      <w:bookmarkStart w:id="4" w:name="Xe041ba4cbc7416481874c78f8617564928a5d59"/>
      <w:bookmarkEnd w:id="3"/>
      <w:r>
        <w:t>3. Task 2 — Develop standard GitHub Actions workflows for AWS services</w:t>
      </w:r>
    </w:p>
    <w:p w14:paraId="45AA075C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Create reusable GitHub Actions workflows to build, test, scan, and deploy code for AWS services in scope.</w:t>
      </w:r>
    </w:p>
    <w:p w14:paraId="00D432F3" w14:textId="77777777" w:rsidR="00123D87" w:rsidRDefault="00000000">
      <w:pPr>
        <w:pStyle w:val="BodyText"/>
      </w:pPr>
      <w:r>
        <w:rPr>
          <w:b/>
          <w:bCs/>
        </w:rPr>
        <w:lastRenderedPageBreak/>
        <w:t>Step-by-step Actions:</w:t>
      </w:r>
      <w:r>
        <w:t xml:space="preserve"> </w:t>
      </w:r>
    </w:p>
    <w:p w14:paraId="6566F6AE" w14:textId="77777777" w:rsidR="00123D87" w:rsidRDefault="00000000">
      <w:pPr>
        <w:pStyle w:val="BodyText"/>
      </w:pPr>
      <w:r>
        <w:t xml:space="preserve">1. Identify AWS services in scope (Lambda, Glue, EventBridge, S3, ECR, Databricks triggers). </w:t>
      </w:r>
    </w:p>
    <w:p w14:paraId="6C4312F8" w14:textId="77777777" w:rsidR="00123D87" w:rsidRDefault="00000000">
      <w:pPr>
        <w:pStyle w:val="BodyText"/>
      </w:pPr>
      <w:r>
        <w:t xml:space="preserve">2. Create a </w:t>
      </w:r>
      <w:proofErr w:type="gramStart"/>
      <w:r>
        <w:rPr>
          <w:rStyle w:val="VerbatimChar"/>
        </w:rPr>
        <w:t>/.github</w:t>
      </w:r>
      <w:proofErr w:type="gramEnd"/>
      <w:r>
        <w:rPr>
          <w:rStyle w:val="VerbatimChar"/>
        </w:rPr>
        <w:t>/workflows/</w:t>
      </w:r>
      <w:r>
        <w:t xml:space="preserve"> reusable workflow library (e.g., </w:t>
      </w:r>
      <w:r>
        <w:rPr>
          <w:rStyle w:val="VerbatimChar"/>
        </w:rPr>
        <w:t>build.yml</w:t>
      </w:r>
      <w:r>
        <w:t xml:space="preserve">, </w:t>
      </w:r>
      <w:r>
        <w:rPr>
          <w:rStyle w:val="VerbatimChar"/>
        </w:rPr>
        <w:t>test.yml</w:t>
      </w:r>
      <w:r>
        <w:t xml:space="preserve">, </w:t>
      </w:r>
      <w:r>
        <w:rPr>
          <w:rStyle w:val="VerbatimChar"/>
        </w:rPr>
        <w:t>scan.yml</w:t>
      </w:r>
      <w:r>
        <w:t xml:space="preserve">, </w:t>
      </w:r>
      <w:r>
        <w:rPr>
          <w:rStyle w:val="VerbatimChar"/>
        </w:rPr>
        <w:t>deploy.yml</w:t>
      </w:r>
      <w:r>
        <w:t xml:space="preserve">). </w:t>
      </w:r>
    </w:p>
    <w:p w14:paraId="5DBDA49B" w14:textId="77777777" w:rsidR="00123D87" w:rsidRDefault="00000000">
      <w:pPr>
        <w:pStyle w:val="BodyText"/>
      </w:pPr>
      <w:r>
        <w:t xml:space="preserve">3. Implement </w:t>
      </w:r>
      <w:r>
        <w:rPr>
          <w:rStyle w:val="VerbatimChar"/>
        </w:rPr>
        <w:t>lint</w:t>
      </w:r>
      <w:r>
        <w:t xml:space="preserve"> and </w:t>
      </w:r>
      <w:r>
        <w:rPr>
          <w:rStyle w:val="VerbatimChar"/>
        </w:rPr>
        <w:t>format</w:t>
      </w:r>
      <w:r>
        <w:t xml:space="preserve"> steps using language-specific linters (e.g., </w:t>
      </w:r>
      <w:r>
        <w:rPr>
          <w:rStyle w:val="VerbatimChar"/>
        </w:rPr>
        <w:t>flake8</w:t>
      </w:r>
      <w:r>
        <w:t xml:space="preserve">, </w:t>
      </w:r>
      <w:r>
        <w:rPr>
          <w:rStyle w:val="VerbatimChar"/>
        </w:rPr>
        <w:t>eslint</w:t>
      </w:r>
      <w:r>
        <w:t xml:space="preserve">). </w:t>
      </w:r>
    </w:p>
    <w:p w14:paraId="49FA2D28" w14:textId="77777777" w:rsidR="00123D87" w:rsidRDefault="00000000">
      <w:pPr>
        <w:pStyle w:val="BodyText"/>
      </w:pPr>
      <w:r>
        <w:t xml:space="preserve">4. Integrate unit test </w:t>
      </w:r>
      <w:proofErr w:type="gramStart"/>
      <w:r>
        <w:t>step</w:t>
      </w:r>
      <w:proofErr w:type="gramEnd"/>
      <w:r>
        <w:t xml:space="preserve"> (PyTest/pytest-coverage) and make test artifacts available. </w:t>
      </w:r>
    </w:p>
    <w:p w14:paraId="1AE021B5" w14:textId="77777777" w:rsidR="00123D87" w:rsidRDefault="00000000">
      <w:pPr>
        <w:pStyle w:val="BodyText"/>
      </w:pPr>
      <w:r>
        <w:t xml:space="preserve">5. Add SAST/SCA/Secret scanning steps (SonarQube scan, Snyk, git-secrets, truffleHog) and fail the pipeline on critical findings. </w:t>
      </w:r>
    </w:p>
    <w:p w14:paraId="17F62267" w14:textId="77777777" w:rsidR="00123D87" w:rsidRDefault="00000000">
      <w:pPr>
        <w:pStyle w:val="BodyText"/>
      </w:pPr>
      <w:r>
        <w:t xml:space="preserve">6. Implement DAST step for APIs (optional: run OWASP ZAP scan against staging endpoint). 7. Implement artifact packaging and publishing steps (zip for Lambda, wheel for Python libs, container build + push to ECR). </w:t>
      </w:r>
    </w:p>
    <w:p w14:paraId="09F5EA87" w14:textId="77777777" w:rsidR="00123D87" w:rsidRDefault="00000000">
      <w:pPr>
        <w:pStyle w:val="BodyText"/>
      </w:pPr>
      <w:r>
        <w:t xml:space="preserve">8. Use reusable workflows and composite actions to minimize duplication. </w:t>
      </w:r>
    </w:p>
    <w:p w14:paraId="26E92891" w14:textId="589291F3" w:rsidR="00493F4F" w:rsidRDefault="00000000">
      <w:pPr>
        <w:pStyle w:val="BodyText"/>
      </w:pPr>
      <w:r>
        <w:t>9. Configure required GitHub environment secrets and policies.</w:t>
      </w:r>
    </w:p>
    <w:p w14:paraId="59C61BD7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Access to GitHub org and admin permission to create workflows and secrets. - Credentials for scanning tools (Sonar, Snyk, etc.) or permission to provision them. - Staging environment endpoints for DAST.</w:t>
      </w:r>
    </w:p>
    <w:p w14:paraId="2026E6CB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Reusable workflow library in a shared repo. - Example pipeline in a sample service repo.</w:t>
      </w:r>
    </w:p>
    <w:p w14:paraId="0F70AB80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PR runs trigger lint/test/scan workflows and generate reports. - Fail-build on quality gate failure.</w:t>
      </w:r>
    </w:p>
    <w:p w14:paraId="7070185A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(Responsible), Data Engineering (Consulted), QA (Consulted)</w:t>
      </w:r>
    </w:p>
    <w:p w14:paraId="17632025" w14:textId="77777777" w:rsidR="00493F4F" w:rsidRDefault="00000000">
      <w:r>
        <w:pict w14:anchorId="61F19DC5">
          <v:rect id="_x0000_i1029" style="width:0;height:1.5pt" o:hralign="center" o:hrstd="t" o:hr="t"/>
        </w:pict>
      </w:r>
    </w:p>
    <w:p w14:paraId="50D4F133" w14:textId="77777777" w:rsidR="00493F4F" w:rsidRDefault="00000000">
      <w:pPr>
        <w:pStyle w:val="Heading1"/>
      </w:pPr>
      <w:bookmarkStart w:id="5" w:name="Xcfc4cae012699c550c9e03d22f42d6a1d1ad990"/>
      <w:bookmarkEnd w:id="4"/>
      <w:r>
        <w:t>4. Task 3 — Create deployment pipeline templates for build promotion across environments</w:t>
      </w:r>
    </w:p>
    <w:p w14:paraId="14360F7E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Provide parameterized pipeline templates to promote builds through Dev → QA → UAT → Staging → Prod with approval gates.</w:t>
      </w:r>
    </w:p>
    <w:p w14:paraId="4E1F9D0D" w14:textId="77777777" w:rsidR="00123D87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719731B7" w14:textId="77777777" w:rsidR="00123D87" w:rsidRDefault="00000000">
      <w:pPr>
        <w:pStyle w:val="BodyText"/>
      </w:pPr>
      <w:r>
        <w:t xml:space="preserve">1. Define environment mappings and required approvals per environment (who signs off for UAT/Prod). </w:t>
      </w:r>
    </w:p>
    <w:p w14:paraId="5633E6BB" w14:textId="77777777" w:rsidR="00123D87" w:rsidRDefault="00000000">
      <w:pPr>
        <w:pStyle w:val="BodyText"/>
      </w:pPr>
      <w:r>
        <w:lastRenderedPageBreak/>
        <w:t xml:space="preserve">2. Implement CI pipeline that produces immutable artifacts and stores them in an artifact store. </w:t>
      </w:r>
    </w:p>
    <w:p w14:paraId="27348DDE" w14:textId="77777777" w:rsidR="00123D87" w:rsidRDefault="00000000">
      <w:pPr>
        <w:pStyle w:val="BodyText"/>
      </w:pPr>
      <w:r>
        <w:t xml:space="preserve">3. Implement CD pipelines for each environment which accept artifact reference and apply infra/config. </w:t>
      </w:r>
    </w:p>
    <w:p w14:paraId="15CDC057" w14:textId="77777777" w:rsidR="00123D87" w:rsidRDefault="00000000">
      <w:pPr>
        <w:pStyle w:val="BodyText"/>
      </w:pPr>
      <w:r>
        <w:t xml:space="preserve">4. Add approval gates using GitHub Environments or Azure DevOps approvals for UAT/Prod deployment. </w:t>
      </w:r>
    </w:p>
    <w:p w14:paraId="0EE250D7" w14:textId="77777777" w:rsidR="00123D87" w:rsidRDefault="00000000">
      <w:pPr>
        <w:pStyle w:val="BodyText"/>
      </w:pPr>
      <w:r>
        <w:t xml:space="preserve">5. Implement deployment validations post-deploy (smoke tests, quick data checks). </w:t>
      </w:r>
    </w:p>
    <w:p w14:paraId="78FCFFB4" w14:textId="11589895" w:rsidR="00493F4F" w:rsidRDefault="00000000">
      <w:pPr>
        <w:pStyle w:val="BodyText"/>
      </w:pPr>
      <w:r>
        <w:t>6. Add rollback job or manual rollback instructions.</w:t>
      </w:r>
    </w:p>
    <w:p w14:paraId="1CEA9FAB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List of approvers for each environment. - Artifact retention policies and approved artifact store. - Environment-specific credentials or role ARNs.</w:t>
      </w:r>
    </w:p>
    <w:p w14:paraId="6FFC1F96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Template CD pipelines with parameterization for environment and artifact reference.</w:t>
      </w:r>
    </w:p>
    <w:p w14:paraId="3654ADBC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Artifact from CI can be promoted to QA and then to Prod with approvals and automated smoke test.</w:t>
      </w:r>
    </w:p>
    <w:p w14:paraId="6999E308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(Responsible), Business (Informed/Approver for Prod releases)</w:t>
      </w:r>
    </w:p>
    <w:p w14:paraId="4FA78CA9" w14:textId="77777777" w:rsidR="00493F4F" w:rsidRDefault="00000000">
      <w:r>
        <w:pict w14:anchorId="0D3E7B4A">
          <v:rect id="_x0000_i1030" style="width:0;height:1.5pt" o:hralign="center" o:hrstd="t" o:hr="t"/>
        </w:pict>
      </w:r>
    </w:p>
    <w:p w14:paraId="69CC18AB" w14:textId="77777777" w:rsidR="00493F4F" w:rsidRDefault="00000000">
      <w:pPr>
        <w:pStyle w:val="Heading1"/>
      </w:pPr>
      <w:bookmarkStart w:id="6" w:name="Xe06af3585a7445d8a70391574405b149ec14163"/>
      <w:bookmarkEnd w:id="5"/>
      <w:r>
        <w:t>5. Task 4 — Define strategy for build/package artifact versioning, storage, and promotion</w:t>
      </w:r>
    </w:p>
    <w:p w14:paraId="55DB39D4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Ensure artifact immutability and a clear promotion path.</w:t>
      </w:r>
    </w:p>
    <w:p w14:paraId="1D560F6E" w14:textId="77777777" w:rsidR="00123D87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0C03181D" w14:textId="77777777" w:rsidR="00123D87" w:rsidRDefault="00000000">
      <w:pPr>
        <w:pStyle w:val="BodyText"/>
      </w:pPr>
      <w:r>
        <w:t xml:space="preserve">1. Choose artifact store (S3 for zips, ECR for containers, S3 + manifest for Glue binaries). </w:t>
      </w:r>
    </w:p>
    <w:p w14:paraId="17C4D1E9" w14:textId="77777777" w:rsidR="00123D87" w:rsidRDefault="00000000">
      <w:pPr>
        <w:pStyle w:val="BodyText"/>
      </w:pPr>
      <w:r>
        <w:t xml:space="preserve">2. Define tagging/versioning scheme (semantic versioning or build SHA + build number). </w:t>
      </w:r>
    </w:p>
    <w:p w14:paraId="755BE246" w14:textId="77777777" w:rsidR="00123D87" w:rsidRDefault="00000000">
      <w:pPr>
        <w:pStyle w:val="BodyText"/>
      </w:pPr>
      <w:r>
        <w:t xml:space="preserve">3. Implement artifact publisher in CI that writes to artifact store with predictable path. </w:t>
      </w:r>
    </w:p>
    <w:p w14:paraId="064B89D9" w14:textId="77777777" w:rsidR="00123D87" w:rsidRDefault="00000000">
      <w:pPr>
        <w:pStyle w:val="BodyText"/>
      </w:pPr>
      <w:r>
        <w:t xml:space="preserve">4. Implement promotion mechanism (promote by copying artifact or promoting pointer/manifest). </w:t>
      </w:r>
    </w:p>
    <w:p w14:paraId="56464E75" w14:textId="61048ABE" w:rsidR="00493F4F" w:rsidRDefault="00000000">
      <w:pPr>
        <w:pStyle w:val="BodyText"/>
      </w:pPr>
      <w:r>
        <w:t>5. Add lifecycle/retention policies (cleanup rules).</w:t>
      </w:r>
    </w:p>
    <w:p w14:paraId="623CD38A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Decision on artifact store and retention policy. - S3/ECR access and bucket/repo naming.</w:t>
      </w:r>
    </w:p>
    <w:p w14:paraId="528C4AB2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Artifact naming policy doc. - CI step to publish artifacts.</w:t>
      </w:r>
    </w:p>
    <w:p w14:paraId="6B1A6847" w14:textId="77777777" w:rsidR="00493F4F" w:rsidRDefault="00000000">
      <w:pPr>
        <w:pStyle w:val="BodyText"/>
      </w:pPr>
      <w:r>
        <w:rPr>
          <w:b/>
          <w:bCs/>
        </w:rPr>
        <w:lastRenderedPageBreak/>
        <w:t>Acceptance Criteria:</w:t>
      </w:r>
      <w:r>
        <w:t xml:space="preserve"> - Every CI run produces a uniquely versioned artifact available for promotion and rollback.</w:t>
      </w:r>
    </w:p>
    <w:p w14:paraId="6F1F4EEC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</w:t>
      </w:r>
    </w:p>
    <w:p w14:paraId="1F239990" w14:textId="77777777" w:rsidR="00493F4F" w:rsidRDefault="00000000">
      <w:r>
        <w:pict w14:anchorId="310C8EDD">
          <v:rect id="_x0000_i1031" style="width:0;height:1.5pt" o:hralign="center" o:hrstd="t" o:hr="t"/>
        </w:pict>
      </w:r>
    </w:p>
    <w:p w14:paraId="33C6FD75" w14:textId="77777777" w:rsidR="00493F4F" w:rsidRDefault="00000000">
      <w:pPr>
        <w:pStyle w:val="Heading1"/>
      </w:pPr>
      <w:bookmarkStart w:id="7" w:name="task-5-configure-github-runners"/>
      <w:bookmarkEnd w:id="6"/>
      <w:r>
        <w:t>6. Task 5 — Configure GitHub Runners</w:t>
      </w:r>
    </w:p>
    <w:p w14:paraId="73F64AAA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Provision and secure runners to execute GitHub Actions reliably and at scale.</w:t>
      </w:r>
    </w:p>
    <w:p w14:paraId="1B4148C8" w14:textId="77777777" w:rsidR="00123D87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21FF3172" w14:textId="77777777" w:rsidR="00123D87" w:rsidRDefault="00000000">
      <w:pPr>
        <w:pStyle w:val="BodyText"/>
      </w:pPr>
      <w:r>
        <w:t xml:space="preserve">1. Decide hosted (GitHub-hosted) vs self-hosted runners (security/isolation, cost analysis). </w:t>
      </w:r>
    </w:p>
    <w:p w14:paraId="09A82D14" w14:textId="77777777" w:rsidR="00123D87" w:rsidRDefault="00000000">
      <w:pPr>
        <w:pStyle w:val="BodyText"/>
      </w:pPr>
      <w:r>
        <w:t xml:space="preserve">2. If self-hosted, provision runner fleet (EC2/VMs) with autoscaling logic. </w:t>
      </w:r>
    </w:p>
    <w:p w14:paraId="4FE55A33" w14:textId="77777777" w:rsidR="00123D87" w:rsidRDefault="00000000">
      <w:pPr>
        <w:pStyle w:val="BodyText"/>
      </w:pPr>
      <w:r>
        <w:t xml:space="preserve">3. Configure runner labels and runner-manager scripts for lifecycle. </w:t>
      </w:r>
    </w:p>
    <w:p w14:paraId="32FC9E58" w14:textId="77777777" w:rsidR="00123D87" w:rsidRDefault="00000000">
      <w:pPr>
        <w:pStyle w:val="BodyText"/>
      </w:pPr>
      <w:r>
        <w:t xml:space="preserve">4. Harden runners: remove default credentials, enable ephemeral workspaces, apply containerization for builds. </w:t>
      </w:r>
    </w:p>
    <w:p w14:paraId="3AF55562" w14:textId="77777777" w:rsidR="00123D87" w:rsidRDefault="00000000">
      <w:pPr>
        <w:pStyle w:val="BodyText"/>
      </w:pPr>
      <w:r>
        <w:t xml:space="preserve">5. Install required build tools and caches for faster runs. </w:t>
      </w:r>
    </w:p>
    <w:p w14:paraId="4A9B61CE" w14:textId="20536924" w:rsidR="00493F4F" w:rsidRDefault="00000000">
      <w:pPr>
        <w:pStyle w:val="BodyText"/>
      </w:pPr>
      <w:r>
        <w:t>6. Register runners to GitHub org or repo and test with sample jobs.</w:t>
      </w:r>
    </w:p>
    <w:p w14:paraId="4603F407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VM/instance quota or permission to provision runners. - Network rules to allow runner connection to GitHub (outbound HTTPS), and any egress endpoints for artifact/store access.</w:t>
      </w:r>
    </w:p>
    <w:p w14:paraId="20B5825E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Runner provisioning scripts (CloudFormation/Terraform) and admin playbook.</w:t>
      </w:r>
    </w:p>
    <w:p w14:paraId="6E57111C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Pipelines execute on runners reliably and scale during peak builds.</w:t>
      </w:r>
    </w:p>
    <w:p w14:paraId="1D384B85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</w:t>
      </w:r>
    </w:p>
    <w:p w14:paraId="13B5F9F9" w14:textId="77777777" w:rsidR="00493F4F" w:rsidRDefault="00000000">
      <w:r>
        <w:pict w14:anchorId="49D18AFA">
          <v:rect id="_x0000_i1032" style="width:0;height:1.5pt" o:hralign="center" o:hrstd="t" o:hr="t"/>
        </w:pict>
      </w:r>
    </w:p>
    <w:p w14:paraId="474371F7" w14:textId="77777777" w:rsidR="00493F4F" w:rsidRDefault="00000000">
      <w:pPr>
        <w:pStyle w:val="Heading1"/>
      </w:pPr>
      <w:bookmarkStart w:id="8" w:name="X48bb21150fff6b44951611b511357de5c17410b"/>
      <w:bookmarkEnd w:id="7"/>
      <w:r>
        <w:t>7. Task 6 — Embed security best practices &amp; compliance into Terraform modules</w:t>
      </w:r>
    </w:p>
    <w:p w14:paraId="0177E687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Ensure IaC is secure, consistent, and compliance-ready by design.</w:t>
      </w:r>
    </w:p>
    <w:p w14:paraId="72DE18D6" w14:textId="77777777" w:rsidR="00123D87" w:rsidRDefault="00123D87">
      <w:pPr>
        <w:pStyle w:val="BodyText"/>
        <w:rPr>
          <w:b/>
          <w:bCs/>
        </w:rPr>
      </w:pPr>
    </w:p>
    <w:p w14:paraId="39A26C82" w14:textId="77777777" w:rsidR="00123D87" w:rsidRDefault="00123D87">
      <w:pPr>
        <w:pStyle w:val="BodyText"/>
        <w:rPr>
          <w:b/>
          <w:bCs/>
        </w:rPr>
      </w:pPr>
    </w:p>
    <w:p w14:paraId="5D3D4098" w14:textId="4D6BBF9B" w:rsidR="00123D87" w:rsidRDefault="00000000">
      <w:pPr>
        <w:pStyle w:val="BodyText"/>
      </w:pPr>
      <w:r>
        <w:rPr>
          <w:b/>
          <w:bCs/>
        </w:rPr>
        <w:lastRenderedPageBreak/>
        <w:t>Step-by-step Actions:</w:t>
      </w:r>
      <w:r>
        <w:t xml:space="preserve"> </w:t>
      </w:r>
    </w:p>
    <w:p w14:paraId="00A66B3D" w14:textId="77777777" w:rsidR="00123D87" w:rsidRDefault="00000000">
      <w:pPr>
        <w:pStyle w:val="BodyText"/>
      </w:pPr>
      <w:r>
        <w:t xml:space="preserve">1. Create a shared Terraform modules repository with opinionated modules (network, IAM, Glue job, Lambda, ECR). </w:t>
      </w:r>
    </w:p>
    <w:p w14:paraId="66706853" w14:textId="77777777" w:rsidR="00123D87" w:rsidRDefault="00000000">
      <w:pPr>
        <w:pStyle w:val="BodyText"/>
      </w:pPr>
      <w:r>
        <w:t xml:space="preserve">2. Parameterize modules to avoid hardcoded secrets; accept KMS keys, roles, subnet lists as inputs. </w:t>
      </w:r>
    </w:p>
    <w:p w14:paraId="38743123" w14:textId="77777777" w:rsidR="00123D87" w:rsidRDefault="00000000">
      <w:pPr>
        <w:pStyle w:val="BodyText"/>
      </w:pPr>
      <w:r>
        <w:t xml:space="preserve">3. Add guardrails: </w:t>
      </w:r>
      <w:r>
        <w:rPr>
          <w:rStyle w:val="VerbatimChar"/>
        </w:rPr>
        <w:t>prevent_destroy</w:t>
      </w:r>
      <w:r>
        <w:t xml:space="preserve"> flags for critical resources, drift detection hooks. </w:t>
      </w:r>
    </w:p>
    <w:p w14:paraId="478D39AD" w14:textId="77777777" w:rsidR="00123D87" w:rsidRDefault="00000000">
      <w:pPr>
        <w:pStyle w:val="BodyText"/>
      </w:pPr>
      <w:r>
        <w:t xml:space="preserve">4. Run static IaC scanning (tfsec, checkov) in CI and fail on critical issues. </w:t>
      </w:r>
    </w:p>
    <w:p w14:paraId="2F89D847" w14:textId="77777777" w:rsidR="00123D87" w:rsidRDefault="00000000">
      <w:pPr>
        <w:pStyle w:val="BodyText"/>
      </w:pPr>
      <w:r>
        <w:t xml:space="preserve">5. Create a policy-as-code layer (optional: OPA/Conftest) to enforce organization rules. </w:t>
      </w:r>
    </w:p>
    <w:p w14:paraId="6FD37BB1" w14:textId="078D24DD" w:rsidR="00493F4F" w:rsidRDefault="00000000">
      <w:pPr>
        <w:pStyle w:val="BodyText"/>
      </w:pPr>
      <w:r>
        <w:t>6. Document</w:t>
      </w:r>
      <w:r w:rsidR="00123D87">
        <w:t xml:space="preserve"> </w:t>
      </w:r>
      <w:r>
        <w:t>required IAM least-privilege policies for service roles.</w:t>
      </w:r>
    </w:p>
    <w:p w14:paraId="1F3D2D6A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Organizational security policies, required tags, and encryption standards. - Approval for the module pattern and list of pre-approved resource configurations.</w:t>
      </w:r>
    </w:p>
    <w:p w14:paraId="0904011F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Terraform modules repo and usage examples. - Policy-as-code ruleset and CI gates.</w:t>
      </w:r>
    </w:p>
    <w:p w14:paraId="79ABABEB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PRs with IaC changes pass tfsec and policy checks before merge.</w:t>
      </w:r>
    </w:p>
    <w:p w14:paraId="49EF5646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(Responsible), Security (Consulted)</w:t>
      </w:r>
    </w:p>
    <w:p w14:paraId="7DCD97AA" w14:textId="77777777" w:rsidR="00493F4F" w:rsidRDefault="00000000">
      <w:r>
        <w:pict w14:anchorId="06CD78BB">
          <v:rect id="_x0000_i1033" style="width:0;height:1.5pt" o:hralign="center" o:hrstd="t" o:hr="t"/>
        </w:pict>
      </w:r>
    </w:p>
    <w:p w14:paraId="53404599" w14:textId="77777777" w:rsidR="00493F4F" w:rsidRDefault="00000000">
      <w:pPr>
        <w:pStyle w:val="Heading1"/>
      </w:pPr>
      <w:bookmarkStart w:id="9" w:name="Xe5352615d6dab10a894510ebcab5c31af7f2dc2"/>
      <w:bookmarkEnd w:id="8"/>
      <w:r>
        <w:t>8. Task 7 — Create Terraform scripts to deploy AWS Glue Jobs, EventBridge rules, and Lambda functions through GitHub Actions</w:t>
      </w:r>
    </w:p>
    <w:p w14:paraId="63BAEDB3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Automate provisioning and updates of data infra via IaC and pipelines.</w:t>
      </w:r>
    </w:p>
    <w:p w14:paraId="44D2C02B" w14:textId="77777777" w:rsidR="00123D87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2EA6C91C" w14:textId="77777777" w:rsidR="00123D87" w:rsidRDefault="00000000">
      <w:pPr>
        <w:pStyle w:val="BodyText"/>
      </w:pPr>
      <w:r>
        <w:t xml:space="preserve">1. Create Terraform modules for GlueJob (job definition, IAM role), EventBridge rule (schedule/targets), Lambda (function, IAM role, log group). </w:t>
      </w:r>
    </w:p>
    <w:p w14:paraId="79DAFDDE" w14:textId="77777777" w:rsidR="00123D87" w:rsidRDefault="00000000">
      <w:pPr>
        <w:pStyle w:val="BodyText"/>
      </w:pPr>
      <w:r>
        <w:t xml:space="preserve">2. Implement variable files and workspace mappings per environment. </w:t>
      </w:r>
    </w:p>
    <w:p w14:paraId="74DF4099" w14:textId="77777777" w:rsidR="00123D87" w:rsidRDefault="00000000">
      <w:pPr>
        <w:pStyle w:val="BodyText"/>
      </w:pPr>
      <w:r>
        <w:t xml:space="preserve">3. Configure remote state (S3) and locking (DynamoDB). </w:t>
      </w:r>
    </w:p>
    <w:p w14:paraId="2162702E" w14:textId="77777777" w:rsidR="00123D87" w:rsidRDefault="00000000">
      <w:pPr>
        <w:pStyle w:val="BodyText"/>
      </w:pPr>
      <w:r>
        <w:t xml:space="preserve">4. Create a GitHub Actions workflow that performs </w:t>
      </w:r>
      <w:r>
        <w:rPr>
          <w:rStyle w:val="VerbatimChar"/>
        </w:rPr>
        <w:t>terraform fmt</w:t>
      </w:r>
      <w:r>
        <w:t xml:space="preserve"> → </w:t>
      </w:r>
      <w:r>
        <w:rPr>
          <w:rStyle w:val="VerbatimChar"/>
        </w:rPr>
        <w:t>terraform init</w:t>
      </w:r>
      <w:r>
        <w:t xml:space="preserve"> → </w:t>
      </w:r>
      <w:r>
        <w:rPr>
          <w:rStyle w:val="VerbatimChar"/>
        </w:rPr>
        <w:t>terraform validate</w:t>
      </w:r>
      <w:r>
        <w:t xml:space="preserve"> → </w:t>
      </w:r>
      <w:r>
        <w:rPr>
          <w:rStyle w:val="VerbatimChar"/>
        </w:rPr>
        <w:t>terraform plan</w:t>
      </w:r>
      <w:r>
        <w:t xml:space="preserve"> → create PR artifact → </w:t>
      </w:r>
      <w:r>
        <w:rPr>
          <w:rStyle w:val="VerbatimChar"/>
        </w:rPr>
        <w:t>terraform apply</w:t>
      </w:r>
      <w:r>
        <w:t xml:space="preserve"> after approval (or use GitOps automation). </w:t>
      </w:r>
    </w:p>
    <w:p w14:paraId="153DD42E" w14:textId="33BE2A1D" w:rsidR="00493F4F" w:rsidRDefault="00000000">
      <w:pPr>
        <w:pStyle w:val="BodyText"/>
      </w:pPr>
      <w:r>
        <w:lastRenderedPageBreak/>
        <w:t>5. Add integration tests that validate resource creation via SDK calls (smoke test).</w:t>
      </w:r>
    </w:p>
    <w:p w14:paraId="0001AEA0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IAM roles or deploy role ARN for pipeline to assume. - S3 bucket for state + DynamoDB table for locking. - Glue job S3 code location and runtime configs.</w:t>
      </w:r>
    </w:p>
    <w:p w14:paraId="5B94CF4B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Terraform module repo and environment variable mapping. - GitHub Actions workflows for plan/apply.</w:t>
      </w:r>
    </w:p>
    <w:p w14:paraId="76E15FAA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Terraform pipeline can create/update Glue, EventBridge, and Lambda resources in a test account using the pipeline role.</w:t>
      </w:r>
    </w:p>
    <w:p w14:paraId="3F1FE848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(Responsible), Data Engineering (Consulted)</w:t>
      </w:r>
    </w:p>
    <w:p w14:paraId="461EDECF" w14:textId="77777777" w:rsidR="00493F4F" w:rsidRDefault="00000000">
      <w:r>
        <w:pict w14:anchorId="139D6498">
          <v:rect id="_x0000_i1034" style="width:0;height:1.5pt" o:hralign="center" o:hrstd="t" o:hr="t"/>
        </w:pict>
      </w:r>
    </w:p>
    <w:p w14:paraId="29567E12" w14:textId="77777777" w:rsidR="00493F4F" w:rsidRDefault="00000000">
      <w:pPr>
        <w:pStyle w:val="Heading1"/>
      </w:pPr>
      <w:bookmarkStart w:id="10" w:name="Xc38cc1ac4642195212c554d3e74fc228907a582"/>
      <w:bookmarkEnd w:id="9"/>
      <w:r>
        <w:t>9. Task 8 — Provide standardized deployment templates for AWS Lambda functions and Glue Jobs</w:t>
      </w:r>
    </w:p>
    <w:p w14:paraId="762F4E54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Make deployments repeatable and consistent across multiple services.</w:t>
      </w:r>
    </w:p>
    <w:p w14:paraId="5045A25F" w14:textId="77777777" w:rsidR="00123D87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4758D469" w14:textId="77777777" w:rsidR="00123D87" w:rsidRDefault="00000000">
      <w:pPr>
        <w:pStyle w:val="BodyText"/>
      </w:pPr>
      <w:r>
        <w:t xml:space="preserve">1. Create standardized packaging scripts for Lambda (zip or container image) and Glue job artifacts. </w:t>
      </w:r>
    </w:p>
    <w:p w14:paraId="76545CF8" w14:textId="77777777" w:rsidR="00123D87" w:rsidRDefault="00000000">
      <w:pPr>
        <w:pStyle w:val="BodyText"/>
      </w:pPr>
      <w:r>
        <w:t xml:space="preserve">2. Create deploy pipeline templates that accept parameters: artifact path, memory, timeout, concurrency, role. </w:t>
      </w:r>
    </w:p>
    <w:p w14:paraId="4034B01F" w14:textId="77777777" w:rsidR="00123D87" w:rsidRDefault="00000000">
      <w:pPr>
        <w:pStyle w:val="BodyText"/>
      </w:pPr>
      <w:r>
        <w:t>3. Implement Canary/Blue-Green hooks (if applicable) for services that support it.</w:t>
      </w:r>
    </w:p>
    <w:p w14:paraId="0FDCEBE6" w14:textId="1D7F8597" w:rsidR="00493F4F" w:rsidRDefault="00000000">
      <w:pPr>
        <w:pStyle w:val="BodyText"/>
      </w:pPr>
      <w:r>
        <w:t xml:space="preserve"> 4. Add post-deploy health checks and smoke tests.</w:t>
      </w:r>
    </w:p>
    <w:p w14:paraId="295281F1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Runtime details for Lambda (Python/Node/Java), expected concurrency and VPC config. - Glue job runtime and library dependencies.</w:t>
      </w:r>
    </w:p>
    <w:p w14:paraId="5D4FB48B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Reusable deployment templates and example usage documentation.</w:t>
      </w:r>
    </w:p>
    <w:p w14:paraId="55CE28F6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Template can deploy a sample Lambda/Glue job end-to-end via CI pipeline and pass smoke tests.</w:t>
      </w:r>
    </w:p>
    <w:p w14:paraId="610657DB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</w:t>
      </w:r>
    </w:p>
    <w:p w14:paraId="4B655B61" w14:textId="77777777" w:rsidR="00493F4F" w:rsidRDefault="00000000">
      <w:r>
        <w:pict w14:anchorId="1828D9B6">
          <v:rect id="_x0000_i1035" style="width:0;height:1.5pt" o:hralign="center" o:hrstd="t" o:hr="t"/>
        </w:pict>
      </w:r>
    </w:p>
    <w:p w14:paraId="0A6F6485" w14:textId="77777777" w:rsidR="00493F4F" w:rsidRDefault="00000000">
      <w:pPr>
        <w:pStyle w:val="Heading1"/>
      </w:pPr>
      <w:bookmarkStart w:id="11" w:name="X4c23b1c76c43b4c3faa284495aafd63ac8edd1a"/>
      <w:bookmarkEnd w:id="10"/>
      <w:r>
        <w:lastRenderedPageBreak/>
        <w:t>10. Task 9 — Configure CloudWatch and Datadog integration for GlueJobs, Lambda, and EventBridge</w:t>
      </w:r>
    </w:p>
    <w:p w14:paraId="6E6FF258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Centralized observability for data infra and serverless compute.</w:t>
      </w:r>
    </w:p>
    <w:p w14:paraId="2840ADDF" w14:textId="77777777" w:rsidR="00123D87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416DA13A" w14:textId="77777777" w:rsidR="00123D87" w:rsidRDefault="00000000">
      <w:pPr>
        <w:pStyle w:val="BodyText"/>
      </w:pPr>
      <w:r>
        <w:t xml:space="preserve">1. Ensure each service creates CloudWatch log groups and metrics (Glue job run metrics, Lambda duration/errors, EventBridge invocation counts). </w:t>
      </w:r>
    </w:p>
    <w:p w14:paraId="142153CB" w14:textId="77777777" w:rsidR="00123D87" w:rsidRDefault="00000000">
      <w:pPr>
        <w:pStyle w:val="BodyText"/>
      </w:pPr>
      <w:r>
        <w:t xml:space="preserve">2. Configure Datadog integration: setup Datadog Log Forwarder (Lambda) or CloudWatch subscription to Datadog. </w:t>
      </w:r>
    </w:p>
    <w:p w14:paraId="3474B9C5" w14:textId="77777777" w:rsidR="00123D87" w:rsidRDefault="00000000">
      <w:pPr>
        <w:pStyle w:val="BodyText"/>
      </w:pPr>
      <w:r>
        <w:t xml:space="preserve">3. Create standard dashboards (Glue job success/failure, Lambda errors, latency) and baseline thresholds. </w:t>
      </w:r>
    </w:p>
    <w:p w14:paraId="57B1045E" w14:textId="5D983D4E" w:rsidR="00493F4F" w:rsidRDefault="00000000">
      <w:pPr>
        <w:pStyle w:val="BodyText"/>
      </w:pPr>
      <w:r>
        <w:t>4. Configure log retention and KMS encryption for log groups if required.</w:t>
      </w:r>
    </w:p>
    <w:p w14:paraId="3D01614A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Datadog API key and desired dashboard owners. - List of critical Glue jobs and Lambda functions to monitor.</w:t>
      </w:r>
    </w:p>
    <w:p w14:paraId="78FE373C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Terraform or CloudFormation resources for log groups and subscriptions. - Pre-built Datadog dashboards and monitors.</w:t>
      </w:r>
    </w:p>
    <w:p w14:paraId="4B99F374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Datadog receives logs and metrics for target resources and alerts on configured thresholds.</w:t>
      </w:r>
    </w:p>
    <w:p w14:paraId="6C1D9051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(Responsible), Observability Team (Consulted)</w:t>
      </w:r>
    </w:p>
    <w:p w14:paraId="453651D6" w14:textId="77777777" w:rsidR="00493F4F" w:rsidRDefault="00000000">
      <w:r>
        <w:pict w14:anchorId="7234E152">
          <v:rect id="_x0000_i1036" style="width:0;height:1.5pt" o:hralign="center" o:hrstd="t" o:hr="t"/>
        </w:pict>
      </w:r>
    </w:p>
    <w:p w14:paraId="4FEE537C" w14:textId="77777777" w:rsidR="00493F4F" w:rsidRDefault="00000000">
      <w:pPr>
        <w:pStyle w:val="Heading1"/>
      </w:pPr>
      <w:bookmarkStart w:id="12" w:name="X57b59f3a21af0c6c1475e7b6108ece681c06752"/>
      <w:bookmarkEnd w:id="11"/>
      <w:r>
        <w:t>11. Task 10 — Define alarms, dashboards, and rollback strategies for production readiness</w:t>
      </w:r>
    </w:p>
    <w:p w14:paraId="0505A699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Clear operational readiness with agreed SLAs, alarms, and rollback plans.</w:t>
      </w:r>
    </w:p>
    <w:p w14:paraId="2584DA96" w14:textId="77777777" w:rsidR="00123D87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631E99C7" w14:textId="77777777" w:rsidR="00123D87" w:rsidRDefault="00000000">
      <w:pPr>
        <w:pStyle w:val="BodyText"/>
      </w:pPr>
      <w:r>
        <w:t>1. Workshop to define SLOs/SLA and clear thresholds for alarms (failure rate, latency, job duration).</w:t>
      </w:r>
    </w:p>
    <w:p w14:paraId="619C756F" w14:textId="77777777" w:rsidR="00123D87" w:rsidRDefault="00000000">
      <w:pPr>
        <w:pStyle w:val="BodyText"/>
      </w:pPr>
      <w:r>
        <w:t xml:space="preserve"> 2. Implement CloudWatch alarms and Datadog monitors aligned with SLOs. </w:t>
      </w:r>
    </w:p>
    <w:p w14:paraId="2D6FD9B2" w14:textId="77777777" w:rsidR="004A7045" w:rsidRDefault="00000000">
      <w:pPr>
        <w:pStyle w:val="BodyText"/>
      </w:pPr>
      <w:r>
        <w:t xml:space="preserve">3. Create runbooks for each critical alarm: steps to triage, who to call, and rollback steps. 4. Implement automated rollback jobs (where safe) or documented manual rollback procedures. </w:t>
      </w:r>
    </w:p>
    <w:p w14:paraId="44D4FA4C" w14:textId="4CD89F9B" w:rsidR="00493F4F" w:rsidRDefault="00000000">
      <w:pPr>
        <w:pStyle w:val="BodyText"/>
      </w:pPr>
      <w:r>
        <w:lastRenderedPageBreak/>
        <w:t>5. Validate rollback via a rehearsal run in staging.</w:t>
      </w:r>
    </w:p>
    <w:p w14:paraId="399310B9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SLA/SLO definitions and acceptable risk levels. - On-call roster and escalation contacts.</w:t>
      </w:r>
    </w:p>
    <w:p w14:paraId="59F55E40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Runbooks, alarms, and dashboard configurations. - Rollback automation scripts or manual checklists.</w:t>
      </w:r>
    </w:p>
    <w:p w14:paraId="352D9D4F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A simulated failure triggers alert and runbook leads to successful rollback or mitigation.</w:t>
      </w:r>
    </w:p>
    <w:p w14:paraId="31F8B44B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(Responsible), Business owners (Informed/Approvers)</w:t>
      </w:r>
    </w:p>
    <w:p w14:paraId="2D297DDC" w14:textId="77777777" w:rsidR="00493F4F" w:rsidRDefault="00000000">
      <w:r>
        <w:pict w14:anchorId="71B50E8E">
          <v:rect id="_x0000_i1037" style="width:0;height:1.5pt" o:hralign="center" o:hrstd="t" o:hr="t"/>
        </w:pict>
      </w:r>
    </w:p>
    <w:p w14:paraId="2BCE27E1" w14:textId="77777777" w:rsidR="00493F4F" w:rsidRDefault="00000000">
      <w:pPr>
        <w:pStyle w:val="Heading1"/>
      </w:pPr>
      <w:bookmarkStart w:id="13" w:name="X8ccc968da38601773a3b95092999b426d25e42f"/>
      <w:bookmarkEnd w:id="12"/>
      <w:r>
        <w:t>12. Task 11 — Build integration with Change Management system (FreshService)</w:t>
      </w:r>
    </w:p>
    <w:p w14:paraId="1EDCBD1B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Connect deployments with the client change management workflow for traceability and approvals.</w:t>
      </w:r>
    </w:p>
    <w:p w14:paraId="7D2F97FD" w14:textId="77777777" w:rsidR="004A7045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214FD96B" w14:textId="77777777" w:rsidR="004A7045" w:rsidRDefault="00000000">
      <w:pPr>
        <w:pStyle w:val="BodyText"/>
      </w:pPr>
      <w:r>
        <w:t xml:space="preserve">1. Identify required change types (standard/normal/emergency) and map pipeline stages to change types. </w:t>
      </w:r>
    </w:p>
    <w:p w14:paraId="76C0B5E9" w14:textId="77777777" w:rsidR="00A16E22" w:rsidRDefault="00000000">
      <w:pPr>
        <w:pStyle w:val="BodyText"/>
      </w:pPr>
      <w:r>
        <w:t xml:space="preserve">2. Build integration via FreshService API: create/change/update tickets, attach deployment artifacts, and post status. </w:t>
      </w:r>
    </w:p>
    <w:p w14:paraId="25A81C83" w14:textId="77777777" w:rsidR="00A16E22" w:rsidRDefault="00000000">
      <w:pPr>
        <w:pStyle w:val="BodyText"/>
      </w:pPr>
      <w:r>
        <w:t xml:space="preserve">3. Add deployment gate that checks for approved change ticket before </w:t>
      </w:r>
      <w:proofErr w:type="gramStart"/>
      <w:r>
        <w:rPr>
          <w:rStyle w:val="VerbatimChar"/>
        </w:rPr>
        <w:t>terraform</w:t>
      </w:r>
      <w:proofErr w:type="gramEnd"/>
      <w:r>
        <w:rPr>
          <w:rStyle w:val="VerbatimChar"/>
        </w:rPr>
        <w:t xml:space="preserve"> apply</w:t>
      </w:r>
      <w:r>
        <w:t xml:space="preserve"> to Prod. </w:t>
      </w:r>
    </w:p>
    <w:p w14:paraId="154F6A89" w14:textId="5A0FA7E0" w:rsidR="00493F4F" w:rsidRDefault="00000000">
      <w:pPr>
        <w:pStyle w:val="BodyText"/>
      </w:pPr>
      <w:r>
        <w:t>4. Add post-deploy ticket updates and close/change state transitions.</w:t>
      </w:r>
    </w:p>
    <w:p w14:paraId="22B6C650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FreshService API access and service account credentials. - Change policy document and list of approvers.</w:t>
      </w:r>
    </w:p>
    <w:p w14:paraId="58E2BBE9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Integration code and pipeline step to check ticket status. - Documentation on how to open/approve changes from the CI pipeline.</w:t>
      </w:r>
    </w:p>
    <w:p w14:paraId="0D4FB31D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Production deployments require a valid FreshService change and pipeline enforces it.</w:t>
      </w:r>
    </w:p>
    <w:p w14:paraId="45970E5E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(Responsible), ITSM/Change Management (Consulted)</w:t>
      </w:r>
    </w:p>
    <w:p w14:paraId="4F0EF3C7" w14:textId="77777777" w:rsidR="00493F4F" w:rsidRDefault="00000000">
      <w:r>
        <w:pict w14:anchorId="49FC62E2">
          <v:rect id="_x0000_i1038" style="width:0;height:1.5pt" o:hralign="center" o:hrstd="t" o:hr="t"/>
        </w:pict>
      </w:r>
    </w:p>
    <w:p w14:paraId="0BAB0C03" w14:textId="77777777" w:rsidR="00493F4F" w:rsidRDefault="00000000">
      <w:pPr>
        <w:pStyle w:val="Heading1"/>
      </w:pPr>
      <w:bookmarkStart w:id="14" w:name="X273baa55f6f87b50289a54da14f4ea3b886bf58"/>
      <w:bookmarkEnd w:id="13"/>
      <w:r>
        <w:lastRenderedPageBreak/>
        <w:t>13. Task 12 — Deploy Databricks components using Databricks Asset Bundles and GitHub Actions</w:t>
      </w:r>
    </w:p>
    <w:p w14:paraId="3BF88616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Automate the deployment of Databricks notebooks, jobs, and configurations via GitHub Actions.</w:t>
      </w:r>
    </w:p>
    <w:p w14:paraId="36A53D99" w14:textId="77777777" w:rsidR="00A16E22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545857DF" w14:textId="5C2FF3B5" w:rsidR="00A16E22" w:rsidRDefault="00000000">
      <w:pPr>
        <w:pStyle w:val="BodyText"/>
      </w:pPr>
      <w:r>
        <w:t xml:space="preserve">1. Decide packaging format: Databricks Asset Bundles or Databricks CLI + workspace import. </w:t>
      </w:r>
    </w:p>
    <w:p w14:paraId="2CABF098" w14:textId="77777777" w:rsidR="00A16E22" w:rsidRDefault="00000000">
      <w:pPr>
        <w:pStyle w:val="BodyText"/>
      </w:pPr>
      <w:r>
        <w:t xml:space="preserve">2. Build GitHub Actions that authenticate (service principal/token), prepare asset bundle and deploy to workspace. </w:t>
      </w:r>
    </w:p>
    <w:p w14:paraId="501C6BE7" w14:textId="77777777" w:rsidR="00A16E22" w:rsidRDefault="00000000">
      <w:pPr>
        <w:pStyle w:val="BodyText"/>
      </w:pPr>
      <w:r>
        <w:t>3. Parameterize workspace, cluster, and job definitions per environment.</w:t>
      </w:r>
    </w:p>
    <w:p w14:paraId="3D78211D" w14:textId="77777777" w:rsidR="00A16E22" w:rsidRDefault="00000000">
      <w:pPr>
        <w:pStyle w:val="BodyText"/>
      </w:pPr>
      <w:r>
        <w:t xml:space="preserve"> 4. Create rollback/backup (export current workspace config before </w:t>
      </w:r>
      <w:proofErr w:type="gramStart"/>
      <w:r>
        <w:t>deploy</w:t>
      </w:r>
      <w:proofErr w:type="gramEnd"/>
      <w:r>
        <w:t xml:space="preserve">). </w:t>
      </w:r>
    </w:p>
    <w:p w14:paraId="483CE045" w14:textId="6D64575B" w:rsidR="00493F4F" w:rsidRDefault="00000000">
      <w:pPr>
        <w:pStyle w:val="BodyText"/>
      </w:pPr>
      <w:r>
        <w:t>5. Add post-deploy validation (job run smoke test, small sample job).</w:t>
      </w:r>
    </w:p>
    <w:p w14:paraId="62748E95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Databricks workspace URL, admin token / service principal, and Unity Catalog access. - List of clusters and job configurations used in each environment.</w:t>
      </w:r>
    </w:p>
    <w:p w14:paraId="2C8EC9F7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Asset bundle deployment workflows and example GitHub Action.</w:t>
      </w:r>
    </w:p>
    <w:p w14:paraId="7CE6C86B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Notebooks and Jobs are deployed to Databricks and a sample job runs successfully via pipeline.</w:t>
      </w:r>
    </w:p>
    <w:p w14:paraId="3CA399D9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DevOps (Responsible), Data Engineering (Consulted)</w:t>
      </w:r>
    </w:p>
    <w:p w14:paraId="6B51DFBD" w14:textId="77777777" w:rsidR="00493F4F" w:rsidRDefault="00000000">
      <w:r>
        <w:pict w14:anchorId="726A5755">
          <v:rect id="_x0000_i1039" style="width:0;height:1.5pt" o:hralign="center" o:hrstd="t" o:hr="t"/>
        </w:pict>
      </w:r>
    </w:p>
    <w:p w14:paraId="3F01418F" w14:textId="77777777" w:rsidR="00493F4F" w:rsidRDefault="00000000">
      <w:pPr>
        <w:pStyle w:val="Heading1"/>
      </w:pPr>
      <w:bookmarkStart w:id="15" w:name="Xa90aa4c98d14c842a100e4a6c9ef3ac9e8858a1"/>
      <w:bookmarkEnd w:id="14"/>
      <w:r>
        <w:t>14. Task 13 — Centralized publishing mechanisms for enterprise data catalog</w:t>
      </w:r>
    </w:p>
    <w:p w14:paraId="2E3CD401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Automate publishing of validated datasets/metadata to the enterprise catalog (Unity Catalog or Glue Catalog).</w:t>
      </w:r>
    </w:p>
    <w:p w14:paraId="1138BEC2" w14:textId="77777777" w:rsidR="00A16E22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569D7643" w14:textId="77777777" w:rsidR="00A16E22" w:rsidRDefault="00000000">
      <w:pPr>
        <w:pStyle w:val="BodyText"/>
      </w:pPr>
      <w:r>
        <w:t xml:space="preserve">1. Define metadata schema and catalog onboarding process (required fields: owner, lineage, sensitivity tags). </w:t>
      </w:r>
    </w:p>
    <w:p w14:paraId="263B1685" w14:textId="77777777" w:rsidR="00A16E22" w:rsidRDefault="00000000">
      <w:pPr>
        <w:pStyle w:val="BodyText"/>
      </w:pPr>
      <w:r>
        <w:t xml:space="preserve">2. Implement a post-validation pipeline step to publish metadata (table registration, tag assignment, lineage links) to catalog. </w:t>
      </w:r>
    </w:p>
    <w:p w14:paraId="5E795ECB" w14:textId="77777777" w:rsidR="00A16E22" w:rsidRDefault="00000000">
      <w:pPr>
        <w:pStyle w:val="BodyText"/>
      </w:pPr>
      <w:r>
        <w:t>3. Add governance checks to prevent publishing of non-compliant datasets.</w:t>
      </w:r>
    </w:p>
    <w:p w14:paraId="6E9E0805" w14:textId="43DBB346" w:rsidR="00493F4F" w:rsidRDefault="00000000">
      <w:pPr>
        <w:pStyle w:val="BodyText"/>
      </w:pPr>
      <w:r>
        <w:lastRenderedPageBreak/>
        <w:t xml:space="preserve"> 4. </w:t>
      </w:r>
      <w:proofErr w:type="gramStart"/>
      <w:r>
        <w:t>Track</w:t>
      </w:r>
      <w:proofErr w:type="gramEnd"/>
      <w:r>
        <w:t xml:space="preserve"> </w:t>
      </w:r>
      <w:proofErr w:type="gramStart"/>
      <w:r>
        <w:t>publish</w:t>
      </w:r>
      <w:proofErr w:type="gramEnd"/>
      <w:r>
        <w:t xml:space="preserve"> history and </w:t>
      </w:r>
      <w:proofErr w:type="gramStart"/>
      <w:r>
        <w:t>produce</w:t>
      </w:r>
      <w:proofErr w:type="gramEnd"/>
      <w:r>
        <w:t xml:space="preserve"> audit logs for compliance.</w:t>
      </w:r>
    </w:p>
    <w:p w14:paraId="3FA6A9F8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Catalog API details (Unity Catalog/Glue) and service credentials. - Metadata standards and required fields.</w:t>
      </w:r>
    </w:p>
    <w:p w14:paraId="77D35633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Publishing automation scripts and documentation.</w:t>
      </w:r>
    </w:p>
    <w:p w14:paraId="019ECAD5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Validated datasets are registered in the catalog with required metadata and lineage.</w:t>
      </w:r>
    </w:p>
    <w:p w14:paraId="43D7FADC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Data Engineering (Responsible), DevOps (Support)</w:t>
      </w:r>
    </w:p>
    <w:p w14:paraId="4FBFAD94" w14:textId="77777777" w:rsidR="00493F4F" w:rsidRDefault="00000000">
      <w:r>
        <w:pict w14:anchorId="74A552E9">
          <v:rect id="_x0000_i1040" style="width:0;height:1.5pt" o:hralign="center" o:hrstd="t" o:hr="t"/>
        </w:pict>
      </w:r>
    </w:p>
    <w:p w14:paraId="0772DC0A" w14:textId="77777777" w:rsidR="00493F4F" w:rsidRDefault="00000000">
      <w:pPr>
        <w:pStyle w:val="Heading1"/>
      </w:pPr>
      <w:bookmarkStart w:id="16" w:name="Xf1801fc0af58e6c9ca02bf6a501aefbfe0ab136"/>
      <w:bookmarkEnd w:id="15"/>
      <w:r>
        <w:t>15. Task 14 — Implement unit test framework for CI/CD pipelines</w:t>
      </w:r>
    </w:p>
    <w:p w14:paraId="5C7013DE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Ensure pipeline logic and deployed artifacts are validated by unit and integration tests.</w:t>
      </w:r>
    </w:p>
    <w:p w14:paraId="50206749" w14:textId="77777777" w:rsidR="00A16E22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27DDEB9D" w14:textId="77777777" w:rsidR="00A16E22" w:rsidRDefault="00000000">
      <w:pPr>
        <w:pStyle w:val="BodyText"/>
      </w:pPr>
      <w:r>
        <w:t xml:space="preserve">1. Select a test framework for code (PyTest for Python, JUnit for Java) and a test framework for data (Great Expectations/dbt tests). </w:t>
      </w:r>
    </w:p>
    <w:p w14:paraId="55AF8E10" w14:textId="77777777" w:rsidR="00A16E22" w:rsidRDefault="00000000">
      <w:pPr>
        <w:pStyle w:val="BodyText"/>
      </w:pPr>
      <w:r>
        <w:t xml:space="preserve">2. Create sample unit tests for small units (functions/scripts) and integration tests for deployment steps (CLI invocation, SDK calls). </w:t>
      </w:r>
    </w:p>
    <w:p w14:paraId="0B708E68" w14:textId="77777777" w:rsidR="00A16E22" w:rsidRDefault="00000000">
      <w:pPr>
        <w:pStyle w:val="BodyText"/>
      </w:pPr>
      <w:r>
        <w:t xml:space="preserve">3. Add test result publishing (coverage reports, test summary) to the pipeline. </w:t>
      </w:r>
    </w:p>
    <w:p w14:paraId="52B71A3E" w14:textId="4AE9EE87" w:rsidR="00493F4F" w:rsidRDefault="00000000">
      <w:pPr>
        <w:pStyle w:val="BodyText"/>
      </w:pPr>
      <w:r>
        <w:t xml:space="preserve">4. Ensure tests run in PRs and block </w:t>
      </w:r>
      <w:proofErr w:type="gramStart"/>
      <w:r>
        <w:t>merges</w:t>
      </w:r>
      <w:proofErr w:type="gramEnd"/>
      <w:r>
        <w:t xml:space="preserve"> on failures according to policy.</w:t>
      </w:r>
    </w:p>
    <w:p w14:paraId="55769A42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Sample data or small datasets to run tests in non-prod environment. - Prefered unit test standards and coverage expectations.</w:t>
      </w:r>
    </w:p>
    <w:p w14:paraId="4208B8BB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Test harness and examples integrated into the CI workflows.</w:t>
      </w:r>
    </w:p>
    <w:p w14:paraId="63A3C735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PRs run unit/integration tests and gates prevent merge when tests fail.</w:t>
      </w:r>
    </w:p>
    <w:p w14:paraId="1D1E1DF6" w14:textId="77777777" w:rsidR="00493F4F" w:rsidRDefault="00000000">
      <w:pPr>
        <w:pStyle w:val="BodyText"/>
      </w:pPr>
      <w:r>
        <w:rPr>
          <w:b/>
          <w:bCs/>
        </w:rPr>
        <w:t>Suggested Owner:</w:t>
      </w:r>
      <w:r>
        <w:t xml:space="preserve"> QA (Responsible), DevOps (Support)</w:t>
      </w:r>
    </w:p>
    <w:p w14:paraId="27703AD0" w14:textId="77777777" w:rsidR="00493F4F" w:rsidRDefault="00000000">
      <w:r>
        <w:pict w14:anchorId="056A9861">
          <v:rect id="_x0000_i1041" style="width:0;height:1.5pt" o:hralign="center" o:hrstd="t" o:hr="t"/>
        </w:pict>
      </w:r>
    </w:p>
    <w:p w14:paraId="178D0C3D" w14:textId="77777777" w:rsidR="00493F4F" w:rsidRDefault="00000000">
      <w:pPr>
        <w:pStyle w:val="Heading1"/>
      </w:pPr>
      <w:bookmarkStart w:id="17" w:name="X6db5ae615f36423b9ea1db513c199fcdc95382e"/>
      <w:bookmarkEnd w:id="16"/>
      <w:r>
        <w:lastRenderedPageBreak/>
        <w:t>16. Task 15 — Integrate with SonarQube for code quality checks</w:t>
      </w:r>
    </w:p>
    <w:p w14:paraId="191B4F5D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Automate static code analysis and enforce quality gates.</w:t>
      </w:r>
    </w:p>
    <w:p w14:paraId="2F45E32F" w14:textId="77777777" w:rsidR="00A16E22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73DE298C" w14:textId="77777777" w:rsidR="00A16E22" w:rsidRDefault="00000000">
      <w:pPr>
        <w:pStyle w:val="BodyText"/>
      </w:pPr>
      <w:r>
        <w:t xml:space="preserve">1. Provision or connect to existing SonarQube/SonarCloud instance. </w:t>
      </w:r>
    </w:p>
    <w:p w14:paraId="12E17FA7" w14:textId="77777777" w:rsidR="00A16E22" w:rsidRDefault="00000000">
      <w:pPr>
        <w:pStyle w:val="BodyText"/>
      </w:pPr>
      <w:r>
        <w:t xml:space="preserve">2. Configure project keys and quality profiles for each repo. </w:t>
      </w:r>
    </w:p>
    <w:p w14:paraId="22E766F3" w14:textId="77777777" w:rsidR="00A16E22" w:rsidRDefault="00000000">
      <w:pPr>
        <w:pStyle w:val="BodyText"/>
      </w:pPr>
      <w:r>
        <w:t>3. Add Sonar scanner step to CI workflows and publish results.</w:t>
      </w:r>
    </w:p>
    <w:p w14:paraId="47C05609" w14:textId="6FEAEF33" w:rsidR="00493F4F" w:rsidRDefault="00000000">
      <w:pPr>
        <w:pStyle w:val="BodyText"/>
      </w:pPr>
      <w:r>
        <w:t xml:space="preserve"> 4. Configure quality gates: block </w:t>
      </w:r>
      <w:proofErr w:type="gramStart"/>
      <w:r>
        <w:t>merges</w:t>
      </w:r>
      <w:proofErr w:type="gramEnd"/>
      <w:r>
        <w:t xml:space="preserve"> on critical vulnerabilities/coverage thresholds.</w:t>
      </w:r>
    </w:p>
    <w:p w14:paraId="38B17A67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SonarQube access and project provisioning rights or approval to use SonarCloud. - Quality gate acceptance criteria.</w:t>
      </w:r>
    </w:p>
    <w:p w14:paraId="0BB180D0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CI steps that run Sonar scanning and enforce gates.</w:t>
      </w:r>
    </w:p>
    <w:p w14:paraId="33A7524D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PRs show Sonar analysis and cannot merge when gate fails.</w:t>
      </w:r>
    </w:p>
    <w:p w14:paraId="551C3C50" w14:textId="5694E4A3" w:rsidR="00493F4F" w:rsidRDefault="00000000" w:rsidP="00A16E22">
      <w:pPr>
        <w:pStyle w:val="BodyText"/>
      </w:pPr>
      <w:r>
        <w:rPr>
          <w:b/>
          <w:bCs/>
        </w:rPr>
        <w:t>Suggested Owner:</w:t>
      </w:r>
      <w:r>
        <w:t xml:space="preserve"> DevOps (Responsible), QA (Consulted)</w:t>
      </w:r>
    </w:p>
    <w:p w14:paraId="3742A453" w14:textId="77777777" w:rsidR="00493F4F" w:rsidRDefault="00000000">
      <w:pPr>
        <w:pStyle w:val="Heading1"/>
      </w:pPr>
      <w:bookmarkStart w:id="18" w:name="X9aecb0854cd28c4456fb278dbdd895557e8cd2a"/>
      <w:bookmarkEnd w:id="17"/>
      <w:r>
        <w:t>17. Task 16 — Automated Databricks token provisioning and environment setup</w:t>
      </w:r>
    </w:p>
    <w:p w14:paraId="12A6E723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Automate short-lived token provisioning and environment bootstrapping for Databricks deployments.</w:t>
      </w:r>
    </w:p>
    <w:p w14:paraId="1EE1D610" w14:textId="77777777" w:rsidR="00A16E22" w:rsidRDefault="00000000">
      <w:pPr>
        <w:pStyle w:val="BodyText"/>
        <w:rPr>
          <w:b/>
          <w:bCs/>
        </w:rPr>
      </w:pPr>
      <w:r>
        <w:rPr>
          <w:b/>
          <w:bCs/>
        </w:rPr>
        <w:t>Step-by-step Actions:</w:t>
      </w:r>
    </w:p>
    <w:p w14:paraId="53E928EA" w14:textId="77777777" w:rsidR="00A16E22" w:rsidRDefault="00000000">
      <w:pPr>
        <w:pStyle w:val="BodyText"/>
      </w:pPr>
      <w:r>
        <w:t xml:space="preserve"> 1. Decide token lifecycle and rotation strategy (short-lived tokens, service principals if supported). </w:t>
      </w:r>
    </w:p>
    <w:p w14:paraId="741AC9D0" w14:textId="77777777" w:rsidR="00A16E22" w:rsidRDefault="00000000">
      <w:pPr>
        <w:pStyle w:val="BodyText"/>
      </w:pPr>
      <w:r>
        <w:t xml:space="preserve">2. Create automation that can request or create workspace tokens (via Databricks API or provisioned service principal) securely from pipeline. </w:t>
      </w:r>
    </w:p>
    <w:p w14:paraId="6D6C7350" w14:textId="77777777" w:rsidR="00A16E22" w:rsidRDefault="00000000">
      <w:pPr>
        <w:pStyle w:val="BodyText"/>
      </w:pPr>
      <w:r>
        <w:t xml:space="preserve">3. Store tokens securely (GitHub Secrets or Vault) and rotate as per policy. </w:t>
      </w:r>
    </w:p>
    <w:p w14:paraId="27FDDB2B" w14:textId="42BD2620" w:rsidR="00493F4F" w:rsidRDefault="00000000">
      <w:pPr>
        <w:pStyle w:val="BodyText"/>
      </w:pPr>
      <w:r>
        <w:t>4. Implement environment setup steps (clusters, init scripts, libraries) in the deployment pipeline.</w:t>
      </w:r>
    </w:p>
    <w:p w14:paraId="50CDD5F7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Permission to create service principals or automation token in Databricks. - Token management policy and security constraints.</w:t>
      </w:r>
    </w:p>
    <w:p w14:paraId="03963A4D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Token provisioning workflow and environment bootstrap scripts.</w:t>
      </w:r>
    </w:p>
    <w:p w14:paraId="35476015" w14:textId="77777777" w:rsidR="00493F4F" w:rsidRDefault="00000000">
      <w:pPr>
        <w:pStyle w:val="BodyText"/>
      </w:pPr>
      <w:r>
        <w:rPr>
          <w:b/>
          <w:bCs/>
        </w:rPr>
        <w:lastRenderedPageBreak/>
        <w:t>Acceptance Criteria:</w:t>
      </w:r>
      <w:r>
        <w:t xml:space="preserve"> - Pipeline can obtain a token at deploy time and perform workspace operations without manual intervention.</w:t>
      </w:r>
    </w:p>
    <w:p w14:paraId="7756A8E4" w14:textId="62C16168" w:rsidR="00493F4F" w:rsidRDefault="00000000" w:rsidP="00A16E22">
      <w:pPr>
        <w:pStyle w:val="BodyText"/>
      </w:pPr>
      <w:r>
        <w:rPr>
          <w:b/>
          <w:bCs/>
        </w:rPr>
        <w:t>Suggested Owner:</w:t>
      </w:r>
      <w:r>
        <w:t xml:space="preserve"> DevOps (Responsible), Data Engineering (Consulted)</w:t>
      </w:r>
    </w:p>
    <w:p w14:paraId="529A2DDC" w14:textId="77777777" w:rsidR="00493F4F" w:rsidRDefault="00000000">
      <w:pPr>
        <w:pStyle w:val="Heading1"/>
      </w:pPr>
      <w:bookmarkStart w:id="19" w:name="X13d88e175c24a7a2f67b07534254c9562edbdd1"/>
      <w:bookmarkEnd w:id="18"/>
      <w:r>
        <w:t>18. Task 17 — Create automated deployment triggers for infrastructure and data engineering components using Terraform</w:t>
      </w:r>
    </w:p>
    <w:p w14:paraId="7FDE34A6" w14:textId="77777777" w:rsidR="00493F4F" w:rsidRDefault="00000000">
      <w:pPr>
        <w:pStyle w:val="FirstParagraph"/>
      </w:pPr>
      <w:r>
        <w:rPr>
          <w:b/>
          <w:bCs/>
        </w:rPr>
        <w:t>Objective:</w:t>
      </w:r>
      <w:r>
        <w:t xml:space="preserve"> Trigger infrastructure deployment automatically on code changes while preserving approvals for critical environments.</w:t>
      </w:r>
    </w:p>
    <w:p w14:paraId="6D763C86" w14:textId="77777777" w:rsidR="00A16E22" w:rsidRDefault="00000000">
      <w:pPr>
        <w:pStyle w:val="BodyText"/>
      </w:pPr>
      <w:r>
        <w:rPr>
          <w:b/>
          <w:bCs/>
        </w:rPr>
        <w:t>Step-by-step Actions:</w:t>
      </w:r>
      <w:r>
        <w:t xml:space="preserve"> </w:t>
      </w:r>
    </w:p>
    <w:p w14:paraId="5D74A50E" w14:textId="77777777" w:rsidR="00A16E22" w:rsidRDefault="00000000">
      <w:pPr>
        <w:pStyle w:val="BodyText"/>
      </w:pPr>
      <w:r>
        <w:t xml:space="preserve">1. Define which branches/events will trigger </w:t>
      </w:r>
      <w:r>
        <w:rPr>
          <w:rStyle w:val="VerbatimChar"/>
        </w:rPr>
        <w:t>terraform plan</w:t>
      </w:r>
      <w:r>
        <w:t xml:space="preserve"> and which will trigger </w:t>
      </w:r>
      <w:r>
        <w:rPr>
          <w:rStyle w:val="VerbatimChar"/>
        </w:rPr>
        <w:t>terraform apply</w:t>
      </w:r>
      <w:r>
        <w:t xml:space="preserve">. </w:t>
      </w:r>
    </w:p>
    <w:p w14:paraId="457A1886" w14:textId="77777777" w:rsidR="00A16E22" w:rsidRDefault="00000000">
      <w:pPr>
        <w:pStyle w:val="BodyText"/>
      </w:pPr>
      <w:r>
        <w:t xml:space="preserve">2. Create GitHub Actions that run </w:t>
      </w:r>
      <w:r>
        <w:rPr>
          <w:rStyle w:val="VerbatimChar"/>
        </w:rPr>
        <w:t>plan</w:t>
      </w:r>
      <w:r>
        <w:t xml:space="preserve"> on PRs and post results to PR as a comment. </w:t>
      </w:r>
    </w:p>
    <w:p w14:paraId="6FA46925" w14:textId="77777777" w:rsidR="00A16E22" w:rsidRDefault="00000000">
      <w:pPr>
        <w:pStyle w:val="BodyText"/>
      </w:pPr>
      <w:r>
        <w:t xml:space="preserve">3. Configure </w:t>
      </w:r>
      <w:proofErr w:type="gramStart"/>
      <w:r>
        <w:rPr>
          <w:rStyle w:val="VerbatimChar"/>
        </w:rPr>
        <w:t>apply</w:t>
      </w:r>
      <w:proofErr w:type="gramEnd"/>
      <w:r>
        <w:t xml:space="preserve"> to only run after merges </w:t>
      </w:r>
      <w:proofErr w:type="gramStart"/>
      <w:r>
        <w:t>to</w:t>
      </w:r>
      <w:proofErr w:type="gramEnd"/>
      <w:r>
        <w:t xml:space="preserve"> </w:t>
      </w:r>
      <w:r>
        <w:rPr>
          <w:rStyle w:val="VerbatimChar"/>
        </w:rPr>
        <w:t>main</w:t>
      </w:r>
      <w:r>
        <w:t xml:space="preserve"> or a release branch with required approvals. </w:t>
      </w:r>
    </w:p>
    <w:p w14:paraId="0F8499B2" w14:textId="77777777" w:rsidR="00A16E22" w:rsidRDefault="00000000">
      <w:pPr>
        <w:pStyle w:val="BodyText"/>
      </w:pPr>
      <w:r>
        <w:t xml:space="preserve">4. Implement drift detection runs on a schedule and alert if drift is found. </w:t>
      </w:r>
    </w:p>
    <w:p w14:paraId="0A96BB72" w14:textId="11629F43" w:rsidR="00493F4F" w:rsidRDefault="00000000">
      <w:pPr>
        <w:pStyle w:val="BodyText"/>
      </w:pPr>
      <w:r>
        <w:t>5. Add drift remediation guidance or workflow.</w:t>
      </w:r>
    </w:p>
    <w:p w14:paraId="53A1B0B2" w14:textId="77777777" w:rsidR="00493F4F" w:rsidRDefault="00000000">
      <w:pPr>
        <w:pStyle w:val="BodyText"/>
      </w:pPr>
      <w:r>
        <w:rPr>
          <w:b/>
          <w:bCs/>
        </w:rPr>
        <w:t>Required from client:</w:t>
      </w:r>
      <w:r>
        <w:t xml:space="preserve"> - Approval model for auto-apply in non-prod environments. - CI runner/service role with permission to perform apply in target accounts.</w:t>
      </w:r>
    </w:p>
    <w:p w14:paraId="7D0483E9" w14:textId="77777777" w:rsidR="00493F4F" w:rsidRDefault="00000000">
      <w:pPr>
        <w:pStyle w:val="BodyText"/>
      </w:pPr>
      <w:r>
        <w:rPr>
          <w:b/>
          <w:bCs/>
        </w:rPr>
        <w:t>Deliverables:</w:t>
      </w:r>
      <w:r>
        <w:t xml:space="preserve"> - GitHub Actions workflows for plan/apply and scheduled drift checks.</w:t>
      </w:r>
    </w:p>
    <w:p w14:paraId="31458D63" w14:textId="77777777" w:rsidR="00493F4F" w:rsidRDefault="00000000">
      <w:pPr>
        <w:pStyle w:val="BodyText"/>
      </w:pPr>
      <w:r>
        <w:rPr>
          <w:b/>
          <w:bCs/>
        </w:rPr>
        <w:t>Acceptance Criteria:</w:t>
      </w:r>
      <w:r>
        <w:t xml:space="preserve"> - Terraform plans are visible in PRs and applies happen only with approvals in protected branches.</w:t>
      </w:r>
    </w:p>
    <w:p w14:paraId="4A8A4849" w14:textId="6BE7B3C4" w:rsidR="00493F4F" w:rsidRDefault="00000000" w:rsidP="00A16E22">
      <w:pPr>
        <w:pStyle w:val="BodyText"/>
      </w:pPr>
      <w:r>
        <w:rPr>
          <w:b/>
          <w:bCs/>
        </w:rPr>
        <w:t>Suggested Owner:</w:t>
      </w:r>
      <w:r>
        <w:t xml:space="preserve"> DevOps (Responsible), Data Engineering (Consulted)</w:t>
      </w:r>
    </w:p>
    <w:p w14:paraId="3603F5F5" w14:textId="77777777" w:rsidR="00493F4F" w:rsidRDefault="00000000">
      <w:pPr>
        <w:pStyle w:val="Heading1"/>
      </w:pPr>
      <w:bookmarkStart w:id="20" w:name="X5815fa9a4ba98afe863751cf620d050ba398120"/>
      <w:bookmarkEnd w:id="19"/>
      <w:r>
        <w:t>19. Master client-request checklist (single page to send to client)</w:t>
      </w:r>
    </w:p>
    <w:p w14:paraId="50FF7EE3" w14:textId="77777777" w:rsidR="00493F4F" w:rsidRDefault="00000000">
      <w:pPr>
        <w:pStyle w:val="FirstParagraph"/>
      </w:pPr>
      <w:r>
        <w:rPr>
          <w:b/>
          <w:bCs/>
        </w:rPr>
        <w:t>Credentials &amp; Access</w:t>
      </w:r>
      <w:r>
        <w:t xml:space="preserve"> - AWS Account IDs and cross-account deploy role ARNs for Dev/QA/UAT/Staging/Prod. - GitHub Org admin user + list of repos and teams. - Databricks workspace URL and automation token or service principal details. - S3 bucket name for artifact store; ECR registry names (if using containers). - Terraform remote state S3 bucket and DynamoDB table details. - SonarQube/Snyk/Datadog/FreshService credentials (service account with minimal scope).</w:t>
      </w:r>
    </w:p>
    <w:p w14:paraId="74B39DDB" w14:textId="77777777" w:rsidR="00493F4F" w:rsidRDefault="00000000">
      <w:pPr>
        <w:pStyle w:val="BodyText"/>
      </w:pPr>
      <w:r>
        <w:rPr>
          <w:b/>
          <w:bCs/>
        </w:rPr>
        <w:lastRenderedPageBreak/>
        <w:t>Decisions &amp; Policies</w:t>
      </w:r>
      <w:r>
        <w:t xml:space="preserve"> - Branching strategy (e.g., GitFlow vs Trunk Based). - Hosted vs self-hosted CI runners. - Artifact retention policy and promotion rules. - Security &amp; compliance baselines (required tags, encryption, least privilege requirements).</w:t>
      </w:r>
    </w:p>
    <w:p w14:paraId="29BBE122" w14:textId="77777777" w:rsidR="00493F4F" w:rsidRDefault="00000000">
      <w:pPr>
        <w:pStyle w:val="BodyText"/>
      </w:pPr>
      <w:r>
        <w:rPr>
          <w:b/>
          <w:bCs/>
        </w:rPr>
        <w:t>Operational</w:t>
      </w:r>
      <w:r>
        <w:t xml:space="preserve"> - List of on-call contacts, escalation matrix. - Approvers for Prod/UAT deployments and CI gates. - List of critical Glue jobs, Lambdas and their owners.</w:t>
      </w:r>
    </w:p>
    <w:p w14:paraId="27B89185" w14:textId="77777777" w:rsidR="00493F4F" w:rsidRDefault="00000000">
      <w:pPr>
        <w:pStyle w:val="BodyText"/>
      </w:pPr>
      <w:r>
        <w:rPr>
          <w:b/>
          <w:bCs/>
        </w:rPr>
        <w:t>Optional but recommended</w:t>
      </w:r>
      <w:r>
        <w:t xml:space="preserve"> - Sample test data for unit/integration tests. - List of common dependencies and container images.</w:t>
      </w:r>
    </w:p>
    <w:p w14:paraId="6EB36FAF" w14:textId="77777777" w:rsidR="00493F4F" w:rsidRDefault="00000000">
      <w:r>
        <w:pict w14:anchorId="0761E2D9">
          <v:rect id="_x0000_i1042" style="width:0;height:1.5pt" o:hralign="center" o:hrstd="t" o:hr="t"/>
        </w:pict>
      </w:r>
    </w:p>
    <w:p w14:paraId="74D07AA4" w14:textId="77777777" w:rsidR="00493F4F" w:rsidRDefault="00000000">
      <w:pPr>
        <w:pStyle w:val="Heading1"/>
      </w:pPr>
      <w:bookmarkStart w:id="21" w:name="Xd52cb86a010c9aed5ad3ec7f935dd713eb8966f"/>
      <w:bookmarkEnd w:id="20"/>
      <w:r>
        <w:t>20. Deliverables &amp; Acceptance Criteria — final summary</w:t>
      </w:r>
    </w:p>
    <w:p w14:paraId="7CFDDF55" w14:textId="77777777" w:rsidR="00493F4F" w:rsidRDefault="00000000">
      <w:pPr>
        <w:pStyle w:val="FirstParagraph"/>
      </w:pPr>
      <w:r>
        <w:rPr>
          <w:b/>
          <w:bCs/>
        </w:rPr>
        <w:t>Deliverables (by DevOps):</w:t>
      </w:r>
      <w:r>
        <w:t xml:space="preserve"> - Repo template and branching strategy documentation. - Reusable GitHub Actions workflow library (build/test/scan/deploy). - Terraform modules repository and CI/CD pipeline for plan/apply. - Runner provisioning scripts and admin runbook. - Observability dashboards (Datadog + CloudWatch) and monitors. - FreshService integration for deployment change control. - Databricks asset deployment workflows and token provisioning automation. - Data-catalog publishing automation. - Unit and integration test harness integrated with CI.</w:t>
      </w:r>
    </w:p>
    <w:p w14:paraId="326DC687" w14:textId="77777777" w:rsidR="00493F4F" w:rsidRDefault="00000000">
      <w:pPr>
        <w:pStyle w:val="BodyText"/>
      </w:pPr>
      <w:r>
        <w:rPr>
          <w:b/>
          <w:bCs/>
        </w:rPr>
        <w:t>Acceptance Criteria (high-level):</w:t>
      </w:r>
      <w:r>
        <w:t xml:space="preserve"> - PRs trigger lint/test/scan pipelines and quality gates block merges for severe issues. - CI produces versioned artifacts stored in agreed storage. - CD pipelines promote artifacts through environments with approvals and smoke tests. - Production deployment requires approved change ticket and passes post-deploy validations. - Monitoring alerts fire and runbooks lead to successful mitigation/rollback.</w:t>
      </w:r>
    </w:p>
    <w:bookmarkEnd w:id="21"/>
    <w:p w14:paraId="751041AB" w14:textId="531DC6CA" w:rsidR="00493F4F" w:rsidRDefault="00493F4F">
      <w:pPr>
        <w:pStyle w:val="FirstParagraph"/>
      </w:pPr>
    </w:p>
    <w:sectPr w:rsidR="00493F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5624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ECC68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2576568">
    <w:abstractNumId w:val="0"/>
  </w:num>
  <w:num w:numId="2" w16cid:durableId="6356503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12706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3F4F"/>
    <w:rsid w:val="00123D87"/>
    <w:rsid w:val="00445ED1"/>
    <w:rsid w:val="00493F4F"/>
    <w:rsid w:val="004A7045"/>
    <w:rsid w:val="00A16E22"/>
    <w:rsid w:val="00E55E03"/>
    <w:rsid w:val="00F9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20FB"/>
  <w15:docId w15:val="{6685C0AD-3C9B-4F64-B0A3-1F7037EA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15</Pages>
  <Words>3460</Words>
  <Characters>21383</Characters>
  <Application>Microsoft Office Word</Application>
  <DocSecurity>0</DocSecurity>
  <Lines>436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Naresh Reddy Reddivari</cp:lastModifiedBy>
  <cp:revision>3</cp:revision>
  <dcterms:created xsi:type="dcterms:W3CDTF">2025-10-07T10:05:00Z</dcterms:created>
  <dcterms:modified xsi:type="dcterms:W3CDTF">2025-10-10T09:48:00Z</dcterms:modified>
</cp:coreProperties>
</file>