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7D" w:rsidRDefault="00CE4314" w:rsidP="00CE4314">
      <w:bookmarkStart w:id="0" w:name="_GoBack"/>
      <w:bookmarkEnd w:id="0"/>
      <w:r w:rsidRPr="003F5A76">
        <w:rPr>
          <w:rStyle w:val="None"/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5EDB23FF" wp14:editId="1800E6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856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  <w:t>Figure 2.</w:t>
      </w:r>
      <w:bookmarkStart w:id="1" w:name="_Hlk37676152"/>
      <w:r w:rsidRPr="003F5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Boxplots of measures percent cover (establishment and final; %), density (establishment and final census), and final biomass (g) of red brome monoculture and mixture treatments comparing two spatial patterns (clumped vs. dispersed). </w:t>
      </w:r>
      <w:bookmarkEnd w:id="1"/>
      <w:r>
        <w:rPr>
          <w:rFonts w:ascii="Times New Roman" w:hAnsi="Times New Roman" w:cs="Times New Roman"/>
        </w:rPr>
        <w:t xml:space="preserve">Diamond dots represent the mean. </w:t>
      </w:r>
      <w:bookmarkStart w:id="2" w:name="_Hlk42363955"/>
      <w:r>
        <w:rPr>
          <w:rFonts w:ascii="Times New Roman" w:hAnsi="Times New Roman" w:cs="Times New Roman"/>
        </w:rPr>
        <w:t>Establishment data was collected at week 4 and final data was collected at week 8.</w:t>
      </w:r>
      <w:bookmarkEnd w:id="2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81"/>
    <w:rsid w:val="0051107D"/>
    <w:rsid w:val="008B1481"/>
    <w:rsid w:val="00C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A3D6-9CC2-4EFC-9598-9C4CC5AA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CE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3</cp:revision>
  <dcterms:created xsi:type="dcterms:W3CDTF">2020-06-17T19:24:00Z</dcterms:created>
  <dcterms:modified xsi:type="dcterms:W3CDTF">2020-06-17T19:29:00Z</dcterms:modified>
</cp:coreProperties>
</file>