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6FE" w:rsidRDefault="004726FE" w:rsidP="004726FE">
      <w:pPr>
        <w:rPr>
          <w:rFonts w:asciiTheme="majorBidi" w:hAnsiTheme="majorBidi" w:cstheme="majorBidi"/>
          <w:sz w:val="24"/>
          <w:szCs w:val="24"/>
        </w:rPr>
      </w:pPr>
      <w:r w:rsidRPr="006A6579">
        <w:rPr>
          <w:rFonts w:asciiTheme="majorBidi" w:hAnsiTheme="majorBidi" w:cstheme="majorBidi"/>
          <w:sz w:val="24"/>
          <w:szCs w:val="24"/>
        </w:rPr>
        <w:t>Ghazian Progress Report</w:t>
      </w:r>
    </w:p>
    <w:p w:rsidR="004726FE" w:rsidRDefault="004726FE" w:rsidP="004726FE">
      <w:pPr>
        <w:rPr>
          <w:rFonts w:asciiTheme="majorBidi" w:hAnsiTheme="majorBidi" w:cstheme="majorBidi"/>
          <w:sz w:val="24"/>
          <w:szCs w:val="24"/>
        </w:rPr>
      </w:pPr>
      <w:r>
        <w:rPr>
          <w:rFonts w:asciiTheme="majorBidi" w:hAnsiTheme="majorBidi" w:cstheme="majorBidi"/>
          <w:sz w:val="24"/>
          <w:szCs w:val="24"/>
        </w:rPr>
        <w:t>York University, Toronto, ON</w:t>
      </w:r>
    </w:p>
    <w:p w:rsidR="004726FE" w:rsidRDefault="004726FE" w:rsidP="004726FE">
      <w:pPr>
        <w:rPr>
          <w:rFonts w:asciiTheme="majorBidi" w:hAnsiTheme="majorBidi" w:cstheme="majorBidi"/>
          <w:sz w:val="24"/>
          <w:szCs w:val="24"/>
        </w:rPr>
      </w:pPr>
      <w:r>
        <w:rPr>
          <w:rFonts w:asciiTheme="majorBidi" w:hAnsiTheme="majorBidi" w:cstheme="majorBidi"/>
          <w:sz w:val="24"/>
          <w:szCs w:val="24"/>
        </w:rPr>
        <w:t>Spring 2019</w:t>
      </w:r>
    </w:p>
    <w:p w:rsidR="004726FE" w:rsidRPr="006A6579" w:rsidRDefault="004726FE" w:rsidP="004726FE">
      <w:pPr>
        <w:rPr>
          <w:rFonts w:asciiTheme="majorBidi" w:hAnsiTheme="majorBidi" w:cstheme="majorBidi"/>
          <w:sz w:val="24"/>
          <w:szCs w:val="24"/>
        </w:rPr>
      </w:pPr>
    </w:p>
    <w:p w:rsidR="004726FE" w:rsidRDefault="004726FE" w:rsidP="004726FE"/>
    <w:p w:rsidR="004726FE" w:rsidRDefault="004726FE" w:rsidP="004726FE"/>
    <w:p w:rsidR="004726FE" w:rsidRDefault="004726FE" w:rsidP="004726FE"/>
    <w:p w:rsidR="004726FE" w:rsidRDefault="004726FE" w:rsidP="004726FE"/>
    <w:p w:rsidR="004726FE" w:rsidRDefault="004726FE" w:rsidP="004726FE"/>
    <w:p w:rsidR="004726FE" w:rsidRDefault="004726FE" w:rsidP="004726FE">
      <w:pPr>
        <w:rPr>
          <w:rFonts w:asciiTheme="majorBidi" w:hAnsiTheme="majorBidi" w:cstheme="majorBidi"/>
          <w:b/>
          <w:bCs/>
          <w:sz w:val="28"/>
          <w:szCs w:val="28"/>
        </w:rPr>
      </w:pPr>
    </w:p>
    <w:p w:rsidR="004726FE" w:rsidRDefault="004726FE" w:rsidP="004726FE">
      <w:pPr>
        <w:rPr>
          <w:rFonts w:asciiTheme="majorBidi" w:hAnsiTheme="majorBidi" w:cstheme="majorBidi"/>
          <w:b/>
          <w:bCs/>
          <w:sz w:val="28"/>
          <w:szCs w:val="28"/>
        </w:rPr>
      </w:pPr>
    </w:p>
    <w:p w:rsidR="004726FE" w:rsidRDefault="004726FE" w:rsidP="004726FE">
      <w:pPr>
        <w:rPr>
          <w:rFonts w:asciiTheme="majorBidi" w:hAnsiTheme="majorBidi" w:cstheme="majorBidi"/>
          <w:b/>
          <w:bCs/>
          <w:sz w:val="28"/>
          <w:szCs w:val="28"/>
        </w:rPr>
      </w:pPr>
    </w:p>
    <w:p w:rsidR="004726FE" w:rsidRDefault="004726FE" w:rsidP="004726FE">
      <w:r>
        <w:rPr>
          <w:rFonts w:asciiTheme="majorBidi" w:hAnsiTheme="majorBidi" w:cstheme="majorBidi"/>
          <w:b/>
          <w:bCs/>
          <w:sz w:val="28"/>
          <w:szCs w:val="28"/>
        </w:rPr>
        <w:t xml:space="preserve">Micro to macroclimatic scaling effects on foundation plant species interaction with vertebrate protégé species. </w:t>
      </w:r>
    </w:p>
    <w:p w:rsidR="004726FE" w:rsidRDefault="004726FE" w:rsidP="004726FE"/>
    <w:p w:rsidR="004726FE" w:rsidRDefault="004726FE" w:rsidP="004726FE"/>
    <w:p w:rsidR="004726FE" w:rsidRDefault="004726FE" w:rsidP="004726FE"/>
    <w:p w:rsidR="004726FE" w:rsidRDefault="004726FE" w:rsidP="004726FE"/>
    <w:p w:rsidR="004726FE" w:rsidRDefault="004726FE" w:rsidP="004726FE"/>
    <w:p w:rsidR="004726FE" w:rsidRDefault="004726FE" w:rsidP="004726FE"/>
    <w:p w:rsidR="004726FE" w:rsidRDefault="004726FE" w:rsidP="004726FE"/>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Pr="006A6579" w:rsidRDefault="004726FE" w:rsidP="004726FE">
      <w:pPr>
        <w:rPr>
          <w:rFonts w:asciiTheme="majorBidi" w:hAnsiTheme="majorBidi" w:cstheme="majorBidi"/>
          <w:sz w:val="24"/>
          <w:szCs w:val="24"/>
        </w:rPr>
      </w:pPr>
    </w:p>
    <w:p w:rsidR="004726FE" w:rsidRPr="006A6579" w:rsidRDefault="004726FE" w:rsidP="004726FE">
      <w:pPr>
        <w:rPr>
          <w:rFonts w:asciiTheme="majorBidi" w:hAnsiTheme="majorBidi" w:cstheme="majorBidi"/>
          <w:b/>
          <w:bCs/>
          <w:sz w:val="24"/>
          <w:szCs w:val="24"/>
        </w:rPr>
      </w:pPr>
      <w:r w:rsidRPr="006A6579">
        <w:rPr>
          <w:rFonts w:asciiTheme="majorBidi" w:hAnsiTheme="majorBidi" w:cstheme="majorBidi"/>
          <w:b/>
          <w:bCs/>
          <w:sz w:val="24"/>
          <w:szCs w:val="24"/>
        </w:rPr>
        <w:t xml:space="preserve">Examination Committee: </w:t>
      </w:r>
    </w:p>
    <w:p w:rsidR="004726FE" w:rsidRPr="006A6579" w:rsidRDefault="004726FE" w:rsidP="004726FE">
      <w:pPr>
        <w:rPr>
          <w:rFonts w:asciiTheme="majorBidi" w:hAnsiTheme="majorBidi" w:cstheme="majorBidi"/>
          <w:sz w:val="24"/>
          <w:szCs w:val="24"/>
        </w:rPr>
      </w:pPr>
      <w:r w:rsidRPr="006A6579">
        <w:rPr>
          <w:rFonts w:asciiTheme="majorBidi" w:hAnsiTheme="majorBidi" w:cstheme="majorBidi"/>
          <w:sz w:val="24"/>
          <w:szCs w:val="24"/>
        </w:rPr>
        <w:t xml:space="preserve">Dr. Christopher </w:t>
      </w:r>
      <w:proofErr w:type="spellStart"/>
      <w:r w:rsidRPr="006A6579">
        <w:rPr>
          <w:rFonts w:asciiTheme="majorBidi" w:hAnsiTheme="majorBidi" w:cstheme="majorBidi"/>
          <w:sz w:val="24"/>
          <w:szCs w:val="24"/>
        </w:rPr>
        <w:t>Lortie</w:t>
      </w:r>
      <w:proofErr w:type="spellEnd"/>
      <w:r w:rsidRPr="006A6579">
        <w:rPr>
          <w:rFonts w:asciiTheme="majorBidi" w:hAnsiTheme="majorBidi" w:cstheme="majorBidi"/>
          <w:sz w:val="24"/>
          <w:szCs w:val="24"/>
        </w:rPr>
        <w:t xml:space="preserve"> </w:t>
      </w:r>
    </w:p>
    <w:p w:rsidR="004726FE" w:rsidRDefault="004726FE" w:rsidP="004726FE">
      <w:pPr>
        <w:rPr>
          <w:rFonts w:asciiTheme="majorBidi" w:hAnsiTheme="majorBidi" w:cstheme="majorBidi"/>
          <w:sz w:val="24"/>
          <w:szCs w:val="24"/>
        </w:rPr>
      </w:pPr>
      <w:r w:rsidRPr="006A6579">
        <w:rPr>
          <w:rFonts w:asciiTheme="majorBidi" w:hAnsiTheme="majorBidi" w:cstheme="majorBidi"/>
          <w:sz w:val="24"/>
          <w:szCs w:val="24"/>
        </w:rPr>
        <w:t>Dr. Suzanne MacDonald</w:t>
      </w: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r>
        <w:rPr>
          <w:rFonts w:asciiTheme="majorBidi" w:hAnsiTheme="majorBidi" w:cstheme="majorBidi"/>
          <w:sz w:val="24"/>
          <w:szCs w:val="24"/>
        </w:rPr>
        <w:lastRenderedPageBreak/>
        <w:t xml:space="preserve">Table 1. MSc research timeline. </w:t>
      </w:r>
    </w:p>
    <w:tbl>
      <w:tblPr>
        <w:tblStyle w:val="PlainTable3"/>
        <w:tblW w:w="0" w:type="auto"/>
        <w:tblLook w:val="04A0" w:firstRow="1" w:lastRow="0" w:firstColumn="1" w:lastColumn="0" w:noHBand="0" w:noVBand="1"/>
      </w:tblPr>
      <w:tblGrid>
        <w:gridCol w:w="1390"/>
        <w:gridCol w:w="3180"/>
        <w:gridCol w:w="4790"/>
      </w:tblGrid>
      <w:tr w:rsidR="004726FE" w:rsidTr="00B52F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4726FE" w:rsidRDefault="004726FE" w:rsidP="00B52F58">
            <w:pPr>
              <w:jc w:val="center"/>
              <w:rPr>
                <w:rFonts w:asciiTheme="majorBidi" w:hAnsiTheme="majorBidi" w:cstheme="majorBidi"/>
                <w:sz w:val="24"/>
                <w:szCs w:val="24"/>
              </w:rPr>
            </w:pPr>
            <w:r>
              <w:rPr>
                <w:rFonts w:asciiTheme="majorBidi" w:hAnsiTheme="majorBidi" w:cstheme="majorBidi"/>
                <w:sz w:val="24"/>
                <w:szCs w:val="24"/>
              </w:rPr>
              <w:t>Chapter</w:t>
            </w:r>
          </w:p>
        </w:tc>
        <w:tc>
          <w:tcPr>
            <w:tcW w:w="3261" w:type="dxa"/>
          </w:tcPr>
          <w:p w:rsidR="004726FE" w:rsidRDefault="004726FE" w:rsidP="00B52F5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Title</w:t>
            </w:r>
          </w:p>
        </w:tc>
        <w:tc>
          <w:tcPr>
            <w:tcW w:w="4960" w:type="dxa"/>
          </w:tcPr>
          <w:p w:rsidR="004726FE" w:rsidRDefault="004726FE" w:rsidP="00B52F5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timeline </w:t>
            </w:r>
          </w:p>
        </w:tc>
      </w:tr>
      <w:tr w:rsidR="004726FE" w:rsidTr="00B52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726FE" w:rsidRDefault="004726FE" w:rsidP="00B52F58">
            <w:pPr>
              <w:jc w:val="center"/>
              <w:rPr>
                <w:rFonts w:asciiTheme="majorBidi" w:hAnsiTheme="majorBidi" w:cstheme="majorBidi"/>
                <w:sz w:val="24"/>
                <w:szCs w:val="24"/>
              </w:rPr>
            </w:pPr>
            <w:r>
              <w:rPr>
                <w:rFonts w:asciiTheme="majorBidi" w:hAnsiTheme="majorBidi" w:cstheme="majorBidi"/>
                <w:sz w:val="24"/>
                <w:szCs w:val="24"/>
              </w:rPr>
              <w:t>1</w:t>
            </w:r>
          </w:p>
        </w:tc>
        <w:tc>
          <w:tcPr>
            <w:tcW w:w="3261" w:type="dxa"/>
          </w:tcPr>
          <w:p w:rsidR="004726FE"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783531">
              <w:rPr>
                <w:rFonts w:asciiTheme="majorBidi" w:hAnsiTheme="majorBidi" w:cstheme="majorBidi"/>
                <w:b/>
                <w:bCs/>
                <w:sz w:val="24"/>
                <w:szCs w:val="24"/>
              </w:rPr>
              <w:t xml:space="preserve">A </w:t>
            </w:r>
            <w:r>
              <w:rPr>
                <w:rFonts w:asciiTheme="majorBidi" w:hAnsiTheme="majorBidi" w:cstheme="majorBidi"/>
                <w:b/>
                <w:bCs/>
                <w:sz w:val="24"/>
                <w:szCs w:val="24"/>
              </w:rPr>
              <w:t>picture is worth a thousand hours: a systematic review of camera trap papers to test for reported sampling effort.</w:t>
            </w:r>
          </w:p>
          <w:p w:rsidR="004726FE"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4960" w:type="dxa"/>
          </w:tcPr>
          <w:p w:rsidR="004726FE" w:rsidRPr="00896E40"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Full-text articles</w:t>
            </w:r>
            <w:r w:rsidRPr="00896E40">
              <w:rPr>
                <w:rFonts w:asciiTheme="majorBidi" w:hAnsiTheme="majorBidi" w:cstheme="majorBidi"/>
                <w:sz w:val="24"/>
                <w:szCs w:val="24"/>
              </w:rPr>
              <w:t xml:space="preserve"> assessed for eligibility. </w:t>
            </w:r>
          </w:p>
          <w:p w:rsidR="004726FE"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Data extraction complete June 2019. </w:t>
            </w:r>
          </w:p>
          <w:p w:rsidR="004726FE"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Chapter 1 draft October 2019.</w:t>
            </w:r>
          </w:p>
        </w:tc>
      </w:tr>
      <w:tr w:rsidR="004726FE" w:rsidTr="00B52F58">
        <w:tc>
          <w:tcPr>
            <w:cnfStyle w:val="001000000000" w:firstRow="0" w:lastRow="0" w:firstColumn="1" w:lastColumn="0" w:oddVBand="0" w:evenVBand="0" w:oddHBand="0" w:evenHBand="0" w:firstRowFirstColumn="0" w:firstRowLastColumn="0" w:lastRowFirstColumn="0" w:lastRowLastColumn="0"/>
            <w:tcW w:w="1129" w:type="dxa"/>
          </w:tcPr>
          <w:p w:rsidR="004726FE" w:rsidRDefault="004726FE" w:rsidP="00B52F58">
            <w:pPr>
              <w:jc w:val="center"/>
              <w:rPr>
                <w:rFonts w:asciiTheme="majorBidi" w:hAnsiTheme="majorBidi" w:cstheme="majorBidi"/>
                <w:sz w:val="24"/>
                <w:szCs w:val="24"/>
              </w:rPr>
            </w:pPr>
            <w:r>
              <w:rPr>
                <w:rFonts w:asciiTheme="majorBidi" w:hAnsiTheme="majorBidi" w:cstheme="majorBidi"/>
                <w:sz w:val="24"/>
                <w:szCs w:val="24"/>
              </w:rPr>
              <w:t>2</w:t>
            </w:r>
          </w:p>
        </w:tc>
        <w:tc>
          <w:tcPr>
            <w:tcW w:w="3261" w:type="dxa"/>
          </w:tcPr>
          <w:p w:rsidR="004726FE" w:rsidRDefault="004726FE" w:rsidP="00B52F5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b/>
                <w:bCs/>
                <w:sz w:val="24"/>
                <w:szCs w:val="24"/>
              </w:rPr>
              <w:t>Plant-animal interactions and microclimate.</w:t>
            </w:r>
          </w:p>
        </w:tc>
        <w:tc>
          <w:tcPr>
            <w:tcW w:w="4960" w:type="dxa"/>
          </w:tcPr>
          <w:p w:rsidR="004726FE" w:rsidRDefault="004726FE" w:rsidP="00B52F5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Field season will run 15/05/2019-15/06/2019. </w:t>
            </w:r>
          </w:p>
          <w:p w:rsidR="004726FE" w:rsidRDefault="004726FE" w:rsidP="00B52F5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Some statistical analyses have been done for previous year’s macroclimate data. </w:t>
            </w:r>
          </w:p>
          <w:p w:rsidR="004726FE" w:rsidRDefault="004726FE" w:rsidP="00B52F5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Camera trap data will be extracted by December 2019. </w:t>
            </w:r>
          </w:p>
          <w:p w:rsidR="004726FE" w:rsidRDefault="004726FE" w:rsidP="00B52F5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Draft by May 2020. </w:t>
            </w:r>
          </w:p>
        </w:tc>
      </w:tr>
      <w:tr w:rsidR="004726FE" w:rsidTr="00B52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726FE" w:rsidRDefault="004726FE" w:rsidP="00B52F58">
            <w:pPr>
              <w:jc w:val="center"/>
              <w:rPr>
                <w:rFonts w:asciiTheme="majorBidi" w:hAnsiTheme="majorBidi" w:cstheme="majorBidi"/>
                <w:sz w:val="24"/>
                <w:szCs w:val="24"/>
              </w:rPr>
            </w:pPr>
            <w:r>
              <w:rPr>
                <w:rFonts w:asciiTheme="majorBidi" w:hAnsiTheme="majorBidi" w:cstheme="majorBidi"/>
                <w:sz w:val="24"/>
                <w:szCs w:val="24"/>
              </w:rPr>
              <w:t>3</w:t>
            </w:r>
          </w:p>
        </w:tc>
        <w:tc>
          <w:tcPr>
            <w:tcW w:w="3261" w:type="dxa"/>
          </w:tcPr>
          <w:p w:rsidR="004726FE"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b/>
                <w:bCs/>
                <w:sz w:val="24"/>
                <w:szCs w:val="24"/>
              </w:rPr>
              <w:t xml:space="preserve">The importance of microclimatic refuges in deserts via shelters. </w:t>
            </w:r>
          </w:p>
        </w:tc>
        <w:tc>
          <w:tcPr>
            <w:tcW w:w="4960" w:type="dxa"/>
          </w:tcPr>
          <w:p w:rsidR="004726FE"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Field season 2019. </w:t>
            </w:r>
          </w:p>
          <w:p w:rsidR="004726FE"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Shelter design is complete. </w:t>
            </w:r>
          </w:p>
          <w:p w:rsidR="004726FE"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Shelters will be built and deployed in the field May 2019.</w:t>
            </w:r>
          </w:p>
          <w:p w:rsidR="004726FE"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Shelters will be re-visited August 2019 and data will be extracted.  </w:t>
            </w:r>
          </w:p>
          <w:p w:rsidR="004726FE"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Analysis and writing should finish July 2020. </w:t>
            </w:r>
          </w:p>
        </w:tc>
      </w:tr>
    </w:tbl>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r w:rsidRPr="006A6579">
        <w:rPr>
          <w:rFonts w:asciiTheme="majorBidi" w:hAnsiTheme="majorBidi" w:cstheme="majorBidi"/>
          <w:sz w:val="24"/>
          <w:szCs w:val="24"/>
        </w:rPr>
        <w:t xml:space="preserve"> </w:t>
      </w: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Pr="00770757" w:rsidRDefault="004726FE" w:rsidP="004726FE">
      <w:pPr>
        <w:spacing w:line="240" w:lineRule="auto"/>
        <w:rPr>
          <w:rFonts w:asciiTheme="majorBidi" w:hAnsiTheme="majorBidi" w:cstheme="majorBidi"/>
          <w:b/>
          <w:bCs/>
          <w:sz w:val="24"/>
          <w:szCs w:val="24"/>
        </w:rPr>
      </w:pPr>
      <w:r w:rsidRPr="00770757">
        <w:rPr>
          <w:rFonts w:asciiTheme="majorBidi" w:hAnsiTheme="majorBidi" w:cstheme="majorBidi"/>
          <w:b/>
          <w:bCs/>
          <w:sz w:val="24"/>
          <w:szCs w:val="24"/>
        </w:rPr>
        <w:lastRenderedPageBreak/>
        <w:t>Background</w:t>
      </w:r>
    </w:p>
    <w:p w:rsidR="004726FE" w:rsidRDefault="004726FE" w:rsidP="004726FE">
      <w:pPr>
        <w:spacing w:after="0" w:line="240" w:lineRule="auto"/>
        <w:ind w:firstLine="720"/>
        <w:contextualSpacing/>
        <w:jc w:val="both"/>
        <w:rPr>
          <w:rFonts w:asciiTheme="majorBidi" w:hAnsiTheme="majorBidi" w:cstheme="majorBidi"/>
          <w:sz w:val="24"/>
          <w:szCs w:val="24"/>
        </w:rPr>
      </w:pPr>
      <w:r>
        <w:rPr>
          <w:rFonts w:asciiTheme="majorBidi" w:hAnsiTheme="majorBidi" w:cstheme="majorBidi"/>
          <w:sz w:val="24"/>
          <w:szCs w:val="24"/>
        </w:rPr>
        <w:t>The Stress Gradient Hypothesis</w:t>
      </w:r>
      <w:r w:rsidRPr="00770757">
        <w:rPr>
          <w:rFonts w:asciiTheme="majorBidi" w:hAnsiTheme="majorBidi" w:cstheme="majorBidi"/>
          <w:sz w:val="24"/>
          <w:szCs w:val="24"/>
        </w:rPr>
        <w:t xml:space="preserve"> (SGH) </w:t>
      </w:r>
      <w:r>
        <w:rPr>
          <w:rFonts w:asciiTheme="majorBidi" w:hAnsiTheme="majorBidi" w:cstheme="majorBidi"/>
          <w:sz w:val="24"/>
          <w:szCs w:val="24"/>
        </w:rPr>
        <w:t xml:space="preserve">proposes a </w:t>
      </w:r>
      <w:r w:rsidRPr="00770757">
        <w:rPr>
          <w:rFonts w:asciiTheme="majorBidi" w:hAnsiTheme="majorBidi" w:cstheme="majorBidi"/>
          <w:sz w:val="24"/>
          <w:szCs w:val="24"/>
        </w:rPr>
        <w:t xml:space="preserve">switch from competition to facilitation </w:t>
      </w:r>
      <w:r>
        <w:rPr>
          <w:rFonts w:asciiTheme="majorBidi" w:hAnsiTheme="majorBidi" w:cstheme="majorBidi"/>
          <w:sz w:val="24"/>
          <w:szCs w:val="24"/>
        </w:rPr>
        <w:t>with increasingly stressful environmental conditions</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{"citationID":"u2Dl3Vy1","properties":{"formattedCitation":"\\super 1\\nosupersub{}","plainCitation":"1","noteIndex":0},"citationItems":[{"id":273,"uris":["http://zotero.org/users/local/tCrvyoCs/items/WTMM9XHF"],"uri":["http://zotero.org/users/local/tCrvyoCs/items/WTMM9XHF"],"itemData":{"id":273,"type":"article-journal","title":"Positive interactions in communities","container-title":"Trends in Ecology &amp; Evolution","page":"191-193","volume":"9","issue":"5","source":"Crossref","DOI":"10.1016/0169-5347(94)90088-4","ISSN":"01695347","language":"en","author":[{"family":"Bertness","given":"Mark D."},{"family":"Callaway","given":"Ragan"}],"issued":{"date-parts":[["1994",5]]}}}],"schema":"https://github.com/citation-style-language/schema/raw/master/csl-citation.json"}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1</w:t>
      </w:r>
      <w:r>
        <w:rPr>
          <w:rFonts w:asciiTheme="majorBidi" w:hAnsiTheme="majorBidi" w:cstheme="majorBidi"/>
          <w:sz w:val="24"/>
          <w:szCs w:val="24"/>
        </w:rPr>
        <w:fldChar w:fldCharType="end"/>
      </w:r>
      <w:r>
        <w:rPr>
          <w:rFonts w:asciiTheme="majorBidi" w:hAnsiTheme="majorBidi" w:cstheme="majorBidi"/>
          <w:sz w:val="24"/>
          <w:szCs w:val="24"/>
        </w:rPr>
        <w:t xml:space="preserve">. </w:t>
      </w:r>
      <w:r w:rsidRPr="00770757">
        <w:rPr>
          <w:rFonts w:asciiTheme="majorBidi" w:hAnsiTheme="majorBidi" w:cstheme="majorBidi"/>
          <w:sz w:val="24"/>
          <w:szCs w:val="24"/>
        </w:rPr>
        <w:t>This</w:t>
      </w:r>
      <w:r>
        <w:rPr>
          <w:rFonts w:asciiTheme="majorBidi" w:hAnsiTheme="majorBidi" w:cstheme="majorBidi"/>
          <w:sz w:val="24"/>
          <w:szCs w:val="24"/>
        </w:rPr>
        <w:t xml:space="preserve"> hypothesis</w:t>
      </w:r>
      <w:r w:rsidRPr="00770757">
        <w:rPr>
          <w:rFonts w:asciiTheme="majorBidi" w:hAnsiTheme="majorBidi" w:cstheme="majorBidi"/>
          <w:sz w:val="24"/>
          <w:szCs w:val="24"/>
        </w:rPr>
        <w:t xml:space="preserve"> sparked the interest of many</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{"citationID":"CF5Fpfjn","properties":{"formattedCitation":"\\super 2,3\\nosupersub{}","plainCitation":"2,3","noteIndex":0},"citationItems":[{"id":349,"uris":["http://zotero.org/users/local/tCrvyoCs/items/WRS4KFPF"],"uri":["http://zotero.org/users/local/tCrvyoCs/items/WRS4KFPF"],"itemData":{"id":349,"type":"article-journal","title":"Facilitation as a ubiquitous driver of biodiversity","container-title":"New Phytologist","page":"403-416","volume":"201","issue":"2","source":"Crossref","DOI":"10.1111/nph.12478","ISSN":"0028646X","language":"en","author":[{"family":"McIntire","given":"Eliot J. B."},{"family":"Fajardo","given":"Alex"}],"issued":{"date-parts":[["2014",1]]}}},{"id":351,"uris":["http://zotero.org/users/local/tCrvyoCs/items/B7JSG8JV"],"uri":["http://zotero.org/users/local/tCrvyoCs/items/B7JSG8JV"],"itemData":{"id":351,"type":"article-journal","title":"Under strong niche overlap conspecifics do not compete but help each other to survive: facilitation at the intraspecific level: Intraspecific facilitation in Nothofagus pumilio","container-title":"Journal of Ecology","page":"no-no","source":"Crossref","DOI":"10.1111/j.1365-2745.2010.01771.x","ISSN":"00220477","shortTitle":"Under strong niche overlap conspecifics do not compete but help each other to survive","language":"en","author":[{"family":"Fajardo","given":"Alex"},{"family":"McIntire","given":"Eliot J.B."}],"issued":{"date-parts":[["2010",12]]}}}],"schema":"https://github.com/citation-style-language/schema/raw/master/csl-citation.json"}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2,3</w:t>
      </w:r>
      <w:r>
        <w:rPr>
          <w:rFonts w:asciiTheme="majorBidi" w:hAnsiTheme="majorBidi" w:cstheme="majorBidi"/>
          <w:sz w:val="24"/>
          <w:szCs w:val="24"/>
        </w:rPr>
        <w:fldChar w:fldCharType="end"/>
      </w:r>
      <w:r w:rsidRPr="00770757">
        <w:rPr>
          <w:rFonts w:asciiTheme="majorBidi" w:hAnsiTheme="majorBidi" w:cstheme="majorBidi"/>
          <w:sz w:val="24"/>
          <w:szCs w:val="24"/>
        </w:rPr>
        <w:t xml:space="preserve"> for examining positive interactions. Since, various studies have focused on positive interactions in harsh environments, including arid ecosystems</w:t>
      </w:r>
      <w:r w:rsidRPr="00770757">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{"citationID":"M7ub7U3f","properties":{"formattedCitation":"\\super 4\\uc0\\u8211{}6\\nosupersub{}","plainCitation":"4–6","noteIndex":0},"citationItems":[{"id":274,"uris":["http://zotero.org/users/local/tCrvyoCs/items/LLNZAGTA"],"uri":["http://zotero.org/users/local/tCrvyoCs/items/LLNZAGTA"],"itemData":{"id":274,"type":"article-journal","title":"Refining the stress-gradient hypothesis for competition and facilitation in plant communities","container-title":"Journal of Ecology","page":"199-205","volume":"97","issue":"2","source":"Crossref","DOI":"10.1111/j.1365-2745.2008.01476.x","ISSN":"00220477, 13652745","language":"en","author":[{"family":"Maestre","given":"Fernando T."},{"family":"Callaway","given":"Ragan M."},{"family":"Valladares","given":"Fernando"},{"family":"Lortie","given":"Christopher J."}],"issued":{"date-parts":[["2009",3]]}}},{"id":298,"uris":["http://zotero.org/users/local/tCrvyoCs/items/AMCM5PL6"],"uri":["http://zotero.org/users/local/tCrvyoCs/items/AMCM5PL6"],"itemData":{"id":298,"type":"article-journal","title":"Two alternatives to the stress-gradient hypothesis at the edge of life: the collapse of facilitation and the switch from facilitation to competition","container-title":"Journal of Vegetation Science","page":"609-613","volume":"25","issue":"2","source":"Crossref","DOI":"10.1111/jvs.12123","ISSN":"11009233","shortTitle":"Two alternatives to the stress-gradient hypothesis at the edge of life","language":"en","author":[{"family":"Michalet","given":"Richard"},{"family":"Le Bagousse-Pinguet","given":"Yoann"},{"family":"Maalouf","given":"Jean-Paul"},{"family":"Lortie","given":"Christopher J."}],"editor":[{"family":"Palmer","given":"Michael"}],"issued":{"date-parts":[["2014",3]]}}},{"id":337,"uris":["http://zotero.org/users/local/tCrvyoCs/items/J55M4UG7"],"uri":["http://zotero.org/users/local/tCrvyoCs/items/J55M4UG7"],"itemData":{"id":337,"type":"article-journal","title":"Nurse effects of patch-canopy microhabitats promote herbs community establishment in sandy land","container-title":"Ecological Engineering","page":"126-133","volume":"118","source":"Crossref","DOI":"10.1016/j.ecoleng.2018.04.019","ISSN":"09258574","language":"en","author":[{"family":"Lu","given":"Rong"},{"family":"Zheng","given":"Jiyong"},{"family":"Jia","given":"Chao"},{"family":"Liu","given":"Yu"},{"family":"Huang","given":"Ze"},{"family":"He","given":"Honghua"},{"family":"Han","given":"Fengpeng"},{"family":"Wu","given":"Gao-Lin"}],"issued":{"date-parts":[["2018",8]]}}}],"schema":"https://github.com/citation-style-language/schema/raw/master/csl-citation.json"} </w:instrText>
      </w:r>
      <w:r w:rsidRPr="00770757">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4–6</w:t>
      </w:r>
      <w:r w:rsidRPr="00770757">
        <w:rPr>
          <w:rFonts w:asciiTheme="majorBidi" w:hAnsiTheme="majorBidi" w:cstheme="majorBidi"/>
          <w:sz w:val="24"/>
          <w:szCs w:val="24"/>
        </w:rPr>
        <w:fldChar w:fldCharType="end"/>
      </w:r>
      <w:r w:rsidRPr="00770757">
        <w:rPr>
          <w:rFonts w:asciiTheme="majorBidi" w:hAnsiTheme="majorBidi" w:cstheme="majorBidi"/>
          <w:sz w:val="24"/>
          <w:szCs w:val="24"/>
        </w:rPr>
        <w:t>. Facilitation is a type of positive interaction where one interacting species benefits whilst none are harmed</w:t>
      </w:r>
      <w:r w:rsidRPr="00770757">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{"citationID":"gDelPNWi","properties":{"formattedCitation":"\\super 7\\nosupersub{}","plainCitation":"7","noteIndex":0},"citationItems":[{"id":276,"uris":["http://zotero.org/users/local/tCrvyoCs/items/MS7HEP4M"],"uri":["http://zotero.org/users/local/tCrvyoCs/items/MS7HEP4M"],"itemData":{"id":276,"type":"article-journal","title":"THE ROLE OF POSITIVE INTERACTIONS IN COMMUNITIES: LESSONS FROM INTERTIDAL HABITATS","container-title":"Ecology","page":"1976-1989","volume":"78","issue":"7","source":"Crossref","DOI":"10.1890/0012-9658(1997)078[1976:TROPII]2.0.CO;2","ISSN":"0012-9658","shortTitle":"THE ROLE OF POSITIVE INTERACTIONS IN COMMUNITIES","language":"en","author":[{"family":"Bertness","given":"Mark D."},{"family":"Leonard","given":"George H."}],"issued":{"date-parts":[["1997",10]]}}}],"schema":"https://github.com/citation-style-language/schema/raw/master/csl-citation.json"} </w:instrText>
      </w:r>
      <w:r w:rsidRPr="00770757">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7</w:t>
      </w:r>
      <w:r w:rsidRPr="00770757">
        <w:rPr>
          <w:rFonts w:asciiTheme="majorBidi" w:hAnsiTheme="majorBidi" w:cstheme="majorBidi"/>
          <w:sz w:val="24"/>
          <w:szCs w:val="24"/>
        </w:rPr>
        <w:fldChar w:fldCharType="end"/>
      </w:r>
      <w:r>
        <w:rPr>
          <w:rFonts w:asciiTheme="majorBidi" w:hAnsiTheme="majorBidi" w:cstheme="majorBidi"/>
          <w:sz w:val="24"/>
          <w:szCs w:val="24"/>
        </w:rPr>
        <w:t>. Thus, positive interactions are studied relatively well when discussing stress; however, many do not measure and report stress effectively. Climate in particular is a str</w:t>
      </w:r>
      <w:r w:rsidR="00EB0BFA">
        <w:rPr>
          <w:rFonts w:asciiTheme="majorBidi" w:hAnsiTheme="majorBidi" w:cstheme="majorBidi"/>
          <w:sz w:val="24"/>
          <w:szCs w:val="24"/>
        </w:rPr>
        <w:t>essor typically not explored, nor</w:t>
      </w:r>
      <w:r>
        <w:rPr>
          <w:rFonts w:asciiTheme="majorBidi" w:hAnsiTheme="majorBidi" w:cstheme="majorBidi"/>
          <w:sz w:val="24"/>
          <w:szCs w:val="24"/>
        </w:rPr>
        <w:t xml:space="preserve"> reported. Thus, to ideally advance the relative importance in stress and changes in stress with global change, we need to measure interactions and climate at different scales. </w:t>
      </w:r>
    </w:p>
    <w:p w:rsidR="004726FE" w:rsidRDefault="004726FE" w:rsidP="004726FE">
      <w:pPr>
        <w:spacing w:after="0" w:line="240" w:lineRule="auto"/>
        <w:ind w:firstLine="720"/>
        <w:contextualSpacing/>
        <w:jc w:val="both"/>
        <w:rPr>
          <w:rFonts w:asciiTheme="majorBidi" w:hAnsiTheme="majorBidi" w:cstheme="majorBidi"/>
          <w:sz w:val="24"/>
          <w:szCs w:val="24"/>
        </w:rPr>
      </w:pPr>
      <w:r w:rsidRPr="00770757">
        <w:rPr>
          <w:rFonts w:asciiTheme="majorBidi" w:hAnsiTheme="majorBidi" w:cstheme="majorBidi"/>
          <w:sz w:val="24"/>
          <w:szCs w:val="24"/>
        </w:rPr>
        <w:t>Foundational plant species or nurse plants are an integral part of facilitation research</w:t>
      </w:r>
      <w:r w:rsidRPr="00770757">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{"citationID":"EWCbqGrD","properties":{"formattedCitation":"\\super 8\\nosupersub{}","plainCitation":"8","noteIndex":0},"citationItems":[{"id":303,"uris":["http://zotero.org/users/local/tCrvyoCs/items/EL45Y2LR"],"uri":["http://zotero.org/users/local/tCrvyoCs/items/EL45Y2LR"],"itemData":{"id":303,"type":"article-journal","title":"A systematic review and conceptual framework for the mechanistic pathways of nurse plants: A systematic review of nurse-plant mechanisms","container-title":"Global Ecology and Biogeography","page":"1335-1345","volume":"23","issue":"12","source":"Crossref","DOI":"10.1111/geb.12202","ISSN":"1466822X","shortTitle":"A systematic review and conceptual framework for the mechanistic pathways of nurse plants","language":"en","author":[{"family":"Filazzola","given":"Alessandro"},{"family":"Lortie","given":"Christopher J."}],"issued":{"date-parts":[["2014",12]]}}}],"schema":"https://github.com/citation-style-language/schema/raw/master/csl-citation.json"} </w:instrText>
      </w:r>
      <w:r w:rsidRPr="00770757">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8</w:t>
      </w:r>
      <w:r w:rsidRPr="00770757">
        <w:rPr>
          <w:rFonts w:asciiTheme="majorBidi" w:hAnsiTheme="majorBidi" w:cstheme="majorBidi"/>
          <w:sz w:val="24"/>
          <w:szCs w:val="24"/>
        </w:rPr>
        <w:fldChar w:fldCharType="end"/>
      </w:r>
      <w:r w:rsidRPr="00770757">
        <w:rPr>
          <w:rFonts w:asciiTheme="majorBidi" w:hAnsiTheme="majorBidi" w:cstheme="majorBidi"/>
          <w:sz w:val="24"/>
          <w:szCs w:val="24"/>
        </w:rPr>
        <w:t>. These include shrubs, perennials, trees, or cushion plants t</w:t>
      </w:r>
      <w:r>
        <w:rPr>
          <w:rFonts w:asciiTheme="majorBidi" w:hAnsiTheme="majorBidi" w:cstheme="majorBidi"/>
          <w:sz w:val="24"/>
          <w:szCs w:val="24"/>
        </w:rPr>
        <w:t>hat benefit protégé species</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{"citationID":"1LmD2kbb","properties":{"formattedCitation":"\\super 9\\nosupersub{}","plainCitation":"9","noteIndex":0},"citationItems":[{"id":211,"uris":["http://zotero.org/users/local/tCrvyoCs/items/TUCK39KC"],"uri":["http://zotero.org/users/local/tCrvyoCs/items/TUCK39KC"],"itemData":{"id":211,"type":"article-journal","title":"APPLYING PLANT FACILITATION TO FOREST RESTORATION: A META-ANALYSIS OF THE USE OF SHRUBS AS NURSE PLANTS","container-title":"Ecological Applications","page":"1128-1138","volume":"14","issue":"4","source":"Crossref","DOI":"10.1890/03-5084","ISSN":"1051-0761","shortTitle":"APPLYING PLANT FACILITATION TO FOREST RESTORATION","language":"en","author":[{"family":"Gómez-Aparicio","given":"Lorena"},{"family":"Zamora","given":"Regino"},{"family":"Gómez","given":"Jose M."},{"family":"Hódar","given":"Jose A."},{"family":"Castro","given":"Jorge"},{"family":"Baraza","given":"Elena"}],"issued":{"date-parts":[["2004",8]]}}}],"schema":"https://github.com/citation-style-language/schema/raw/master/csl-citation.json"}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9</w:t>
      </w:r>
      <w:r>
        <w:rPr>
          <w:rFonts w:asciiTheme="majorBidi" w:hAnsiTheme="majorBidi" w:cstheme="majorBidi"/>
          <w:sz w:val="24"/>
          <w:szCs w:val="24"/>
        </w:rPr>
        <w:fldChar w:fldCharType="end"/>
      </w:r>
      <w:r w:rsidRPr="00770757">
        <w:rPr>
          <w:rFonts w:asciiTheme="majorBidi" w:hAnsiTheme="majorBidi" w:cstheme="majorBidi"/>
          <w:sz w:val="24"/>
          <w:szCs w:val="24"/>
        </w:rPr>
        <w:t xml:space="preserve"> through various mecha</w:t>
      </w:r>
      <w:r>
        <w:rPr>
          <w:rFonts w:asciiTheme="majorBidi" w:hAnsiTheme="majorBidi" w:cstheme="majorBidi"/>
          <w:sz w:val="24"/>
          <w:szCs w:val="24"/>
        </w:rPr>
        <w:t>nistic pathways that include, but are not limited to, seed trapping, abiotic stress amelioration, and soil modification</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{"citationID":"ELfBru5D","properties":{"formattedCitation":"\\super 8\\nosupersub{}","plainCitation":"8","noteIndex":0},"citationItems":[{"id":303,"uris":["http://zotero.org/users/local/tCrvyoCs/items/EL45Y2LR"],"uri":["http://zotero.org/users/local/tCrvyoCs/items/EL45Y2LR"],"itemData":{"id":303,"type":"article-journal","title":"A systematic review and conceptual framework for the mechanistic pathways of nurse plants: A systematic review of nurse-plant mechanisms","container-title":"Global Ecology and Biogeography","page":"1335-1345","volume":"23","issue":"12","source":"Crossref","DOI":"10.1111/geb.12202","ISSN":"1466822X","shortTitle":"A systematic review and conceptual framework for the mechanistic pathways of nurse plants","language":"en","author":[{"family":"Filazzola","given":"Alessandro"},{"family":"Lortie","given":"Christopher J."}],"issued":{"date-parts":[["2014",12]]}}}],"schema":"https://github.com/citation-style-language/schema/raw/master/csl-citation.json"}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8</w:t>
      </w:r>
      <w:r>
        <w:rPr>
          <w:rFonts w:asciiTheme="majorBidi" w:hAnsiTheme="majorBidi" w:cstheme="majorBidi"/>
          <w:sz w:val="24"/>
          <w:szCs w:val="24"/>
        </w:rPr>
        <w:fldChar w:fldCharType="end"/>
      </w:r>
      <w:r>
        <w:rPr>
          <w:rFonts w:asciiTheme="majorBidi" w:hAnsiTheme="majorBidi" w:cstheme="majorBidi"/>
          <w:sz w:val="24"/>
          <w:szCs w:val="24"/>
        </w:rPr>
        <w:t>. There is also capacity for the same interaction pathways to benefit animals in deserts too</w:t>
      </w:r>
      <w:r w:rsidRPr="00361D3A">
        <w:rPr>
          <w:rFonts w:asciiTheme="majorBidi" w:hAnsiTheme="majorBidi" w:cstheme="majorBidi"/>
          <w:sz w:val="24"/>
          <w:szCs w:val="24"/>
          <w:vertAlign w:val="superscript"/>
        </w:rPr>
        <w:fldChar w:fldCharType="begin"/>
      </w:r>
      <w:r>
        <w:rPr>
          <w:rFonts w:asciiTheme="majorBidi" w:hAnsiTheme="majorBidi" w:cstheme="majorBidi"/>
          <w:sz w:val="24"/>
          <w:szCs w:val="24"/>
          <w:vertAlign w:val="superscript"/>
        </w:rPr>
        <w:instrText xml:space="preserve"> ADDIN ZOTERO_ITEM CSL_CITATION {"citationID":"Adzt1kq1","properties":{"formattedCitation":"\\super 10\\nosupersub{}","plainCitation":"10","noteIndex":0},"citationItems":[{"id":212,"uris":["http://zotero.org/users/local/tCrvyoCs/items/VTHIMZPY"],"uri":["http://zotero.org/users/local/tCrvyoCs/items/VTHIMZPY"],"itemData":{"id":212,"type":"article-journal","title":"Functional assessment of animal interactions with shrub-facilitation complexes: a formal synthesis and conceptual framework","container-title":"Functional Ecology","page":"41-51","volume":"30","issue":"1","source":"Crossref","DOI":"10.1111/1365-2435.12530","ISSN":"02698463","shortTitle":"Functional assessment of animal interactions with shrub-facilitation complexes","language":"en","author":[{"family":"Lortie","given":"Christopher J."},{"family":"Filazzola","given":"Alessandro"},{"family":"Sotomayor","given":"Diego A."}],"editor":[{"family":"Michalet","given":"Richard"}],"issued":{"date-parts":[["2016",1]]}}}],"schema":"https://github.com/citation-style-language/schema/raw/master/csl-citation.json"} </w:instrText>
      </w:r>
      <w:r w:rsidRPr="00361D3A">
        <w:rPr>
          <w:rFonts w:asciiTheme="majorBidi" w:hAnsiTheme="majorBidi" w:cstheme="majorBidi"/>
          <w:sz w:val="24"/>
          <w:szCs w:val="24"/>
          <w:vertAlign w:val="superscript"/>
        </w:rPr>
        <w:fldChar w:fldCharType="separate"/>
      </w:r>
      <w:r w:rsidRPr="004726FE">
        <w:rPr>
          <w:rFonts w:ascii="Times New Roman" w:hAnsi="Times New Roman" w:cs="Times New Roman"/>
          <w:sz w:val="24"/>
          <w:szCs w:val="24"/>
          <w:vertAlign w:val="superscript"/>
        </w:rPr>
        <w:t>10</w:t>
      </w:r>
      <w:r w:rsidRPr="00361D3A">
        <w:rPr>
          <w:rFonts w:asciiTheme="majorBidi" w:hAnsiTheme="majorBidi" w:cstheme="majorBidi"/>
          <w:sz w:val="24"/>
          <w:szCs w:val="24"/>
          <w:vertAlign w:val="superscript"/>
        </w:rPr>
        <w:fldChar w:fldCharType="end"/>
      </w:r>
      <w:r w:rsidRPr="00361D3A">
        <w:rPr>
          <w:rFonts w:asciiTheme="majorBidi" w:hAnsiTheme="majorBidi" w:cstheme="majorBidi"/>
          <w:sz w:val="24"/>
          <w:szCs w:val="24"/>
          <w:vertAlign w:val="superscript"/>
        </w:rPr>
        <w:t xml:space="preserve"> </w:t>
      </w:r>
      <w:r>
        <w:rPr>
          <w:rFonts w:asciiTheme="majorBidi" w:hAnsiTheme="majorBidi" w:cstheme="majorBidi"/>
          <w:sz w:val="24"/>
          <w:szCs w:val="24"/>
        </w:rPr>
        <w:t>. A</w:t>
      </w:r>
      <w:r w:rsidRPr="005310CF">
        <w:rPr>
          <w:rFonts w:asciiTheme="majorBidi" w:hAnsiTheme="majorBidi" w:cstheme="majorBidi"/>
          <w:sz w:val="24"/>
          <w:szCs w:val="24"/>
        </w:rPr>
        <w:t>n</w:t>
      </w:r>
      <w:r>
        <w:rPr>
          <w:rFonts w:asciiTheme="majorBidi" w:hAnsiTheme="majorBidi" w:cstheme="majorBidi"/>
          <w:sz w:val="24"/>
          <w:szCs w:val="24"/>
        </w:rPr>
        <w:t xml:space="preserve"> important agent of abiotic stress amelioration is shrub canopy, able to facilitate animals through direct and indirect shelter and refuge effects</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{"citationID":"mkoocA8p","properties":{"formattedCitation":"\\super 11,12\\nosupersub{}","plainCitation":"11,12","noteIndex":0},"citationItems":[{"id":319,"uris":["http://zotero.org/users/local/tCrvyoCs/items/M2Y8E87F"],"uri":["http://zotero.org/users/local/tCrvyoCs/items/M2Y8E87F"],"itemData":{"id":319,"type":"article-journal","title":"The Groot Effect: Plant facilitation and desert shrub regrowth following extensive damage","container-title":"Ecology and Evolution","page":"706-715","volume":"8","issue":"1","source":"Crossref","DOI":"10.1002/ece3.3671","ISSN":"20457758","shortTitle":"The Groot Effect","language":"en","author":[{"family":"Lortie","given":"Christopher J."},{"family":"Gruber","given":"Eva"},{"family":"Filazzola","given":"Alex"},{"family":"Noble","given":"Taylor"},{"family":"Westphal","given":"Michael"}],"issued":{"date-parts":[["2018",1]]}}},{"id":318,"uris":["http://zotero.org/users/local/tCrvyoCs/items/VYX2GZEY"],"uri":["http://zotero.org/users/local/tCrvyoCs/items/VYX2GZEY"],"itemData":{"id":318,"type":"article-journal","title":"A portfolio effect of shrub canopy height on species richness in both stressful and competitive environments","container-title":"Functional Ecology","page":"60-69","volume":"30","issue":"1","source":"Crossref","DOI":"10.1111/1365-2435.12458","ISSN":"02698463","language":"en","author":[{"family":"Bråthen","given":"Kari Anne"},{"family":"Lortie","given":"Christopher"}],"editor":[{"family":"Michalet","given":"Richard"}],"issued":{"date-parts":[["2016",1]]}}}],"schema":"https://github.com/citation-style-language/schema/raw/master/csl-citation.json"}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11,12</w:t>
      </w:r>
      <w:r>
        <w:rPr>
          <w:rFonts w:asciiTheme="majorBidi" w:hAnsiTheme="majorBidi" w:cstheme="majorBidi"/>
          <w:sz w:val="24"/>
          <w:szCs w:val="24"/>
        </w:rPr>
        <w:fldChar w:fldCharType="end"/>
      </w:r>
      <w:r>
        <w:rPr>
          <w:rFonts w:asciiTheme="majorBidi" w:hAnsiTheme="majorBidi" w:cstheme="majorBidi"/>
          <w:sz w:val="24"/>
          <w:szCs w:val="24"/>
        </w:rPr>
        <w:t>. This is important because deserts are home to many rare, endemic species of animals and biodiversity is high in drylands. These systems are under threat and many federally listed endangered species are in deserts, including some of the first ever to be listed in the USA</w:t>
      </w:r>
      <w:r w:rsidRPr="00361D3A">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{"citationID":"AZEyY6W0","properties":{"formattedCitation":"\\super 13\\nosupersub{}","plainCitation":"13","noteIndex":0},"citationItems":[{"id":352,"uris":["http://zotero.org/users/local/tCrvyoCs/items/SM6CRQWZ"],"uri":["http://zotero.org/users/local/tCrvyoCs/items/SM6CRQWZ"],"itemData":{"id":352,"type":"article-journal","title":"Threatened and Endangered Species on U.S. Department of Defense Lands in the Arid West, USA","container-title":"Arid Land Research and Management","page":"259-276","volume":"16","issue":"3","source":"Crossref","DOI":"10.1080/153249802760284801","ISSN":"1532-4982, 1532-4990","language":"en","author":[{"family":"Tazik","given":"David J."},{"family":"Martin","given":"Chester O."}],"issued":{"date-parts":[["2002",1]]}}}],"schema":"https://github.com/citation-style-language/schema/raw/master/csl-citation.json"} </w:instrText>
      </w:r>
      <w:r w:rsidRPr="00361D3A">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13</w:t>
      </w:r>
      <w:r w:rsidRPr="00361D3A">
        <w:rPr>
          <w:rFonts w:asciiTheme="majorBidi" w:hAnsiTheme="majorBidi" w:cstheme="majorBidi"/>
          <w:sz w:val="24"/>
          <w:szCs w:val="24"/>
        </w:rPr>
        <w:fldChar w:fldCharType="end"/>
      </w:r>
      <w:r>
        <w:rPr>
          <w:rFonts w:asciiTheme="majorBidi" w:hAnsiTheme="majorBidi" w:cstheme="majorBidi"/>
          <w:sz w:val="24"/>
          <w:szCs w:val="24"/>
        </w:rPr>
        <w:t xml:space="preserve">. Hence, it’s crucial to study the diversity of such threatened ecosystems. </w:t>
      </w:r>
    </w:p>
    <w:p w:rsidR="004726FE" w:rsidRDefault="004726FE" w:rsidP="004726FE">
      <w:pPr>
        <w:spacing w:after="0" w:line="240" w:lineRule="auto"/>
        <w:ind w:firstLine="720"/>
        <w:contextualSpacing/>
        <w:jc w:val="both"/>
        <w:rPr>
          <w:rFonts w:asciiTheme="majorBidi" w:hAnsiTheme="majorBidi" w:cstheme="majorBidi"/>
          <w:sz w:val="24"/>
          <w:szCs w:val="24"/>
        </w:rPr>
      </w:pPr>
      <w:r>
        <w:rPr>
          <w:rFonts w:asciiTheme="majorBidi" w:hAnsiTheme="majorBidi" w:cstheme="majorBidi"/>
          <w:sz w:val="24"/>
          <w:szCs w:val="24"/>
        </w:rPr>
        <w:t>Desertification and arid region expansion is a critical global change issue</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{"citationID":"nel8gj0L","properties":{"formattedCitation":"\\super 14\\nosupersub{}","plainCitation":"14","noteIndex":0},"citationItems":[{"id":322,"uris":["http://zotero.org/users/local/tCrvyoCs/items/HKMAUGQ3"],"uri":["http://zotero.org/users/local/tCrvyoCs/items/HKMAUGQ3"],"itemData":{"id":322,"type":"article-journal","title":"Desertification alters regional ecosystem-climate interactions","container-title":"Global Change Biology","page":"182-194","volume":"11","issue":"1","source":"Crossref","DOI":"10.1111/j.1529-8817.2003.00880.x","ISSN":"1354-1013, 1365-2486","language":"en","author":[{"family":"Asner","given":"Gregory P."},{"family":"Heidebrecht","given":"Kathleen B."}],"issued":{"date-parts":[["2005",1]]}}}],"schema":"https://github.com/citation-style-language/schema/raw/master/csl-citation.json"}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14</w:t>
      </w:r>
      <w:r>
        <w:rPr>
          <w:rFonts w:asciiTheme="majorBidi" w:hAnsiTheme="majorBidi" w:cstheme="majorBidi"/>
          <w:sz w:val="24"/>
          <w:szCs w:val="24"/>
        </w:rPr>
        <w:fldChar w:fldCharType="end"/>
      </w:r>
      <w:r>
        <w:rPr>
          <w:rFonts w:asciiTheme="majorBidi" w:hAnsiTheme="majorBidi" w:cstheme="majorBidi"/>
          <w:sz w:val="24"/>
          <w:szCs w:val="24"/>
        </w:rPr>
        <w:t>. The well-being and function of foundation plants species may depend on factors such as in temperature, variability in precipitation, extended drought periods, and radiation</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{"citationID":"2rQXPQ1g","properties":{"formattedCitation":"\\super 15\\uc0\\u8211{}17\\nosupersub{}","plainCitation":"15–17","noteIndex":0},"citationItems":[{"id":323,"uris":["http://zotero.org/users/local/tCrvyoCs/items/GAD58JK9"],"uri":["http://zotero.org/users/local/tCrvyoCs/items/GAD58JK9"],"itemData":{"id":323,"type":"article-journal","title":"2006–2015 mega-drought in the western USA and its monitoring from space data","container-title":"Geomatics, Natural Hazards and Risk","page":"651-668","volume":"6","issue":"8","source":"Crossref","DOI":"10.1080/19475705.2015.1079265","ISSN":"1947-5705, 1947-5713","language":"en","author":[{"family":"Kogan","given":"Felix"},{"family":"Guo","given":"Wei"}],"issued":{"date-parts":[["2015",11,17]]}}},{"id":324,"uris":["http://zotero.org/users/local/tCrvyoCs/items/EIG98RP3"],"uri":["http://zotero.org/users/local/tCrvyoCs/items/EIG98RP3"],"itemData":{"id":324,"type":"article-journal","title":"Severe and sustained drought in southern California and the West: Present conditions and insights from the past on causes and impacts","container-title":"Quaternary International","page":"87-100","volume":"173-174","source":"Crossref","DOI":"10.1016/j.quaint.2007.03.012","ISSN":"10406182","shortTitle":"Severe and sustained drought in southern California and the West","language":"en","author":[{"family":"MacDonald","given":"Glen M."}],"issued":{"date-parts":[["2007",10]]}}},{"id":325,"uris":["http://zotero.org/users/local/tCrvyoCs/items/FPDVFVWS"],"uri":["http://zotero.org/users/local/tCrvyoCs/items/FPDVFVWS"],"itemData":{"id":325,"type":"article-journal","title":"Morpho-anatomical, physiological and biochemical adjustments in response to root zone salinity stress and high solar radiation in two Mediterranean evergreen shrubs, Myrtus communis and Pistacia lentiscus","container-title":"New Phytologist","page":"779-794","volume":"170","issue":"4","source":"Crossref","DOI":"10.1111/j.1469-8137.2006.01723.x","ISSN":"0028-646X, 1469-8137","language":"en","author":[{"family":"Tattini","given":"Massimiliano"},{"family":"Remorini","given":"Damiano"},{"family":"Pinelli","given":"Patrizia"},{"family":"Agati","given":"Giovanni"},{"family":"Saracini","given":"Erica"},{"family":"Traversi","given":"Maria Laura"},{"family":"Massai","given":"Rossano"}],"issued":{"date-parts":[["2006",6]]}}}],"schema":"https://github.com/citation-style-language/schema/raw/master/csl-citation.json"}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15–17</w:t>
      </w:r>
      <w:r>
        <w:rPr>
          <w:rFonts w:asciiTheme="majorBidi" w:hAnsiTheme="majorBidi" w:cstheme="majorBidi"/>
          <w:sz w:val="24"/>
          <w:szCs w:val="24"/>
        </w:rPr>
        <w:fldChar w:fldCharType="end"/>
      </w:r>
      <w:r>
        <w:rPr>
          <w:rFonts w:asciiTheme="majorBidi" w:hAnsiTheme="majorBidi" w:cstheme="majorBidi"/>
          <w:sz w:val="24"/>
          <w:szCs w:val="24"/>
        </w:rPr>
        <w:t>. The changes in the above microclimatic parameters are primarily due to anthropogenic climate change</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{"citationID":"EIxCveCH","properties":{"formattedCitation":"\\super 18\\nosupersub{}","plainCitation":"18","noteIndex":0},"citationItems":[{"id":327,"uris":["http://zotero.org/users/local/tCrvyoCs/items/F3QU99DD"],"uri":["http://zotero.org/users/local/tCrvyoCs/items/F3QU99DD"],"itemData":{"id":327,"type":"article-journal","title":"Anthropogenic climate change over the Mediterranean region simulated by a global variable resolution model","container-title":"Climate Dynamics","page":"327-339","volume":"20","issue":"4","source":"Crossref","DOI":"10.1007/s00382-002-0277-1","ISSN":"0930-7575, 1432-0894","language":"en","author":[{"family":"Gibelin","given":"A.-L."},{"family":"Déqué","given":"M."}],"issued":{"date-parts":[["2003",2]]}}}],"schema":"https://github.com/citation-style-language/schema/raw/master/csl-citation.json"}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18</w:t>
      </w:r>
      <w:r>
        <w:rPr>
          <w:rFonts w:asciiTheme="majorBidi" w:hAnsiTheme="majorBidi" w:cstheme="majorBidi"/>
          <w:sz w:val="24"/>
          <w:szCs w:val="24"/>
        </w:rPr>
        <w:fldChar w:fldCharType="end"/>
      </w:r>
      <w:r>
        <w:rPr>
          <w:rFonts w:asciiTheme="majorBidi" w:hAnsiTheme="majorBidi" w:cstheme="majorBidi"/>
          <w:sz w:val="24"/>
          <w:szCs w:val="24"/>
        </w:rPr>
        <w:t xml:space="preserve"> that significantly modifies physical and biological systems in all continents</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{"citationID":"F90zbTFW","properties":{"formattedCitation":"\\super 19\\nosupersub{}","plainCitation":"19","noteIndex":0},"citationItems":[{"id":326,"uris":["http://zotero.org/users/local/tCrvyoCs/items/3LQYAQCE"],"uri":["http://zotero.org/users/local/tCrvyoCs/items/3LQYAQCE"],"itemData":{"id":326,"type":"article-journal","title":"Attributing physical and biological impacts to anthropogenic climate change","container-title":"Nature","page":"353","volume":"453","journalAbbreviation":"Nature","author":[{"family":"Rosenzweig","given":"Cynthia"},{"family":"Karoly","given":"David"},{"family":"Vicarelli","given":"Marta"},{"family":"Neofotis","given":"Peter"},{"family":"Wu","given":"Qigang"},{"family":"Casassa","given":"Gino"},{"family":"Menzel","given":"Annette"},{"family":"Root","given":"Terry L."},{"family":"Estrella","given":"Nicole"},{"family":"Seguin","given":"Bernard"},{"family":"Tryjanowski","given":"Piotr"},{"family":"Liu","given":"Chunzhen"},{"family":"Rawlins","given":"Samuel"},{"family":"Imeson","given":"Anton"}],"issued":{"date-parts":[["2008",5,15]]}}}],"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19</w:t>
      </w:r>
      <w:r>
        <w:rPr>
          <w:rFonts w:asciiTheme="majorBidi" w:hAnsiTheme="majorBidi" w:cstheme="majorBidi"/>
          <w:sz w:val="24"/>
          <w:szCs w:val="24"/>
        </w:rPr>
        <w:fldChar w:fldCharType="end"/>
      </w:r>
      <w:r>
        <w:rPr>
          <w:rFonts w:asciiTheme="majorBidi" w:hAnsiTheme="majorBidi" w:cstheme="majorBidi"/>
          <w:sz w:val="24"/>
          <w:szCs w:val="24"/>
        </w:rPr>
        <w:t>. It is important to distinguish between micro- and macroclimate-Microclimate or weather can be defined as short-term (minutes to months) changes in atmospheric conditions</w:t>
      </w:r>
      <w:r w:rsidR="00FF09E1">
        <w:rPr>
          <w:rFonts w:asciiTheme="majorBidi" w:hAnsiTheme="majorBidi" w:cstheme="majorBidi"/>
          <w:sz w:val="24"/>
          <w:szCs w:val="24"/>
        </w:rPr>
        <w:t xml:space="preserve"> in one small study site</w:t>
      </w:r>
      <w:r>
        <w:rPr>
          <w:rFonts w:asciiTheme="majorBidi" w:hAnsiTheme="majorBidi" w:cstheme="majorBidi"/>
          <w:sz w:val="24"/>
          <w:szCs w:val="24"/>
        </w:rPr>
        <w:t>, while climate is the long-term weather pattern of a particular region (NASA). Over the upcoming decades, microclimate may vary; however, global desertification will generally continue to increase</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{"citationID":"h4LZOdnB","properties":{"formattedCitation":"\\super 20\\nosupersub{}","plainCitation":"20","noteIndex":0},"citationItems":[{"id":353,"uris":["http://zotero.org/users/local/tCrvyoCs/items/3NHALGTC"],"uri":["http://zotero.org/users/local/tCrvyoCs/items/3NHALGTC"],"itemData":{"id":353,"type":"article-journal","title":"Global Desertification: Building a Science for Dryland Development","container-title":"Science","page":"847-851","volume":"316","issue":"5826","source":"Crossref","DOI":"10.1126/science.1131634","ISSN":"0036-8075, 1095-9203","shortTitle":"Global Desertification","language":"en","author":[{"family":"Reynolds","given":"J. F."},{"family":"Smith","given":"D. M. S."},{"family":"Lambin","given":"E. F."},{"family":"Turner","given":"B. L."},{"family":"Mortimore","given":"M."},{"family":"Batterbury","given":"S. P. J."},{"family":"Downing","given":"T. E."},{"family":"Dowlatabadi","given":"H."},{"family":"Fernandez","given":"R. J."},{"family":"Herrick","given":"J. E."},{"family":"Huber-Sannwald","given":"E."},{"family":"Jiang","given":"H."},{"family":"Leemans","given":"R."},{"family":"Lynam","given":"T."},{"family":"Maestre","given":"F. T."},{"family":"Ayarza","given":"M."},{"family":"Walker","given":"B."}],"issued":{"date-parts":[["2007",5,11]]}}}],"schema":"https://github.com/citation-style-language/schema/raw/master/csl-citation.json"}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20</w:t>
      </w:r>
      <w:r>
        <w:rPr>
          <w:rFonts w:asciiTheme="majorBidi" w:hAnsiTheme="majorBidi" w:cstheme="majorBidi"/>
          <w:sz w:val="24"/>
          <w:szCs w:val="24"/>
        </w:rPr>
        <w:fldChar w:fldCharType="end"/>
      </w:r>
      <w:r>
        <w:rPr>
          <w:rFonts w:asciiTheme="majorBidi" w:hAnsiTheme="majorBidi" w:cstheme="majorBidi"/>
          <w:sz w:val="24"/>
          <w:szCs w:val="24"/>
        </w:rPr>
        <w:t>. Macroclimate-driven behavioural plasticity encourages shifts in habitat so behavioural regimes can continue to function</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{"citationID":"IZi5n5y0","properties":{"formattedCitation":"\\super 21\\nosupersub{}","plainCitation":"21","noteIndex":0},"citationItems":[{"id":217,"uris":["http://zotero.org/users/local/tCrvyoCs/items/5QA5LRBT"],"uri":["http://zotero.org/users/local/tCrvyoCs/items/5QA5LRBT"],"itemData":{"id":217,"type":"article-journal","title":"In situ behavioral plasticity as compensation for weather variability: implications for future climate change","container-title":"Climatic Change","page":"457-471","volume":"149","issue":"3-4","source":"Crossref","DOI":"10.1007/s10584-018-2248-5","ISSN":"0165-0009, 1573-1480","shortTitle":"In situ behavioral plasticity as compensation for weather variability","language":"en","author":[{"family":"Noonan","given":"Michael J."},{"family":"Newman","given":"Chris"},{"family":"Markham","given":"Andrew"},{"family":"Bilham","given":"Kirstin"},{"family":"Buesching","given":"Christina D."},{"family":"Macdonald","given":"David W."}],"issued":{"date-parts":[["2018",8]]}}}],"schema":"https://github.com/citation-style-language/schema/raw/master/csl-citation.json"}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21</w:t>
      </w:r>
      <w:r>
        <w:rPr>
          <w:rFonts w:asciiTheme="majorBidi" w:hAnsiTheme="majorBidi" w:cstheme="majorBidi"/>
          <w:sz w:val="24"/>
          <w:szCs w:val="24"/>
        </w:rPr>
        <w:fldChar w:fldCharType="end"/>
      </w:r>
      <w:r>
        <w:rPr>
          <w:rFonts w:asciiTheme="majorBidi" w:hAnsiTheme="majorBidi" w:cstheme="majorBidi"/>
          <w:sz w:val="24"/>
          <w:szCs w:val="24"/>
        </w:rPr>
        <w:t>. Thus, closing this research gap by examining behavioural-ecological domains such as movement and spatial pattern, forging and vigilance, social organization, and reproductive behaviour</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{"citationID":"3Uexf3I3","properties":{"formattedCitation":"\\super 22\\nosupersub{}","plainCitation":"22","noteIndex":0},"citationItems":[{"id":185,"uris":["http://zotero.org/users/local/tCrvyoCs/items/X5LK839F"],"uri":["http://zotero.org/users/local/tCrvyoCs/items/X5LK839F"],"itemData":{"id":185,"type":"article-journal","title":"Integrating animal behavior and conservation biology: a conceptual framework","container-title":"Behavioral Ecology","page":"236-239","volume":"22","issue":"2","source":"Crossref","DOI":"10.1093/beheco/arq224","ISSN":"1045-2249, 1465-7279","shortTitle":"Integrating animal behavior and conservation biology","language":"en","author":[{"family":"Berger-Tal","given":"O."},{"family":"Polak","given":"T."},{"family":"Oron","given":"A."},{"family":"Lubin","given":"Y."},{"family":"Kotler","given":"B. P."},{"family":"Saltz","given":"D."}],"issued":{"date-parts":[["2011",3,1]]}}}],"schema":"https://github.com/citation-style-language/schema/raw/master/csl-citation.json"}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22</w:t>
      </w:r>
      <w:r>
        <w:rPr>
          <w:rFonts w:asciiTheme="majorBidi" w:hAnsiTheme="majorBidi" w:cstheme="majorBidi"/>
          <w:sz w:val="24"/>
          <w:szCs w:val="24"/>
        </w:rPr>
        <w:fldChar w:fldCharType="end"/>
      </w:r>
      <w:r>
        <w:rPr>
          <w:rFonts w:asciiTheme="majorBidi" w:hAnsiTheme="majorBidi" w:cstheme="majorBidi"/>
          <w:sz w:val="24"/>
          <w:szCs w:val="24"/>
        </w:rPr>
        <w:t xml:space="preserve"> is important. Plants and animals in deserts will not only experience large scale changes such as droughts, but also small scale changes such fluctuations in temperature and light, since for these organisms deserts are extremely heterogeneous at fine scales</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{"citationID":"3md3Ib49","properties":{"formattedCitation":"\\super 23,24\\nosupersub{}","plainCitation":"23,24","noteIndex":0},"citationItems":[{"id":354,"uris":["http://zotero.org/users/local/tCrvyoCs/items/CT9C73PT"],"uri":["http://zotero.org/users/local/tCrvyoCs/items/CT9C73PT"],"itemData":{"id":354,"type":"article-journal","title":"Soil resource heterogeneity in the Mojave Desert","container-title":"Journal of Arid Environments","page":"269-292","volume":"52","issue":"3","source":"Crossref","DOI":"10.1006/jare.2002.1010","ISSN":"01401963","language":"en","author":[{"family":"Titus","given":"Jonathan H."},{"family":"Nowak","given":"Robert S."},{"family":"Smith","given":"Stanley D."}],"issued":{"date-parts":[["2002",11]]}}},{"id":356,"uris":["http://zotero.org/users/local/tCrvyoCs/items/KD4L2ENE"],"uri":["http://zotero.org/users/local/tCrvyoCs/items/KD4L2ENE"],"itemData":{"id":356,"type":"article-journal","title":"Convexity, Desert Lizards, and Spatial Heterogeneity","container-title":"Ecology","page":"1055-1059","volume":"47","issue":"6","source":"Crossref","DOI":"10.2307/1935656","ISSN":"00129658","language":"en","author":[{"family":"Pianka","given":"Eric R."}],"issued":{"date-parts":[["1966",11]]}}}],"schema":"https://github.com/citation-style-language/schema/raw/master/csl-citation.json"}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23,24</w:t>
      </w:r>
      <w:r>
        <w:rPr>
          <w:rFonts w:asciiTheme="majorBidi" w:hAnsiTheme="majorBidi" w:cstheme="majorBidi"/>
          <w:sz w:val="24"/>
          <w:szCs w:val="24"/>
        </w:rPr>
        <w:fldChar w:fldCharType="end"/>
      </w:r>
      <w:r>
        <w:rPr>
          <w:rFonts w:asciiTheme="majorBidi" w:hAnsiTheme="majorBidi" w:cstheme="majorBidi"/>
          <w:sz w:val="24"/>
          <w:szCs w:val="24"/>
        </w:rPr>
        <w:t>. Due to this, it’s important to have data at both levels. Climate envelope models are common tools for species to understand how they respond to change and environmental drivers, though one cannot ignore the interactions that buffer their tolerances, as well</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{"citationID":"VAsFpihj","properties":{"formattedCitation":"\\super 25\\nosupersub{}","plainCitation":"25","noteIndex":0},"citationItems":[{"id":357,"uris":["http://zotero.org/users/local/tCrvyoCs/items/RBBQW23Y"],"uri":["http://zotero.org/users/local/tCrvyoCs/items/RBBQW23Y"],"itemData":{"id":357,"type":"article-journal","title":"The potential for behavioral thermoregulation to buffer \"cold-blooded\" animals against climate warming","container-title":"Proceedings of the National Academy of Sciences","page":"3835-3840","volume":"106","issue":"10","source":"Crossref","DOI":"10.1073/pnas.0808913106","ISSN":"0027-8424, 1091-6490","language":"en","author":[{"family":"Kearney","given":"M."},{"family":"Shine","given":"R."},{"family":"Porter","given":"W. P."}],"issued":{"date-parts":[["2009",3,10]]}}}],"schema":"https://github.com/citation-style-language/schema/raw/master/csl-citation.json"}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25</w:t>
      </w:r>
      <w:r>
        <w:rPr>
          <w:rFonts w:asciiTheme="majorBidi" w:hAnsiTheme="majorBidi" w:cstheme="majorBidi"/>
          <w:sz w:val="24"/>
          <w:szCs w:val="24"/>
        </w:rPr>
        <w:fldChar w:fldCharType="end"/>
      </w:r>
      <w:r>
        <w:rPr>
          <w:rFonts w:asciiTheme="majorBidi" w:hAnsiTheme="majorBidi" w:cstheme="majorBidi"/>
          <w:sz w:val="24"/>
          <w:szCs w:val="24"/>
        </w:rPr>
        <w:t xml:space="preserve">. </w:t>
      </w:r>
    </w:p>
    <w:p w:rsidR="004726FE" w:rsidRDefault="004726FE" w:rsidP="004726FE">
      <w:pPr>
        <w:spacing w:after="0" w:line="240" w:lineRule="auto"/>
        <w:ind w:firstLine="720"/>
        <w:contextualSpacing/>
        <w:jc w:val="both"/>
        <w:rPr>
          <w:rFonts w:asciiTheme="majorBidi" w:hAnsiTheme="majorBidi" w:cstheme="majorBidi"/>
          <w:sz w:val="24"/>
          <w:szCs w:val="24"/>
        </w:rPr>
      </w:pPr>
      <w:r w:rsidRPr="00503C06">
        <w:rPr>
          <w:rFonts w:asciiTheme="majorBidi" w:eastAsia="Times New Roman" w:hAnsiTheme="majorBidi" w:cstheme="majorBidi"/>
          <w:color w:val="000000" w:themeColor="text1"/>
          <w:sz w:val="24"/>
          <w:szCs w:val="24"/>
          <w:lang w:eastAsia="en-CA"/>
        </w:rPr>
        <w:t xml:space="preserve">Carrizo Plain National Monument </w:t>
      </w:r>
      <w:r>
        <w:rPr>
          <w:rFonts w:asciiTheme="majorBidi" w:hAnsiTheme="majorBidi" w:cstheme="majorBidi"/>
          <w:color w:val="000000" w:themeColor="text1"/>
          <w:sz w:val="24"/>
          <w:szCs w:val="24"/>
        </w:rPr>
        <w:t>(35.1914° N, 119.7929° W)</w:t>
      </w:r>
      <w:r w:rsidRPr="00503C06">
        <w:rPr>
          <w:rFonts w:asciiTheme="majorBidi" w:hAnsiTheme="majorBidi" w:cstheme="majorBidi"/>
          <w:color w:val="000000" w:themeColor="text1"/>
          <w:sz w:val="24"/>
          <w:szCs w:val="24"/>
        </w:rPr>
        <w:t xml:space="preserve"> is the largest remnant ecosystem of the San Joaquin Desert</w:t>
      </w:r>
      <w:r>
        <w:rPr>
          <w:rFonts w:asciiTheme="majorBidi" w:hAnsiTheme="majorBidi" w:cstheme="majorBidi"/>
          <w:color w:val="000000" w:themeColor="text1"/>
          <w:sz w:val="24"/>
          <w:szCs w:val="24"/>
        </w:rPr>
        <w:t xml:space="preserve"> l</w:t>
      </w:r>
      <w:r w:rsidRPr="00503C06">
        <w:rPr>
          <w:rFonts w:asciiTheme="majorBidi" w:hAnsiTheme="majorBidi" w:cstheme="majorBidi"/>
          <w:color w:val="000000" w:themeColor="text1"/>
          <w:sz w:val="24"/>
          <w:szCs w:val="24"/>
        </w:rPr>
        <w:t>ocated in the south-eastern San Louis Obispo Country</w:t>
      </w:r>
      <w:r>
        <w:rPr>
          <w:rFonts w:asciiTheme="majorBidi" w:hAnsiTheme="majorBidi" w:cstheme="majorBidi"/>
          <w:color w:val="000000" w:themeColor="text1"/>
          <w:sz w:val="24"/>
          <w:szCs w:val="24"/>
        </w:rPr>
        <w:fldChar w:fldCharType="begin"/>
      </w:r>
      <w:r>
        <w:rPr>
          <w:rFonts w:asciiTheme="majorBidi" w:hAnsiTheme="majorBidi" w:cstheme="majorBidi"/>
          <w:color w:val="000000" w:themeColor="text1"/>
          <w:sz w:val="24"/>
          <w:szCs w:val="24"/>
        </w:rPr>
        <w:instrText xml:space="preserve"> ADDIN ZOTERO_ITEM CSL_CITATION {"citationID":"QARSuB5f","properties":{"formattedCitation":"\\super 26\\nosupersub{}","plainCitation":"26","noteIndex":0},"citationItems":[{"id":"ypZCEyMU/awAnzjHj","uris":["http://zotero.org/users/local/tCrvyoCs/items/LVSMT8YE"],"uri":["http://zotero.org/users/local/tCrvyoCs/items/LVSMT8YE"],"itemData":{"id":"WGbgLQYn/9O0IekCd","type":"article-journal","title":"A picture is worth a thousand data points: an imagery dataset of paired shrub-open microsites within the Carrizo Plain National Monument","container-title":"GigaScience","volume":"5","issue":"1","source":"CrossRef","URL":"https://academic.oup.com/gigascience/article-lookup/doi/10.1186/s13742-016-0145-2","DOI":"10.1186/s13742-016-0145-2","ISSN":"2047-217X","shortTitle":"A picture is worth a thousand data points","language":"en","author":[{"family":"Noble","given":"Taylor J."},{"family":"Lortie","given":"Christopher J."},{"family":"Westphal","given":"Michael"},{"family":"Butterfield","given":"H. Scott"}],"issued":{"date-parts":[["2016",12]]},"accessed":{"date-parts":[["2018",3,22]]}}}],"schema":"https://github.com/citation-style-language/schema/raw/master/csl-citation.json"} </w:instrText>
      </w:r>
      <w:r>
        <w:rPr>
          <w:rFonts w:asciiTheme="majorBidi" w:hAnsiTheme="majorBidi" w:cstheme="majorBidi"/>
          <w:color w:val="000000" w:themeColor="text1"/>
          <w:sz w:val="24"/>
          <w:szCs w:val="24"/>
        </w:rPr>
        <w:fldChar w:fldCharType="separate"/>
      </w:r>
      <w:r w:rsidRPr="004726FE">
        <w:rPr>
          <w:rFonts w:ascii="Times New Roman" w:hAnsi="Times New Roman" w:cs="Times New Roman"/>
          <w:sz w:val="24"/>
          <w:szCs w:val="24"/>
          <w:vertAlign w:val="superscript"/>
        </w:rPr>
        <w:t>26</w:t>
      </w:r>
      <w:r>
        <w:rPr>
          <w:rFonts w:asciiTheme="majorBidi" w:hAnsiTheme="majorBidi" w:cstheme="majorBidi"/>
          <w:color w:val="000000" w:themeColor="text1"/>
          <w:sz w:val="24"/>
          <w:szCs w:val="24"/>
        </w:rPr>
        <w:fldChar w:fldCharType="end"/>
      </w:r>
      <w:r>
        <w:rPr>
          <w:rFonts w:asciiTheme="majorBidi" w:hAnsiTheme="majorBidi" w:cstheme="majorBidi"/>
          <w:color w:val="000000" w:themeColor="text1"/>
          <w:sz w:val="24"/>
          <w:szCs w:val="24"/>
        </w:rPr>
        <w:t xml:space="preserve">. The plain is home to various dominant shrub species such as </w:t>
      </w:r>
      <w:r w:rsidRPr="00503C06">
        <w:rPr>
          <w:rFonts w:asciiTheme="majorBidi" w:hAnsiTheme="majorBidi" w:cstheme="majorBidi"/>
          <w:i/>
          <w:iCs/>
          <w:color w:val="000000" w:themeColor="text1"/>
          <w:sz w:val="24"/>
          <w:szCs w:val="24"/>
        </w:rPr>
        <w:t xml:space="preserve">Ephedra </w:t>
      </w:r>
      <w:proofErr w:type="spellStart"/>
      <w:r w:rsidRPr="00503C06">
        <w:rPr>
          <w:rFonts w:asciiTheme="majorBidi" w:hAnsiTheme="majorBidi" w:cstheme="majorBidi"/>
          <w:i/>
          <w:iCs/>
          <w:color w:val="000000" w:themeColor="text1"/>
          <w:sz w:val="24"/>
          <w:szCs w:val="24"/>
        </w:rPr>
        <w:t>californica</w:t>
      </w:r>
      <w:proofErr w:type="spellEnd"/>
      <w:r>
        <w:rPr>
          <w:rFonts w:asciiTheme="majorBidi" w:hAnsiTheme="majorBidi" w:cstheme="majorBidi"/>
          <w:color w:val="000000" w:themeColor="text1"/>
          <w:sz w:val="24"/>
          <w:szCs w:val="24"/>
        </w:rPr>
        <w:t xml:space="preserve"> (</w:t>
      </w:r>
      <w:r w:rsidRPr="00503C06">
        <w:rPr>
          <w:rFonts w:asciiTheme="majorBidi" w:hAnsiTheme="majorBidi" w:cstheme="majorBidi"/>
          <w:color w:val="000000" w:themeColor="text1"/>
          <w:sz w:val="24"/>
          <w:szCs w:val="24"/>
        </w:rPr>
        <w:t>Mormon tea</w:t>
      </w:r>
      <w:r>
        <w:rPr>
          <w:rFonts w:asciiTheme="majorBidi" w:hAnsiTheme="majorBidi" w:cstheme="majorBidi"/>
          <w:color w:val="000000" w:themeColor="text1"/>
          <w:sz w:val="24"/>
          <w:szCs w:val="24"/>
        </w:rPr>
        <w:t>)</w:t>
      </w:r>
      <w:r w:rsidRPr="00503C06">
        <w:rPr>
          <w:rFonts w:asciiTheme="majorBidi" w:hAnsiTheme="majorBidi" w:cstheme="majorBidi"/>
          <w:color w:val="000000" w:themeColor="text1"/>
          <w:sz w:val="24"/>
          <w:szCs w:val="24"/>
        </w:rPr>
        <w:t xml:space="preserve"> and </w:t>
      </w:r>
      <w:proofErr w:type="spellStart"/>
      <w:r w:rsidRPr="00503C06">
        <w:rPr>
          <w:rFonts w:asciiTheme="majorBidi" w:hAnsiTheme="majorBidi" w:cstheme="majorBidi"/>
          <w:i/>
          <w:iCs/>
          <w:color w:val="000000" w:themeColor="text1"/>
          <w:sz w:val="24"/>
          <w:szCs w:val="24"/>
        </w:rPr>
        <w:t>Atriplex</w:t>
      </w:r>
      <w:proofErr w:type="spellEnd"/>
      <w:r w:rsidRPr="00503C06">
        <w:rPr>
          <w:rFonts w:asciiTheme="majorBidi" w:hAnsiTheme="majorBidi" w:cstheme="majorBidi"/>
          <w:i/>
          <w:iCs/>
          <w:color w:val="000000" w:themeColor="text1"/>
          <w:sz w:val="24"/>
          <w:szCs w:val="24"/>
        </w:rPr>
        <w:t xml:space="preserve"> </w:t>
      </w:r>
      <w:proofErr w:type="spellStart"/>
      <w:r w:rsidRPr="00503C06">
        <w:rPr>
          <w:rFonts w:asciiTheme="majorBidi" w:hAnsiTheme="majorBidi" w:cstheme="majorBidi"/>
          <w:i/>
          <w:iCs/>
          <w:color w:val="000000" w:themeColor="text1"/>
          <w:sz w:val="24"/>
          <w:szCs w:val="24"/>
        </w:rPr>
        <w:t>polycarpa</w:t>
      </w:r>
      <w:proofErr w:type="spellEnd"/>
      <w:r w:rsidRPr="00503C06">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w:t>
      </w:r>
      <w:r w:rsidRPr="00503C06">
        <w:rPr>
          <w:rFonts w:asciiTheme="majorBidi" w:hAnsiTheme="majorBidi" w:cstheme="majorBidi"/>
          <w:color w:val="000000" w:themeColor="text1"/>
          <w:sz w:val="24"/>
          <w:szCs w:val="24"/>
        </w:rPr>
        <w:t>saltbush</w:t>
      </w:r>
      <w:r>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fldChar w:fldCharType="begin"/>
      </w:r>
      <w:r>
        <w:rPr>
          <w:rFonts w:asciiTheme="majorBidi" w:hAnsiTheme="majorBidi" w:cstheme="majorBidi"/>
          <w:color w:val="000000" w:themeColor="text1"/>
          <w:sz w:val="24"/>
          <w:szCs w:val="24"/>
        </w:rPr>
        <w:instrText xml:space="preserve"> ADDIN ZOTERO_ITEM CSL_CITATION {"citationID":"LOSOfsws","properties":{"formattedCitation":"\\super 27\\nosupersub{}","plainCitation":"27","noteIndex":0},"citationItems":[{"id":"ypZCEyMU/CK10YYqs","uris":["http://zotero.org/users/local/tCrvyoCs/items/F5XFN3YS"],"uri":["http://zotero.org/users/local/tCrvyoCs/items/F5XFN3YS"],"itemData":{"id":"WGbgLQYn/VILcb6xl","type":"report","title":"Vegetation mapping and accuracy assessment report for Carrizo Plain National Monument. California Native Plants Society.","URL":"https://www.cnps.org/cnps/vegetation/pdf/carrizomapping_rpt2013.pdf.","author":[{"literal":"Deborah Stout"},{"literal":"Jennifer Buck-Diaz"},{"literal":"Sara Taylor"},{"literal":"Julie M. Evens"}],"issued":{"date-parts":[["2014"]]},"accessed":{"date-parts":[["2018",3,22]]}}}],"schema":"https://github.com/citation-style-language/schema/raw/master/csl-citation.json"} </w:instrText>
      </w:r>
      <w:r>
        <w:rPr>
          <w:rFonts w:asciiTheme="majorBidi" w:hAnsiTheme="majorBidi" w:cstheme="majorBidi"/>
          <w:color w:val="000000" w:themeColor="text1"/>
          <w:sz w:val="24"/>
          <w:szCs w:val="24"/>
        </w:rPr>
        <w:fldChar w:fldCharType="separate"/>
      </w:r>
      <w:r w:rsidRPr="004726FE">
        <w:rPr>
          <w:rFonts w:ascii="Times New Roman" w:hAnsi="Times New Roman" w:cs="Times New Roman"/>
          <w:sz w:val="24"/>
          <w:szCs w:val="24"/>
          <w:vertAlign w:val="superscript"/>
        </w:rPr>
        <w:t>27</w:t>
      </w:r>
      <w:r>
        <w:rPr>
          <w:rFonts w:asciiTheme="majorBidi" w:hAnsiTheme="majorBidi" w:cstheme="majorBidi"/>
          <w:color w:val="000000" w:themeColor="text1"/>
          <w:sz w:val="24"/>
          <w:szCs w:val="24"/>
        </w:rPr>
        <w:fldChar w:fldCharType="end"/>
      </w:r>
      <w:r>
        <w:rPr>
          <w:rFonts w:asciiTheme="majorBidi" w:hAnsiTheme="majorBidi" w:cstheme="majorBidi"/>
          <w:color w:val="000000" w:themeColor="text1"/>
          <w:sz w:val="24"/>
          <w:szCs w:val="24"/>
        </w:rPr>
        <w:t xml:space="preserve">. </w:t>
      </w:r>
      <w:r>
        <w:rPr>
          <w:rFonts w:asciiTheme="majorBidi" w:hAnsiTheme="majorBidi" w:cstheme="majorBidi"/>
          <w:i/>
          <w:iCs/>
          <w:color w:val="000000" w:themeColor="text1"/>
          <w:sz w:val="24"/>
          <w:szCs w:val="24"/>
        </w:rPr>
        <w:t>Ephedra</w:t>
      </w:r>
      <w:r w:rsidRPr="00503C06">
        <w:rPr>
          <w:rFonts w:asciiTheme="majorBidi" w:hAnsiTheme="majorBidi" w:cstheme="majorBidi"/>
          <w:i/>
          <w:iCs/>
          <w:color w:val="000000" w:themeColor="text1"/>
          <w:sz w:val="24"/>
          <w:szCs w:val="24"/>
        </w:rPr>
        <w:t xml:space="preserve"> </w:t>
      </w:r>
      <w:proofErr w:type="spellStart"/>
      <w:r w:rsidRPr="00503C06">
        <w:rPr>
          <w:rFonts w:asciiTheme="majorBidi" w:hAnsiTheme="majorBidi" w:cstheme="majorBidi"/>
          <w:i/>
          <w:iCs/>
          <w:color w:val="000000" w:themeColor="text1"/>
          <w:sz w:val="24"/>
          <w:szCs w:val="24"/>
        </w:rPr>
        <w:t>californica</w:t>
      </w:r>
      <w:proofErr w:type="spellEnd"/>
      <w:r w:rsidRPr="00503C06">
        <w:rPr>
          <w:rFonts w:asciiTheme="majorBidi" w:hAnsiTheme="majorBidi" w:cstheme="majorBidi"/>
          <w:i/>
          <w:iCs/>
          <w:color w:val="000000" w:themeColor="text1"/>
          <w:sz w:val="24"/>
          <w:szCs w:val="24"/>
        </w:rPr>
        <w:t xml:space="preserve"> </w:t>
      </w:r>
      <w:r w:rsidRPr="00503C06">
        <w:rPr>
          <w:rFonts w:asciiTheme="majorBidi" w:hAnsiTheme="majorBidi" w:cstheme="majorBidi"/>
          <w:color w:val="000000" w:themeColor="text1"/>
          <w:sz w:val="24"/>
          <w:szCs w:val="24"/>
        </w:rPr>
        <w:t xml:space="preserve">is a </w:t>
      </w:r>
      <w:r>
        <w:rPr>
          <w:rFonts w:asciiTheme="majorBidi" w:hAnsiTheme="majorBidi" w:cstheme="majorBidi"/>
          <w:color w:val="000000" w:themeColor="text1"/>
          <w:sz w:val="24"/>
          <w:szCs w:val="24"/>
        </w:rPr>
        <w:t xml:space="preserve">well-adapted, </w:t>
      </w:r>
      <w:r w:rsidRPr="00503C06">
        <w:rPr>
          <w:rFonts w:asciiTheme="majorBidi" w:hAnsiTheme="majorBidi" w:cstheme="majorBidi"/>
          <w:color w:val="000000" w:themeColor="text1"/>
          <w:sz w:val="24"/>
          <w:szCs w:val="24"/>
        </w:rPr>
        <w:t>slow-growing shrub which spreads colonially in hot deserts</w:t>
      </w:r>
      <w:r>
        <w:rPr>
          <w:rFonts w:asciiTheme="majorBidi" w:hAnsiTheme="majorBidi" w:cstheme="majorBidi"/>
          <w:color w:val="000000" w:themeColor="text1"/>
          <w:sz w:val="24"/>
          <w:szCs w:val="24"/>
        </w:rPr>
        <w:fldChar w:fldCharType="begin"/>
      </w:r>
      <w:r>
        <w:rPr>
          <w:rFonts w:asciiTheme="majorBidi" w:hAnsiTheme="majorBidi" w:cstheme="majorBidi"/>
          <w:color w:val="000000" w:themeColor="text1"/>
          <w:sz w:val="24"/>
          <w:szCs w:val="24"/>
        </w:rPr>
        <w:instrText xml:space="preserve"> ADDIN ZOTERO_ITEM CSL_CITATION {"citationID":"LlKEwVfI","properties":{"formattedCitation":"\\super 28\\nosupersub{}","plainCitation":"28","noteIndex":0},"citationItems":[{"id":338,"uris":["http://zotero.org/users/local/tCrvyoCs/items/CKYUJ2R5"],"uri":["http://zotero.org/users/local/tCrvyoCs/items/CKYUJ2R5"],"itemData":{"id":338,"type":"book","title":"A manual of California vegetation","publisher":"California Native Plant Society Press","publisher-place":"Sacramento, Calif.","source":"Open WorldCat","event-place":"Sacramento, Calif.","abstract":"\"California is famous for its beautiful plant displays across the landscape, known collectively as plant communities or vegetation, such as redwood forests. This guide to California{u2019}s plant communities focuses on conserving both the individual species and the surrounding habitat. The vegetation classification system introduced in the first Manual of California Vegetation has since become widely accepted as the state standard. This completely updated edition has been expanded to include the following: over 485 descriptions, 352 vegetation maps, descriptions of regional variation, detailed life history information, data on fire, flooding, and other natural processes, restoration and other management considerations, revised and expanded lists of references.\"--Balogh International.","ISBN":"978-0-943460-49-9","note":"OCLC: 300981041","language":"English","author":[{"family":"Sawyer","given":"John O"},{"family":"Keeler-Wolf","given":"Todd"},{"family":"Evens","given":"Julie"}],"issued":{"date-parts":[["2009"]]}}}],"schema":"https://github.com/citation-style-language/schema/raw/master/csl-citation.json"} </w:instrText>
      </w:r>
      <w:r>
        <w:rPr>
          <w:rFonts w:asciiTheme="majorBidi" w:hAnsiTheme="majorBidi" w:cstheme="majorBidi"/>
          <w:color w:val="000000" w:themeColor="text1"/>
          <w:sz w:val="24"/>
          <w:szCs w:val="24"/>
        </w:rPr>
        <w:fldChar w:fldCharType="separate"/>
      </w:r>
      <w:r w:rsidRPr="004726FE">
        <w:rPr>
          <w:rFonts w:ascii="Times New Roman" w:hAnsi="Times New Roman" w:cs="Times New Roman"/>
          <w:sz w:val="24"/>
          <w:szCs w:val="24"/>
          <w:vertAlign w:val="superscript"/>
        </w:rPr>
        <w:t>28</w:t>
      </w:r>
      <w:r>
        <w:rPr>
          <w:rFonts w:asciiTheme="majorBidi" w:hAnsiTheme="majorBidi" w:cstheme="majorBidi"/>
          <w:color w:val="000000" w:themeColor="text1"/>
          <w:sz w:val="24"/>
          <w:szCs w:val="24"/>
        </w:rPr>
        <w:fldChar w:fldCharType="end"/>
      </w:r>
      <w:r w:rsidRPr="00503C06">
        <w:rPr>
          <w:rFonts w:asciiTheme="majorBidi" w:hAnsiTheme="majorBidi" w:cstheme="majorBidi"/>
          <w:color w:val="000000" w:themeColor="text1"/>
          <w:sz w:val="24"/>
          <w:szCs w:val="24"/>
        </w:rPr>
        <w:t>, generally growing in elevations of 200-1200 m. Although severe fires can kill the plant</w:t>
      </w:r>
      <w:r>
        <w:rPr>
          <w:rFonts w:asciiTheme="majorBidi" w:hAnsiTheme="majorBidi" w:cstheme="majorBidi"/>
          <w:color w:val="000000" w:themeColor="text1"/>
          <w:sz w:val="24"/>
          <w:szCs w:val="24"/>
        </w:rPr>
        <w:fldChar w:fldCharType="begin"/>
      </w:r>
      <w:r>
        <w:rPr>
          <w:rFonts w:asciiTheme="majorBidi" w:hAnsiTheme="majorBidi" w:cstheme="majorBidi"/>
          <w:color w:val="000000" w:themeColor="text1"/>
          <w:sz w:val="24"/>
          <w:szCs w:val="24"/>
        </w:rPr>
        <w:instrText xml:space="preserve"> ADDIN ZOTERO_ITEM CSL_CITATION {"citationID":"L1HqkPAf","properties":{"formattedCitation":"\\super 29\\nosupersub{}","plainCitation":"29","noteIndex":0},"citationItems":[{"id":"ypZCEyMU/AXFCWeQ7","uris":["http://zotero.org/users/local/tCrvyoCs/items/SNB6MBL7"],"uri":["http://zotero.org/users/local/tCrvyoCs/items/SNB6MBL7"],"itemData":{"id":"WGbgLQYn/FMIrPhE3","type":"report","title":"Ephedra nevadensis. In: Fire Effects Information System","publisher":"U.S. Department of Agriculture, Forest Service, Rocky Mountain Research Station, Fire Sciences Laboratory","URL":"https://www.fs.fed.us/database/feis/plants/shrub/ephnev/all.html","author":[{"literal":"Michelle D. Anderson"}],"issued":{"date-parts":[["2004"]]},"accessed":{"date-parts":[["2018",3,25]]}}}],"schema":"https://github.com/citation-style-language/schema/raw/master/csl-citation.json"} </w:instrText>
      </w:r>
      <w:r>
        <w:rPr>
          <w:rFonts w:asciiTheme="majorBidi" w:hAnsiTheme="majorBidi" w:cstheme="majorBidi"/>
          <w:color w:val="000000" w:themeColor="text1"/>
          <w:sz w:val="24"/>
          <w:szCs w:val="24"/>
        </w:rPr>
        <w:fldChar w:fldCharType="separate"/>
      </w:r>
      <w:r w:rsidRPr="004726FE">
        <w:rPr>
          <w:rFonts w:ascii="Times New Roman" w:hAnsi="Times New Roman" w:cs="Times New Roman"/>
          <w:sz w:val="24"/>
          <w:szCs w:val="24"/>
          <w:vertAlign w:val="superscript"/>
        </w:rPr>
        <w:t>29</w:t>
      </w:r>
      <w:r>
        <w:rPr>
          <w:rFonts w:asciiTheme="majorBidi" w:hAnsiTheme="majorBidi" w:cstheme="majorBidi"/>
          <w:color w:val="000000" w:themeColor="text1"/>
          <w:sz w:val="24"/>
          <w:szCs w:val="24"/>
        </w:rPr>
        <w:fldChar w:fldCharType="end"/>
      </w:r>
      <w:r w:rsidRPr="00503C06">
        <w:rPr>
          <w:rFonts w:asciiTheme="majorBidi" w:hAnsiTheme="majorBidi" w:cstheme="majorBidi"/>
          <w:color w:val="000000" w:themeColor="text1"/>
          <w:sz w:val="24"/>
          <w:szCs w:val="24"/>
        </w:rPr>
        <w:t>, it is fairly resistant to moderate fires w</w:t>
      </w:r>
      <w:r>
        <w:rPr>
          <w:rFonts w:asciiTheme="majorBidi" w:hAnsiTheme="majorBidi" w:cstheme="majorBidi"/>
          <w:color w:val="000000" w:themeColor="text1"/>
          <w:sz w:val="24"/>
          <w:szCs w:val="24"/>
        </w:rPr>
        <w:t xml:space="preserve">ith the ability to sprout. Ephedra’s high abundance and resilience in this ecosystem makes the perfect plant for facilitation research. </w:t>
      </w:r>
    </w:p>
    <w:p w:rsidR="004726FE" w:rsidRDefault="004726FE" w:rsidP="004726FE">
      <w:pPr>
        <w:spacing w:line="240" w:lineRule="auto"/>
        <w:jc w:val="both"/>
        <w:rPr>
          <w:rFonts w:asciiTheme="majorBidi" w:hAnsiTheme="majorBidi" w:cstheme="majorBidi"/>
          <w:b/>
          <w:bCs/>
          <w:sz w:val="24"/>
          <w:szCs w:val="24"/>
        </w:rPr>
      </w:pPr>
      <w:r w:rsidRPr="004367DC">
        <w:rPr>
          <w:rFonts w:asciiTheme="majorBidi" w:hAnsiTheme="majorBidi" w:cstheme="majorBidi"/>
          <w:b/>
          <w:bCs/>
          <w:sz w:val="24"/>
          <w:szCs w:val="24"/>
        </w:rPr>
        <w:lastRenderedPageBreak/>
        <w:t>Chapter 1:</w:t>
      </w:r>
      <w:r>
        <w:rPr>
          <w:rFonts w:asciiTheme="majorBidi" w:hAnsiTheme="majorBidi" w:cstheme="majorBidi"/>
          <w:sz w:val="24"/>
          <w:szCs w:val="24"/>
        </w:rPr>
        <w:t xml:space="preserve"> </w:t>
      </w:r>
      <w:r w:rsidRPr="00783531">
        <w:rPr>
          <w:rFonts w:asciiTheme="majorBidi" w:hAnsiTheme="majorBidi" w:cstheme="majorBidi"/>
          <w:b/>
          <w:bCs/>
          <w:sz w:val="24"/>
          <w:szCs w:val="24"/>
        </w:rPr>
        <w:t xml:space="preserve">A </w:t>
      </w:r>
      <w:r>
        <w:rPr>
          <w:rFonts w:asciiTheme="majorBidi" w:hAnsiTheme="majorBidi" w:cstheme="majorBidi"/>
          <w:b/>
          <w:bCs/>
          <w:sz w:val="24"/>
          <w:szCs w:val="24"/>
        </w:rPr>
        <w:t>picture is worth a thousand hours: a systematic review of camera trap papers to test for reported sampling effort.</w:t>
      </w:r>
    </w:p>
    <w:p w:rsidR="004726FE" w:rsidRDefault="004726FE" w:rsidP="004726FE">
      <w:pPr>
        <w:spacing w:after="0" w:line="240" w:lineRule="auto"/>
        <w:contextualSpacing/>
        <w:jc w:val="both"/>
        <w:rPr>
          <w:rFonts w:asciiTheme="majorBidi" w:hAnsiTheme="majorBidi" w:cstheme="majorBidi"/>
          <w:sz w:val="24"/>
          <w:szCs w:val="24"/>
        </w:rPr>
      </w:pPr>
      <w:r w:rsidRPr="004367DC">
        <w:rPr>
          <w:rFonts w:asciiTheme="majorBidi" w:hAnsiTheme="majorBidi" w:cstheme="majorBidi"/>
          <w:b/>
          <w:bCs/>
          <w:sz w:val="24"/>
          <w:szCs w:val="24"/>
        </w:rPr>
        <w:t xml:space="preserve">Purpose: </w:t>
      </w:r>
      <w:r>
        <w:rPr>
          <w:rFonts w:asciiTheme="majorBidi" w:hAnsiTheme="majorBidi" w:cstheme="majorBidi"/>
          <w:sz w:val="24"/>
          <w:szCs w:val="24"/>
        </w:rPr>
        <w:t xml:space="preserve">Identify the relevant literature using camera trapping to examine species richness and diversity as an index of sampling effort. </w:t>
      </w:r>
    </w:p>
    <w:p w:rsidR="004726FE" w:rsidRDefault="004726FE" w:rsidP="004726FE">
      <w:pPr>
        <w:spacing w:after="0" w:line="240" w:lineRule="auto"/>
        <w:contextualSpacing/>
        <w:jc w:val="both"/>
        <w:rPr>
          <w:rFonts w:asciiTheme="majorBidi" w:hAnsiTheme="majorBidi" w:cstheme="majorBidi"/>
          <w:sz w:val="24"/>
          <w:szCs w:val="24"/>
        </w:rPr>
      </w:pPr>
    </w:p>
    <w:p w:rsidR="004726FE" w:rsidRPr="004367DC" w:rsidRDefault="004726FE" w:rsidP="004726FE">
      <w:pPr>
        <w:spacing w:after="0" w:line="240" w:lineRule="auto"/>
        <w:contextualSpacing/>
        <w:jc w:val="both"/>
        <w:rPr>
          <w:rFonts w:asciiTheme="majorBidi" w:hAnsiTheme="majorBidi" w:cstheme="majorBidi"/>
          <w:sz w:val="24"/>
          <w:szCs w:val="24"/>
        </w:rPr>
      </w:pPr>
      <w:r w:rsidRPr="004367DC">
        <w:rPr>
          <w:rFonts w:asciiTheme="majorBidi" w:hAnsiTheme="majorBidi" w:cstheme="majorBidi"/>
          <w:b/>
          <w:bCs/>
          <w:sz w:val="24"/>
          <w:szCs w:val="24"/>
        </w:rPr>
        <w:t>Question</w:t>
      </w:r>
      <w:r>
        <w:rPr>
          <w:rFonts w:asciiTheme="majorBidi" w:hAnsiTheme="majorBidi" w:cstheme="majorBidi"/>
          <w:b/>
          <w:bCs/>
          <w:sz w:val="24"/>
          <w:szCs w:val="24"/>
        </w:rPr>
        <w:t>s</w:t>
      </w:r>
      <w:r w:rsidRPr="004367DC">
        <w:rPr>
          <w:rFonts w:asciiTheme="majorBidi" w:hAnsiTheme="majorBidi" w:cstheme="majorBidi"/>
          <w:b/>
          <w:bCs/>
          <w:sz w:val="24"/>
          <w:szCs w:val="24"/>
        </w:rPr>
        <w:t xml:space="preserve">: </w:t>
      </w:r>
      <w:r>
        <w:rPr>
          <w:rFonts w:asciiTheme="majorBidi" w:hAnsiTheme="majorBidi" w:cstheme="majorBidi"/>
          <w:sz w:val="24"/>
          <w:szCs w:val="24"/>
        </w:rPr>
        <w:t xml:space="preserve">How many hours, days, or months are needed to estimate the species richness and diversity of a given ecosystem using a camera trapping tool? What taxa are usually recorded (i.e. mammals, Aves etc.)? Does the temperature of the study period function as a covariate when predicting species richness? </w:t>
      </w:r>
    </w:p>
    <w:p w:rsidR="004726FE" w:rsidRDefault="004726FE" w:rsidP="004726FE">
      <w:pPr>
        <w:spacing w:line="240" w:lineRule="auto"/>
        <w:jc w:val="both"/>
        <w:rPr>
          <w:rFonts w:asciiTheme="majorBidi" w:hAnsiTheme="majorBidi" w:cstheme="majorBidi"/>
          <w:b/>
          <w:bCs/>
          <w:sz w:val="24"/>
          <w:szCs w:val="24"/>
        </w:rPr>
      </w:pPr>
    </w:p>
    <w:p w:rsidR="004726FE" w:rsidRDefault="004726FE" w:rsidP="004726FE">
      <w:pPr>
        <w:spacing w:line="240" w:lineRule="auto"/>
        <w:jc w:val="both"/>
        <w:rPr>
          <w:rFonts w:asciiTheme="majorBidi" w:hAnsiTheme="majorBidi" w:cstheme="majorBidi"/>
          <w:sz w:val="24"/>
          <w:szCs w:val="24"/>
        </w:rPr>
      </w:pPr>
      <w:r>
        <w:rPr>
          <w:rFonts w:asciiTheme="majorBidi" w:hAnsiTheme="majorBidi" w:cstheme="majorBidi"/>
          <w:b/>
          <w:bCs/>
          <w:sz w:val="24"/>
          <w:szCs w:val="24"/>
        </w:rPr>
        <w:t xml:space="preserve">Methods:  </w:t>
      </w:r>
      <w:r>
        <w:rPr>
          <w:rFonts w:asciiTheme="majorBidi" w:hAnsiTheme="majorBidi" w:cstheme="majorBidi"/>
          <w:sz w:val="24"/>
          <w:szCs w:val="24"/>
        </w:rPr>
        <w:t xml:space="preserve">The PRISMA diagram (Figure 1) workflow describes the process of this meta-analysis. A citation alert set up on Web of Science with key terms ensures that the review is up to date. Studies were selected from a scientific database (Web of Science) using the keywords: Camera Trap* AND Richness*, Camera* Trap* AND Diversity*, and Camera Trap* AND Rarefaction* </w:t>
      </w:r>
      <w:r w:rsidRPr="004726FE">
        <w:rPr>
          <w:rFonts w:asciiTheme="majorBidi" w:hAnsiTheme="majorBidi" w:cstheme="majorBidi"/>
          <w:sz w:val="24"/>
          <w:szCs w:val="24"/>
        </w:rPr>
        <w:t xml:space="preserve">Curve*. </w:t>
      </w:r>
      <w:r w:rsidR="00EB0BFA">
        <w:rPr>
          <w:rFonts w:asciiTheme="majorBidi" w:hAnsiTheme="majorBidi" w:cstheme="majorBidi"/>
          <w:sz w:val="24"/>
          <w:szCs w:val="24"/>
        </w:rPr>
        <w:t xml:space="preserve">This search was done on </w:t>
      </w:r>
      <w:r>
        <w:rPr>
          <w:rFonts w:asciiTheme="majorBidi" w:hAnsiTheme="majorBidi" w:cstheme="majorBidi"/>
          <w:sz w:val="24"/>
          <w:szCs w:val="24"/>
        </w:rPr>
        <w:t>January 27</w:t>
      </w:r>
      <w:r w:rsidRPr="004726FE">
        <w:rPr>
          <w:rFonts w:asciiTheme="majorBidi" w:hAnsiTheme="majorBidi" w:cstheme="majorBidi"/>
          <w:sz w:val="24"/>
          <w:szCs w:val="24"/>
          <w:vertAlign w:val="superscript"/>
        </w:rPr>
        <w:t>th</w:t>
      </w:r>
      <w:r>
        <w:rPr>
          <w:rFonts w:asciiTheme="majorBidi" w:hAnsiTheme="majorBidi" w:cstheme="majorBidi"/>
          <w:sz w:val="24"/>
          <w:szCs w:val="24"/>
        </w:rPr>
        <w:t xml:space="preserve">, 2019. </w:t>
      </w:r>
      <w:r w:rsidRPr="004726FE">
        <w:rPr>
          <w:rFonts w:asciiTheme="majorBidi" w:hAnsiTheme="majorBidi" w:cstheme="majorBidi"/>
          <w:sz w:val="24"/>
          <w:szCs w:val="24"/>
        </w:rPr>
        <w:t xml:space="preserve">An entire paper was selected for the analysis if it contained the species richness/diversity and at least some sort of a measurement of time spam (hours, days, months, and/or camera trapping days), in addition to the number of records. If the study reported a measure of temperature, this was recorded; however, most studies did not. Thus, external research needs to be done in order to obtain climate data. Exclusion criteria included non-English, reviews or idea papers, non-quantitative studies, or focussed on a single species. </w:t>
      </w:r>
      <w:r>
        <w:rPr>
          <w:rFonts w:asciiTheme="majorBidi" w:hAnsiTheme="majorBidi" w:cstheme="majorBidi"/>
          <w:sz w:val="24"/>
          <w:szCs w:val="24"/>
        </w:rPr>
        <w:t xml:space="preserve"> </w:t>
      </w:r>
    </w:p>
    <w:p w:rsidR="004726FE" w:rsidRDefault="004726FE" w:rsidP="004726FE">
      <w:pPr>
        <w:spacing w:line="240" w:lineRule="auto"/>
        <w:jc w:val="both"/>
        <w:rPr>
          <w:rFonts w:asciiTheme="majorBidi" w:hAnsiTheme="majorBidi" w:cstheme="majorBidi"/>
          <w:sz w:val="24"/>
          <w:szCs w:val="24"/>
        </w:rPr>
      </w:pPr>
      <w:r w:rsidRPr="00071EA9">
        <w:rPr>
          <w:rFonts w:asciiTheme="majorBidi" w:hAnsiTheme="majorBidi" w:cstheme="majorBidi"/>
          <w:b/>
          <w:bCs/>
          <w:sz w:val="24"/>
          <w:szCs w:val="24"/>
        </w:rPr>
        <w:t>Preliminary Results:</w:t>
      </w:r>
      <w:r>
        <w:rPr>
          <w:rFonts w:asciiTheme="majorBidi" w:hAnsiTheme="majorBidi" w:cstheme="majorBidi"/>
          <w:b/>
          <w:bCs/>
          <w:sz w:val="24"/>
          <w:szCs w:val="24"/>
        </w:rPr>
        <w:t xml:space="preserve"> </w:t>
      </w:r>
      <w:r>
        <w:rPr>
          <w:rFonts w:asciiTheme="majorBidi" w:hAnsiTheme="majorBidi" w:cstheme="majorBidi"/>
          <w:sz w:val="24"/>
          <w:szCs w:val="24"/>
        </w:rPr>
        <w:t xml:space="preserve">A total of 515 studies were selected, which resulted in 397 studies when </w:t>
      </w:r>
      <w:r w:rsidRPr="004726FE">
        <w:rPr>
          <w:rFonts w:asciiTheme="majorBidi" w:hAnsiTheme="majorBidi" w:cstheme="majorBidi"/>
          <w:sz w:val="24"/>
          <w:szCs w:val="24"/>
        </w:rPr>
        <w:t>duplicates were removed. Many of the papers were either long-term, wildlife monitoring studies or agricultural. However, infrequently there were some studies involving aquatic ecosystems and coral reefs.</w:t>
      </w:r>
      <w:r>
        <w:rPr>
          <w:rFonts w:asciiTheme="majorBidi" w:hAnsiTheme="majorBidi" w:cstheme="majorBidi"/>
          <w:sz w:val="24"/>
          <w:szCs w:val="24"/>
        </w:rPr>
        <w:t xml:space="preserve"> </w:t>
      </w:r>
    </w:p>
    <w:p w:rsidR="004726FE" w:rsidRDefault="004726FE" w:rsidP="004726FE">
      <w:pPr>
        <w:spacing w:line="240" w:lineRule="auto"/>
        <w:jc w:val="both"/>
        <w:rPr>
          <w:rFonts w:asciiTheme="majorBidi" w:hAnsiTheme="majorBidi" w:cstheme="majorBidi"/>
          <w:sz w:val="24"/>
          <w:szCs w:val="24"/>
        </w:rPr>
      </w:pPr>
      <w:r>
        <w:rPr>
          <w:rFonts w:asciiTheme="majorBidi" w:hAnsiTheme="majorBidi" w:cstheme="majorBidi"/>
          <w:b/>
          <w:bCs/>
          <w:sz w:val="24"/>
          <w:szCs w:val="24"/>
        </w:rPr>
        <w:t xml:space="preserve">Future Direction: </w:t>
      </w:r>
      <w:r>
        <w:rPr>
          <w:rFonts w:asciiTheme="majorBidi" w:hAnsiTheme="majorBidi" w:cstheme="majorBidi"/>
          <w:sz w:val="24"/>
          <w:szCs w:val="24"/>
        </w:rPr>
        <w:t xml:space="preserve">Currently data are being extracted from 252 full text studies. The aim is to finish this process in June 2019 and start the statistical analysis. I hope to write the paper by October 2019. </w:t>
      </w:r>
    </w:p>
    <w:p w:rsidR="004726FE" w:rsidRDefault="004726FE" w:rsidP="004726FE">
      <w:pPr>
        <w:spacing w:line="240" w:lineRule="auto"/>
        <w:jc w:val="both"/>
        <w:rPr>
          <w:rFonts w:asciiTheme="majorBidi" w:hAnsiTheme="majorBidi" w:cstheme="majorBidi"/>
          <w:sz w:val="24"/>
          <w:szCs w:val="24"/>
        </w:rPr>
      </w:pPr>
    </w:p>
    <w:p w:rsidR="004726FE" w:rsidRDefault="004726FE" w:rsidP="004726FE">
      <w:pPr>
        <w:spacing w:line="240" w:lineRule="auto"/>
        <w:jc w:val="both"/>
      </w:pPr>
    </w:p>
    <w:p w:rsidR="004726FE" w:rsidRDefault="004726FE" w:rsidP="004726FE">
      <w:pPr>
        <w:spacing w:line="240" w:lineRule="auto"/>
        <w:jc w:val="both"/>
      </w:pPr>
    </w:p>
    <w:p w:rsidR="004726FE" w:rsidRDefault="004726FE" w:rsidP="004726FE">
      <w:pPr>
        <w:spacing w:line="240" w:lineRule="auto"/>
        <w:jc w:val="both"/>
      </w:pPr>
    </w:p>
    <w:p w:rsidR="004726FE" w:rsidRDefault="004726FE" w:rsidP="004726FE">
      <w:pPr>
        <w:spacing w:line="240" w:lineRule="auto"/>
        <w:jc w:val="both"/>
      </w:pPr>
    </w:p>
    <w:p w:rsidR="004726FE" w:rsidRDefault="004726FE" w:rsidP="004726FE">
      <w:pPr>
        <w:spacing w:line="240" w:lineRule="auto"/>
        <w:jc w:val="both"/>
      </w:pPr>
    </w:p>
    <w:p w:rsidR="004726FE" w:rsidRDefault="004726FE" w:rsidP="004726FE">
      <w:pPr>
        <w:spacing w:line="240" w:lineRule="auto"/>
        <w:jc w:val="both"/>
      </w:pPr>
    </w:p>
    <w:p w:rsidR="004726FE" w:rsidRDefault="004726FE" w:rsidP="004726FE">
      <w:pPr>
        <w:spacing w:line="240" w:lineRule="auto"/>
        <w:jc w:val="both"/>
      </w:pPr>
    </w:p>
    <w:p w:rsidR="004726FE" w:rsidRDefault="004726FE" w:rsidP="004726FE">
      <w:pPr>
        <w:spacing w:line="240" w:lineRule="auto"/>
        <w:jc w:val="both"/>
      </w:pPr>
    </w:p>
    <w:p w:rsidR="004726FE" w:rsidRDefault="004726FE" w:rsidP="004726FE">
      <w:pPr>
        <w:spacing w:line="240" w:lineRule="auto"/>
        <w:jc w:val="both"/>
      </w:pPr>
    </w:p>
    <w:p w:rsidR="004726FE" w:rsidRDefault="004726FE" w:rsidP="004726FE">
      <w:pPr>
        <w:spacing w:line="240" w:lineRule="auto"/>
        <w:jc w:val="both"/>
      </w:pPr>
    </w:p>
    <w:p w:rsidR="004726FE" w:rsidRPr="00EA677D" w:rsidRDefault="004726FE" w:rsidP="004726FE">
      <w:r w:rsidRPr="00EA677D">
        <w:rPr>
          <w:noProof/>
          <w:lang w:eastAsia="en-CA"/>
        </w:rPr>
        <w:lastRenderedPageBreak/>
        <mc:AlternateContent>
          <mc:Choice Requires="wps">
            <w:drawing>
              <wp:anchor distT="0" distB="0" distL="114300" distR="114300" simplePos="0" relativeHeight="251659264" behindDoc="0" locked="0" layoutInCell="1" allowOverlap="1" wp14:anchorId="0E191F07" wp14:editId="74C8093C">
                <wp:simplePos x="0" y="0"/>
                <wp:positionH relativeFrom="column">
                  <wp:posOffset>504825</wp:posOffset>
                </wp:positionH>
                <wp:positionV relativeFrom="paragraph">
                  <wp:posOffset>28574</wp:posOffset>
                </wp:positionV>
                <wp:extent cx="2228850" cy="1438275"/>
                <wp:effectExtent l="0" t="0" r="19050" b="28575"/>
                <wp:wrapNone/>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1438275"/>
                        </a:xfrm>
                        <a:prstGeom prst="rect">
                          <a:avLst/>
                        </a:prstGeom>
                        <a:solidFill>
                          <a:srgbClr val="FFFFFF"/>
                        </a:solidFill>
                        <a:ln w="9525">
                          <a:solidFill>
                            <a:srgbClr val="000000"/>
                          </a:solidFill>
                          <a:miter lim="800000"/>
                          <a:headEnd/>
                          <a:tailEnd/>
                        </a:ln>
                      </wps:spPr>
                      <wps:txbx>
                        <w:txbxContent>
                          <w:p w:rsidR="004726FE" w:rsidRPr="00FD1ACF" w:rsidRDefault="004726FE" w:rsidP="004726FE">
                            <w:pPr>
                              <w:pStyle w:val="NormalWeb"/>
                              <w:spacing w:after="0"/>
                              <w:jc w:val="center"/>
                              <w:rPr>
                                <w:rFonts w:asciiTheme="majorBidi" w:hAnsiTheme="majorBidi" w:cstheme="majorBidi"/>
                                <w:color w:val="000000"/>
                                <w:kern w:val="24"/>
                                <w:sz w:val="22"/>
                                <w:szCs w:val="22"/>
                              </w:rPr>
                            </w:pPr>
                            <w:r w:rsidRPr="00FD1ACF">
                              <w:rPr>
                                <w:rFonts w:asciiTheme="majorBidi" w:hAnsiTheme="majorBidi" w:cstheme="majorBidi"/>
                                <w:color w:val="000000"/>
                                <w:kern w:val="24"/>
                                <w:sz w:val="22"/>
                                <w:szCs w:val="22"/>
                              </w:rPr>
                              <w:t>Papers obtained through database searching (Web of Science) Keywords:</w:t>
                            </w:r>
                          </w:p>
                          <w:p w:rsidR="004726FE" w:rsidRDefault="004726FE" w:rsidP="004726FE">
                            <w:pPr>
                              <w:pStyle w:val="NormalWeb"/>
                              <w:spacing w:after="0"/>
                              <w:jc w:val="center"/>
                              <w:rPr>
                                <w:rFonts w:asciiTheme="majorBidi" w:hAnsiTheme="majorBidi" w:cstheme="majorBidi"/>
                                <w:color w:val="000000"/>
                                <w:kern w:val="24"/>
                                <w:sz w:val="22"/>
                                <w:szCs w:val="22"/>
                              </w:rPr>
                            </w:pPr>
                            <w:r w:rsidRPr="00FD1ACF">
                              <w:rPr>
                                <w:rFonts w:asciiTheme="majorBidi" w:hAnsiTheme="majorBidi" w:cstheme="majorBidi"/>
                                <w:color w:val="000000"/>
                                <w:kern w:val="24"/>
                                <w:sz w:val="22"/>
                                <w:szCs w:val="22"/>
                              </w:rPr>
                              <w:t>Camera* Trap* AND Richness*, Diversity*, and Rarefaction* Curve*</w:t>
                            </w:r>
                          </w:p>
                          <w:p w:rsidR="004726FE" w:rsidRDefault="004726FE" w:rsidP="004726FE">
                            <w:pPr>
                              <w:pStyle w:val="NormalWeb"/>
                              <w:spacing w:after="0"/>
                              <w:jc w:val="center"/>
                              <w:rPr>
                                <w:rFonts w:asciiTheme="majorBidi" w:hAnsiTheme="majorBidi" w:cstheme="majorBidi"/>
                                <w:color w:val="000000"/>
                                <w:kern w:val="24"/>
                                <w:sz w:val="22"/>
                                <w:szCs w:val="22"/>
                              </w:rPr>
                            </w:pPr>
                            <w:r>
                              <w:rPr>
                                <w:rFonts w:asciiTheme="majorBidi" w:hAnsiTheme="majorBidi" w:cstheme="majorBidi"/>
                                <w:color w:val="000000"/>
                                <w:kern w:val="24"/>
                                <w:sz w:val="22"/>
                                <w:szCs w:val="22"/>
                              </w:rPr>
                              <w:t>(n= 515)</w:t>
                            </w:r>
                          </w:p>
                          <w:p w:rsidR="004726FE" w:rsidRDefault="004726FE" w:rsidP="004726FE">
                            <w:pPr>
                              <w:pStyle w:val="NormalWeb"/>
                              <w:spacing w:after="0"/>
                              <w:rPr>
                                <w:rFonts w:asciiTheme="majorBidi" w:hAnsiTheme="majorBidi" w:cstheme="majorBidi"/>
                                <w:color w:val="000000"/>
                                <w:kern w:val="24"/>
                                <w:sz w:val="22"/>
                                <w:szCs w:val="22"/>
                              </w:rPr>
                            </w:pPr>
                          </w:p>
                          <w:p w:rsidR="004726FE" w:rsidRDefault="004726FE" w:rsidP="004726FE">
                            <w:pPr>
                              <w:pStyle w:val="NormalWeb"/>
                              <w:spacing w:after="0"/>
                              <w:rPr>
                                <w:rFonts w:asciiTheme="majorBidi" w:hAnsiTheme="majorBidi" w:cstheme="majorBidi"/>
                                <w:color w:val="000000"/>
                                <w:kern w:val="24"/>
                                <w:sz w:val="22"/>
                                <w:szCs w:val="22"/>
                              </w:rPr>
                            </w:pPr>
                          </w:p>
                          <w:p w:rsidR="004726FE" w:rsidRPr="00FD1ACF" w:rsidRDefault="004726FE" w:rsidP="004726FE">
                            <w:pPr>
                              <w:pStyle w:val="NormalWeb"/>
                              <w:spacing w:after="0"/>
                              <w:rPr>
                                <w:rFonts w:asciiTheme="majorBidi" w:hAnsiTheme="majorBidi" w:cstheme="majorBidi"/>
                                <w:color w:val="000000"/>
                                <w:kern w:val="24"/>
                                <w:sz w:val="22"/>
                                <w:szCs w:val="22"/>
                              </w:rPr>
                            </w:pPr>
                          </w:p>
                          <w:p w:rsidR="004726FE" w:rsidRDefault="004726FE" w:rsidP="004726FE">
                            <w:pPr>
                              <w:pStyle w:val="NormalWeb"/>
                              <w:spacing w:after="0"/>
                              <w:jc w:val="center"/>
                              <w:rPr>
                                <w:rFonts w:ascii="Calibri" w:hAnsi="Calibri" w:cs="Calibri"/>
                                <w:sz w:val="22"/>
                                <w:szCs w:val="22"/>
                              </w:rPr>
                            </w:pPr>
                          </w:p>
                          <w:p w:rsidR="004726FE" w:rsidRPr="007D5BF1" w:rsidRDefault="004726FE" w:rsidP="004726FE">
                            <w:pPr>
                              <w:pStyle w:val="NormalWeb"/>
                              <w:spacing w:after="0"/>
                              <w:jc w:val="center"/>
                              <w:rPr>
                                <w:rFonts w:ascii="Calibri" w:hAnsi="Calibri" w:cs="Calibri"/>
                                <w:sz w:val="19"/>
                                <w:szCs w:val="19"/>
                              </w:rPr>
                            </w:pPr>
                            <w:r w:rsidRPr="00416034">
                              <w:rPr>
                                <w:rFonts w:ascii="Calibri" w:hAnsi="Calibri" w:cs="Calibri"/>
                                <w:sz w:val="22"/>
                                <w:szCs w:val="22"/>
                              </w:rPr>
                              <w:t>(n = 1090)</w:t>
                            </w:r>
                          </w:p>
                          <w:p w:rsidR="004726FE" w:rsidRDefault="004726FE" w:rsidP="004726FE">
                            <w:pPr>
                              <w:jc w:val="center"/>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191F07" id="Rectangle 2" o:spid="_x0000_s1026" style="position:absolute;margin-left:39.75pt;margin-top:2.25pt;width:175.5pt;height:11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">
                <v:textbox inset=",7.2pt,,7.2pt">
                  <w:txbxContent>
                    <w:p w:rsidR="004726FE" w:rsidRPr="00FD1ACF" w:rsidRDefault="004726FE" w:rsidP="004726FE">
                      <w:pPr>
                        <w:pStyle w:val="NormalWeb"/>
                        <w:spacing w:after="0"/>
                        <w:jc w:val="center"/>
                        <w:rPr>
                          <w:rFonts w:asciiTheme="majorBidi" w:hAnsiTheme="majorBidi" w:cstheme="majorBidi"/>
                          <w:color w:val="000000"/>
                          <w:kern w:val="24"/>
                          <w:sz w:val="22"/>
                          <w:szCs w:val="22"/>
                        </w:rPr>
                      </w:pPr>
                      <w:r w:rsidRPr="00FD1ACF">
                        <w:rPr>
                          <w:rFonts w:asciiTheme="majorBidi" w:hAnsiTheme="majorBidi" w:cstheme="majorBidi"/>
                          <w:color w:val="000000"/>
                          <w:kern w:val="24"/>
                          <w:sz w:val="22"/>
                          <w:szCs w:val="22"/>
                        </w:rPr>
                        <w:t>Papers obtained through database searching (Web of Science) Keywords:</w:t>
                      </w:r>
                    </w:p>
                    <w:p w:rsidR="004726FE" w:rsidRDefault="004726FE" w:rsidP="004726FE">
                      <w:pPr>
                        <w:pStyle w:val="NormalWeb"/>
                        <w:spacing w:after="0"/>
                        <w:jc w:val="center"/>
                        <w:rPr>
                          <w:rFonts w:asciiTheme="majorBidi" w:hAnsiTheme="majorBidi" w:cstheme="majorBidi"/>
                          <w:color w:val="000000"/>
                          <w:kern w:val="24"/>
                          <w:sz w:val="22"/>
                          <w:szCs w:val="22"/>
                        </w:rPr>
                      </w:pPr>
                      <w:r w:rsidRPr="00FD1ACF">
                        <w:rPr>
                          <w:rFonts w:asciiTheme="majorBidi" w:hAnsiTheme="majorBidi" w:cstheme="majorBidi"/>
                          <w:color w:val="000000"/>
                          <w:kern w:val="24"/>
                          <w:sz w:val="22"/>
                          <w:szCs w:val="22"/>
                        </w:rPr>
                        <w:t>Camera* Trap* AND Richness*, Diversity*, and Rarefaction* Curve*</w:t>
                      </w:r>
                    </w:p>
                    <w:p w:rsidR="004726FE" w:rsidRDefault="004726FE" w:rsidP="004726FE">
                      <w:pPr>
                        <w:pStyle w:val="NormalWeb"/>
                        <w:spacing w:after="0"/>
                        <w:jc w:val="center"/>
                        <w:rPr>
                          <w:rFonts w:asciiTheme="majorBidi" w:hAnsiTheme="majorBidi" w:cstheme="majorBidi"/>
                          <w:color w:val="000000"/>
                          <w:kern w:val="24"/>
                          <w:sz w:val="22"/>
                          <w:szCs w:val="22"/>
                        </w:rPr>
                      </w:pPr>
                      <w:r>
                        <w:rPr>
                          <w:rFonts w:asciiTheme="majorBidi" w:hAnsiTheme="majorBidi" w:cstheme="majorBidi"/>
                          <w:color w:val="000000"/>
                          <w:kern w:val="24"/>
                          <w:sz w:val="22"/>
                          <w:szCs w:val="22"/>
                        </w:rPr>
                        <w:t>(n= 515)</w:t>
                      </w:r>
                    </w:p>
                    <w:p w:rsidR="004726FE" w:rsidRDefault="004726FE" w:rsidP="004726FE">
                      <w:pPr>
                        <w:pStyle w:val="NormalWeb"/>
                        <w:spacing w:after="0"/>
                        <w:rPr>
                          <w:rFonts w:asciiTheme="majorBidi" w:hAnsiTheme="majorBidi" w:cstheme="majorBidi"/>
                          <w:color w:val="000000"/>
                          <w:kern w:val="24"/>
                          <w:sz w:val="22"/>
                          <w:szCs w:val="22"/>
                        </w:rPr>
                      </w:pPr>
                    </w:p>
                    <w:p w:rsidR="004726FE" w:rsidRDefault="004726FE" w:rsidP="004726FE">
                      <w:pPr>
                        <w:pStyle w:val="NormalWeb"/>
                        <w:spacing w:after="0"/>
                        <w:rPr>
                          <w:rFonts w:asciiTheme="majorBidi" w:hAnsiTheme="majorBidi" w:cstheme="majorBidi"/>
                          <w:color w:val="000000"/>
                          <w:kern w:val="24"/>
                          <w:sz w:val="22"/>
                          <w:szCs w:val="22"/>
                        </w:rPr>
                      </w:pPr>
                    </w:p>
                    <w:p w:rsidR="004726FE" w:rsidRPr="00FD1ACF" w:rsidRDefault="004726FE" w:rsidP="004726FE">
                      <w:pPr>
                        <w:pStyle w:val="NormalWeb"/>
                        <w:spacing w:after="0"/>
                        <w:rPr>
                          <w:rFonts w:asciiTheme="majorBidi" w:hAnsiTheme="majorBidi" w:cstheme="majorBidi"/>
                          <w:color w:val="000000"/>
                          <w:kern w:val="24"/>
                          <w:sz w:val="22"/>
                          <w:szCs w:val="22"/>
                        </w:rPr>
                      </w:pPr>
                    </w:p>
                    <w:p w:rsidR="004726FE" w:rsidRDefault="004726FE" w:rsidP="004726FE">
                      <w:pPr>
                        <w:pStyle w:val="NormalWeb"/>
                        <w:spacing w:after="0"/>
                        <w:jc w:val="center"/>
                        <w:rPr>
                          <w:rFonts w:ascii="Calibri" w:hAnsi="Calibri" w:cs="Calibri"/>
                          <w:sz w:val="22"/>
                          <w:szCs w:val="22"/>
                        </w:rPr>
                      </w:pPr>
                    </w:p>
                    <w:p w:rsidR="004726FE" w:rsidRPr="007D5BF1" w:rsidRDefault="004726FE" w:rsidP="004726FE">
                      <w:pPr>
                        <w:pStyle w:val="NormalWeb"/>
                        <w:spacing w:after="0"/>
                        <w:jc w:val="center"/>
                        <w:rPr>
                          <w:rFonts w:ascii="Calibri" w:hAnsi="Calibri" w:cs="Calibri"/>
                          <w:sz w:val="19"/>
                          <w:szCs w:val="19"/>
                        </w:rPr>
                      </w:pPr>
                      <w:r w:rsidRPr="00416034">
                        <w:rPr>
                          <w:rFonts w:ascii="Calibri" w:hAnsi="Calibri" w:cs="Calibri"/>
                          <w:sz w:val="22"/>
                          <w:szCs w:val="22"/>
                        </w:rPr>
                        <w:t>(n = 1090)</w:t>
                      </w:r>
                    </w:p>
                    <w:p w:rsidR="004726FE" w:rsidRDefault="004726FE" w:rsidP="004726FE">
                      <w:pPr>
                        <w:jc w:val="center"/>
                        <w:rPr>
                          <w:rFonts w:ascii="Calibri" w:hAnsi="Calibri"/>
                          <w:lang w:val="en"/>
                        </w:rPr>
                      </w:pPr>
                    </w:p>
                  </w:txbxContent>
                </v:textbox>
              </v:rect>
            </w:pict>
          </mc:Fallback>
        </mc:AlternateContent>
      </w:r>
      <w:r w:rsidRPr="00EA677D">
        <w:rPr>
          <w:noProof/>
          <w:lang w:eastAsia="en-CA"/>
        </w:rPr>
        <mc:AlternateContent>
          <mc:Choice Requires="wps">
            <w:drawing>
              <wp:anchor distT="36576" distB="36576" distL="36576" distR="36576" simplePos="0" relativeHeight="251676672" behindDoc="0" locked="0" layoutInCell="1" allowOverlap="1" wp14:anchorId="39173DC1" wp14:editId="4BA8F1CD">
                <wp:simplePos x="0" y="0"/>
                <wp:positionH relativeFrom="column">
                  <wp:posOffset>2743200</wp:posOffset>
                </wp:positionH>
                <wp:positionV relativeFrom="paragraph">
                  <wp:posOffset>5488305</wp:posOffset>
                </wp:positionV>
                <wp:extent cx="0" cy="342900"/>
                <wp:effectExtent l="57150" t="9525" r="57150" b="19050"/>
                <wp:wrapNone/>
                <wp:docPr id="20"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6BB4B68" id="_x0000_t32" coordsize="21600,21600" o:spt="32" o:oned="t" path="m,l21600,21600e" filled="f">
                <v:path arrowok="t" fillok="f" o:connecttype="none"/>
                <o:lock v:ext="edit" shapetype="t"/>
              </v:shapetype>
              <v:shape id="AutoShape 20" o:spid="_x0000_s1026" type="#_x0000_t32" style="position:absolute;margin-left:3in;margin-top:432.15pt;width:0;height:27pt;z-index:2516766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">
                <v:stroke endarrow="block"/>
              </v:shape>
            </w:pict>
          </mc:Fallback>
        </mc:AlternateContent>
      </w:r>
      <w:r w:rsidRPr="00EA677D">
        <w:rPr>
          <w:noProof/>
          <w:lang w:eastAsia="en-CA"/>
        </w:rPr>
        <mc:AlternateContent>
          <mc:Choice Requires="wps">
            <w:drawing>
              <wp:anchor distT="36576" distB="36576" distL="36576" distR="36576" simplePos="0" relativeHeight="251678720" behindDoc="0" locked="0" layoutInCell="1" allowOverlap="1" wp14:anchorId="2B511366" wp14:editId="6062064C">
                <wp:simplePos x="0" y="0"/>
                <wp:positionH relativeFrom="column">
                  <wp:posOffset>3600450</wp:posOffset>
                </wp:positionH>
                <wp:positionV relativeFrom="paragraph">
                  <wp:posOffset>4240530</wp:posOffset>
                </wp:positionV>
                <wp:extent cx="600075" cy="635"/>
                <wp:effectExtent l="9525" t="57150" r="19050" b="56515"/>
                <wp:wrapNone/>
                <wp:docPr id="18"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63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1DAECD5" id="AutoShape 22" o:spid="_x0000_s1026" type="#_x0000_t32" style="position:absolute;margin-left:283.5pt;margin-top:333.9pt;width:47.25pt;height:.05pt;z-index:251678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">
                <v:stroke endarrow="block"/>
              </v:shape>
            </w:pict>
          </mc:Fallback>
        </mc:AlternateContent>
      </w:r>
      <w:r w:rsidRPr="00EA677D">
        <w:rPr>
          <w:noProof/>
          <w:lang w:eastAsia="en-CA"/>
        </w:rPr>
        <mc:AlternateContent>
          <mc:Choice Requires="wps">
            <w:drawing>
              <wp:anchor distT="36576" distB="36576" distL="36576" distR="36576" simplePos="0" relativeHeight="251677696" behindDoc="0" locked="0" layoutInCell="1" allowOverlap="1" wp14:anchorId="2B986E13" wp14:editId="11C387ED">
                <wp:simplePos x="0" y="0"/>
                <wp:positionH relativeFrom="column">
                  <wp:posOffset>3578225</wp:posOffset>
                </wp:positionH>
                <wp:positionV relativeFrom="paragraph">
                  <wp:posOffset>3264535</wp:posOffset>
                </wp:positionV>
                <wp:extent cx="660400" cy="0"/>
                <wp:effectExtent l="6350" t="52705" r="19050" b="61595"/>
                <wp:wrapNone/>
                <wp:docPr id="1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4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109DDF9" id="AutoShape 21" o:spid="_x0000_s1026" type="#_x0000_t32" style="position:absolute;margin-left:281.75pt;margin-top:257.05pt;width:52pt;height:0;z-index:2516776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">
                <v:stroke endarrow="block"/>
              </v:shape>
            </w:pict>
          </mc:Fallback>
        </mc:AlternateContent>
      </w:r>
      <w:r w:rsidRPr="00EA677D">
        <w:rPr>
          <w:noProof/>
          <w:lang w:eastAsia="en-CA"/>
        </w:rPr>
        <mc:AlternateContent>
          <mc:Choice Requires="wps">
            <w:drawing>
              <wp:anchor distT="36576" distB="36576" distL="36576" distR="36576" simplePos="0" relativeHeight="251674624" behindDoc="0" locked="0" layoutInCell="1" allowOverlap="1" wp14:anchorId="15424B58" wp14:editId="2B5123F2">
                <wp:simplePos x="0" y="0"/>
                <wp:positionH relativeFrom="column">
                  <wp:posOffset>2743200</wp:posOffset>
                </wp:positionH>
                <wp:positionV relativeFrom="paragraph">
                  <wp:posOffset>3621405</wp:posOffset>
                </wp:positionV>
                <wp:extent cx="0" cy="276225"/>
                <wp:effectExtent l="57150" t="9525" r="57150" b="19050"/>
                <wp:wrapNone/>
                <wp:docPr id="15"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AD0B1A5" id="AutoShape 18" o:spid="_x0000_s1026" type="#_x0000_t32" style="position:absolute;margin-left:3in;margin-top:285.15pt;width:0;height:21.75pt;z-index:2516746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">
                <v:stroke endarrow="block"/>
              </v:shape>
            </w:pict>
          </mc:Fallback>
        </mc:AlternateContent>
      </w:r>
      <w:r w:rsidRPr="00EA677D">
        <w:rPr>
          <w:noProof/>
          <w:lang w:eastAsia="en-CA"/>
        </w:rPr>
        <mc:AlternateContent>
          <mc:Choice Requires="wps">
            <w:drawing>
              <wp:anchor distT="36576" distB="36576" distL="36576" distR="36576" simplePos="0" relativeHeight="251673600" behindDoc="0" locked="0" layoutInCell="1" allowOverlap="1" wp14:anchorId="62DCBE7F" wp14:editId="49850832">
                <wp:simplePos x="0" y="0"/>
                <wp:positionH relativeFrom="column">
                  <wp:posOffset>2743200</wp:posOffset>
                </wp:positionH>
                <wp:positionV relativeFrom="paragraph">
                  <wp:posOffset>2526030</wp:posOffset>
                </wp:positionV>
                <wp:extent cx="0" cy="381000"/>
                <wp:effectExtent l="57150" t="9525" r="57150" b="19050"/>
                <wp:wrapNone/>
                <wp:docPr id="14"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38BF8AA" id="AutoShape 17" o:spid="_x0000_s1026" type="#_x0000_t32" style="position:absolute;margin-left:3in;margin-top:198.9pt;width:0;height:30pt;z-index:2516736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">
                <v:stroke endarrow="block"/>
              </v:shape>
            </w:pict>
          </mc:Fallback>
        </mc:AlternateContent>
      </w:r>
      <w:r w:rsidRPr="00EA677D">
        <w:rPr>
          <w:noProof/>
          <w:lang w:eastAsia="en-CA"/>
        </w:rPr>
        <mc:AlternateContent>
          <mc:Choice Requires="wps">
            <w:drawing>
              <wp:anchor distT="36576" distB="36576" distL="36576" distR="36576" simplePos="0" relativeHeight="251675648" behindDoc="0" locked="0" layoutInCell="1" allowOverlap="1" wp14:anchorId="0F983BE3" wp14:editId="5E3E1F26">
                <wp:simplePos x="0" y="0"/>
                <wp:positionH relativeFrom="column">
                  <wp:posOffset>2743200</wp:posOffset>
                </wp:positionH>
                <wp:positionV relativeFrom="paragraph">
                  <wp:posOffset>4583430</wp:posOffset>
                </wp:positionV>
                <wp:extent cx="0" cy="342900"/>
                <wp:effectExtent l="57150" t="9525" r="57150" b="19050"/>
                <wp:wrapNone/>
                <wp:docPr id="9"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C398C28" id="AutoShape 19" o:spid="_x0000_s1026" type="#_x0000_t32" style="position:absolute;margin-left:3in;margin-top:360.9pt;width:0;height:27pt;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">
                <v:stroke endarrow="block"/>
              </v:shape>
            </w:pict>
          </mc:Fallback>
        </mc:AlternateContent>
      </w:r>
      <w:r w:rsidRPr="00EA677D">
        <w:rPr>
          <w:noProof/>
          <w:lang w:eastAsia="en-CA"/>
        </w:rPr>
        <mc:AlternateContent>
          <mc:Choice Requires="wps">
            <w:drawing>
              <wp:anchor distT="0" distB="0" distL="114300" distR="114300" simplePos="0" relativeHeight="251670528" behindDoc="0" locked="0" layoutInCell="1" allowOverlap="1" wp14:anchorId="103DCAAD" wp14:editId="2D950878">
                <wp:simplePos x="0" y="0"/>
                <wp:positionH relativeFrom="column">
                  <wp:posOffset>1885950</wp:posOffset>
                </wp:positionH>
                <wp:positionV relativeFrom="paragraph">
                  <wp:posOffset>3897630</wp:posOffset>
                </wp:positionV>
                <wp:extent cx="1714500" cy="685800"/>
                <wp:effectExtent l="9525" t="9525" r="9525" b="9525"/>
                <wp:wrapNone/>
                <wp:docPr id="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85800"/>
                        </a:xfrm>
                        <a:prstGeom prst="rect">
                          <a:avLst/>
                        </a:prstGeom>
                        <a:solidFill>
                          <a:srgbClr val="FFFFFF"/>
                        </a:solidFill>
                        <a:ln w="9525">
                          <a:solidFill>
                            <a:srgbClr val="000000"/>
                          </a:solidFill>
                          <a:miter lim="800000"/>
                          <a:headEnd/>
                          <a:tailEnd/>
                        </a:ln>
                      </wps:spPr>
                      <wps:txbx>
                        <w:txbxContent>
                          <w:p w:rsidR="004726FE" w:rsidRPr="00FD1ACF" w:rsidRDefault="004726FE" w:rsidP="004726FE">
                            <w:pPr>
                              <w:jc w:val="center"/>
                              <w:rPr>
                                <w:rFonts w:asciiTheme="majorBidi" w:hAnsiTheme="majorBidi" w:cstheme="majorBidi"/>
                              </w:rPr>
                            </w:pPr>
                            <w:r w:rsidRPr="00FD1ACF">
                              <w:rPr>
                                <w:rFonts w:asciiTheme="majorBidi" w:hAnsiTheme="majorBidi" w:cstheme="majorBidi"/>
                              </w:rPr>
                              <w:t>Full-text articles assessed for eligibility (n = 252)</w:t>
                            </w:r>
                          </w:p>
                          <w:p w:rsidR="004726FE" w:rsidRDefault="004726FE" w:rsidP="004726FE">
                            <w:pPr>
                              <w:rPr>
                                <w:rFonts w:ascii="Calibri" w:hAnsi="Calibri"/>
                              </w:rPr>
                            </w:pPr>
                          </w:p>
                          <w:p w:rsidR="004726FE" w:rsidRDefault="004726FE" w:rsidP="004726FE">
                            <w:pPr>
                              <w:jc w:val="center"/>
                              <w:rPr>
                                <w:rFonts w:ascii="Calibri" w:hAnsi="Calibri"/>
                                <w:lang w:val="en"/>
                              </w:rPr>
                            </w:pPr>
                            <w:r>
                              <w:rPr>
                                <w:rFonts w:ascii="Calibri" w:hAnsi="Calibri"/>
                              </w:rPr>
                              <w:t xml:space="preserve">(n </w:t>
                            </w:r>
                            <w:proofErr w:type="gramStart"/>
                            <w:r>
                              <w:rPr>
                                <w:rFonts w:ascii="Calibri" w:hAnsi="Calibri"/>
                              </w:rPr>
                              <w:t>= )</w:t>
                            </w:r>
                            <w:proofErr w:type="gramEnd"/>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3DCAAD" id="Rectangle 13" o:spid="_x0000_s1027" style="position:absolute;margin-left:148.5pt;margin-top:306.9pt;width:135pt;height:5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">
                <v:textbox inset=",7.2pt,,7.2pt">
                  <w:txbxContent>
                    <w:p w:rsidR="004726FE" w:rsidRPr="00FD1ACF" w:rsidRDefault="004726FE" w:rsidP="004726FE">
                      <w:pPr>
                        <w:jc w:val="center"/>
                        <w:rPr>
                          <w:rFonts w:asciiTheme="majorBidi" w:hAnsiTheme="majorBidi" w:cstheme="majorBidi"/>
                        </w:rPr>
                      </w:pPr>
                      <w:r w:rsidRPr="00FD1ACF">
                        <w:rPr>
                          <w:rFonts w:asciiTheme="majorBidi" w:hAnsiTheme="majorBidi" w:cstheme="majorBidi"/>
                        </w:rPr>
                        <w:t>Full-text articles assessed for eligibility (n = 252)</w:t>
                      </w:r>
                    </w:p>
                    <w:p w:rsidR="004726FE" w:rsidRDefault="004726FE" w:rsidP="004726FE">
                      <w:pPr>
                        <w:rPr>
                          <w:rFonts w:ascii="Calibri" w:hAnsi="Calibri"/>
                        </w:rPr>
                      </w:pPr>
                    </w:p>
                    <w:p w:rsidR="004726FE" w:rsidRDefault="004726FE" w:rsidP="004726FE">
                      <w:pPr>
                        <w:jc w:val="center"/>
                        <w:rPr>
                          <w:rFonts w:ascii="Calibri" w:hAnsi="Calibri"/>
                          <w:lang w:val="en"/>
                        </w:rPr>
                      </w:pPr>
                      <w:r>
                        <w:rPr>
                          <w:rFonts w:ascii="Calibri" w:hAnsi="Calibri"/>
                        </w:rPr>
                        <w:t xml:space="preserve">(n </w:t>
                      </w:r>
                      <w:proofErr w:type="gramStart"/>
                      <w:r>
                        <w:rPr>
                          <w:rFonts w:ascii="Calibri" w:hAnsi="Calibri"/>
                        </w:rPr>
                        <w:t>= )</w:t>
                      </w:r>
                      <w:proofErr w:type="gramEnd"/>
                    </w:p>
                  </w:txbxContent>
                </v:textbox>
              </v:rect>
            </w:pict>
          </mc:Fallback>
        </mc:AlternateContent>
      </w:r>
      <w:r w:rsidRPr="00EA677D">
        <w:rPr>
          <w:noProof/>
          <w:lang w:eastAsia="en-CA"/>
        </w:rPr>
        <mc:AlternateContent>
          <mc:Choice Requires="wps">
            <w:drawing>
              <wp:anchor distT="36576" distB="36576" distL="36576" distR="36576" simplePos="0" relativeHeight="251664384" behindDoc="0" locked="0" layoutInCell="1" allowOverlap="1" wp14:anchorId="4972B138" wp14:editId="50059213">
                <wp:simplePos x="0" y="0"/>
                <wp:positionH relativeFrom="column">
                  <wp:posOffset>3886200</wp:posOffset>
                </wp:positionH>
                <wp:positionV relativeFrom="paragraph">
                  <wp:posOffset>1497330</wp:posOffset>
                </wp:positionV>
                <wp:extent cx="0" cy="457200"/>
                <wp:effectExtent l="57150" t="9525" r="57150" b="1905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2256BE0" id="AutoShape 7" o:spid="_x0000_s1026" type="#_x0000_t32" style="position:absolute;margin-left:306pt;margin-top:117.9pt;width:0;height:36pt;z-index:2516643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">
                <v:stroke endarrow="block"/>
              </v:shape>
            </w:pict>
          </mc:Fallback>
        </mc:AlternateContent>
      </w:r>
      <w:r w:rsidRPr="00EA677D">
        <w:rPr>
          <w:noProof/>
          <w:lang w:eastAsia="en-CA"/>
        </w:rPr>
        <mc:AlternateContent>
          <mc:Choice Requires="wps">
            <w:drawing>
              <wp:anchor distT="36576" distB="36576" distL="36576" distR="36576" simplePos="0" relativeHeight="251663360" behindDoc="0" locked="0" layoutInCell="1" allowOverlap="1" wp14:anchorId="00C1CFDA" wp14:editId="264F95B8">
                <wp:simplePos x="0" y="0"/>
                <wp:positionH relativeFrom="column">
                  <wp:posOffset>1600200</wp:posOffset>
                </wp:positionH>
                <wp:positionV relativeFrom="paragraph">
                  <wp:posOffset>1497330</wp:posOffset>
                </wp:positionV>
                <wp:extent cx="0" cy="457200"/>
                <wp:effectExtent l="57150" t="9525" r="57150" b="19050"/>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DC483D5" id="AutoShape 6" o:spid="_x0000_s1026" type="#_x0000_t32" style="position:absolute;margin-left:126pt;margin-top:117.9pt;width:0;height:36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">
                <v:stroke endarrow="block"/>
              </v:shape>
            </w:pict>
          </mc:Fallback>
        </mc:AlternateContent>
      </w:r>
      <w:r w:rsidRPr="00EA677D">
        <w:rPr>
          <w:noProof/>
          <w:lang w:eastAsia="en-CA"/>
        </w:rPr>
        <mc:AlternateContent>
          <mc:Choice Requires="wps">
            <w:drawing>
              <wp:anchor distT="0" distB="0" distL="114300" distR="114300" simplePos="0" relativeHeight="251667456" behindDoc="0" locked="0" layoutInCell="1" allowOverlap="1" wp14:anchorId="562F7E2C" wp14:editId="77084A84">
                <wp:simplePos x="0" y="0"/>
                <wp:positionH relativeFrom="column">
                  <wp:posOffset>1356995</wp:posOffset>
                </wp:positionH>
                <wp:positionV relativeFrom="paragraph">
                  <wp:posOffset>1954530</wp:posOffset>
                </wp:positionV>
                <wp:extent cx="2771775" cy="571500"/>
                <wp:effectExtent l="13970" t="9525" r="5080" b="9525"/>
                <wp:wrapNone/>
                <wp:docPr id="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571500"/>
                        </a:xfrm>
                        <a:prstGeom prst="rect">
                          <a:avLst/>
                        </a:prstGeom>
                        <a:solidFill>
                          <a:srgbClr val="FFFFFF"/>
                        </a:solidFill>
                        <a:ln w="9525">
                          <a:solidFill>
                            <a:srgbClr val="000000"/>
                          </a:solidFill>
                          <a:miter lim="800000"/>
                          <a:headEnd/>
                          <a:tailEnd/>
                        </a:ln>
                      </wps:spPr>
                      <wps:txbx>
                        <w:txbxContent>
                          <w:p w:rsidR="004726FE" w:rsidRPr="00FD1ACF" w:rsidRDefault="004726FE" w:rsidP="004726FE">
                            <w:pPr>
                              <w:jc w:val="center"/>
                              <w:rPr>
                                <w:rFonts w:asciiTheme="majorBidi" w:hAnsiTheme="majorBidi" w:cstheme="majorBidi"/>
                                <w:lang w:val="en"/>
                              </w:rPr>
                            </w:pPr>
                            <w:r w:rsidRPr="00FD1ACF">
                              <w:rPr>
                                <w:rFonts w:asciiTheme="majorBidi" w:hAnsiTheme="majorBidi" w:cstheme="majorBidi"/>
                              </w:rPr>
                              <w:t xml:space="preserve">Records after duplicates removed </w:t>
                            </w:r>
                            <w:r w:rsidRPr="00FD1ACF">
                              <w:rPr>
                                <w:rFonts w:asciiTheme="majorBidi" w:hAnsiTheme="majorBidi" w:cstheme="majorBidi"/>
                              </w:rPr>
                              <w:br/>
                              <w:t>(n = 397)</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2F7E2C" id="Rectangle 10" o:spid="_x0000_s1028" style="position:absolute;margin-left:106.85pt;margin-top:153.9pt;width:218.25pt;height: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">
                <v:textbox inset=",7.2pt,,7.2pt">
                  <w:txbxContent>
                    <w:p w:rsidR="004726FE" w:rsidRPr="00FD1ACF" w:rsidRDefault="004726FE" w:rsidP="004726FE">
                      <w:pPr>
                        <w:jc w:val="center"/>
                        <w:rPr>
                          <w:rFonts w:asciiTheme="majorBidi" w:hAnsiTheme="majorBidi" w:cstheme="majorBidi"/>
                          <w:lang w:val="en"/>
                        </w:rPr>
                      </w:pPr>
                      <w:r w:rsidRPr="00FD1ACF">
                        <w:rPr>
                          <w:rFonts w:asciiTheme="majorBidi" w:hAnsiTheme="majorBidi" w:cstheme="majorBidi"/>
                        </w:rPr>
                        <w:t xml:space="preserve">Records after duplicates removed </w:t>
                      </w:r>
                      <w:r w:rsidRPr="00FD1ACF">
                        <w:rPr>
                          <w:rFonts w:asciiTheme="majorBidi" w:hAnsiTheme="majorBidi" w:cstheme="majorBidi"/>
                        </w:rPr>
                        <w:br/>
                        <w:t>(n = 397)</w:t>
                      </w:r>
                    </w:p>
                  </w:txbxContent>
                </v:textbox>
              </v:rect>
            </w:pict>
          </mc:Fallback>
        </mc:AlternateContent>
      </w:r>
      <w:r w:rsidRPr="00EA677D">
        <w:rPr>
          <w:noProof/>
          <w:lang w:eastAsia="en-CA"/>
        </w:rPr>
        <mc:AlternateContent>
          <mc:Choice Requires="wps">
            <w:drawing>
              <wp:anchor distT="0" distB="0" distL="114300" distR="114300" simplePos="0" relativeHeight="251665408" behindDoc="0" locked="0" layoutInCell="1" allowOverlap="1" wp14:anchorId="141F9B19" wp14:editId="1B8DCC5A">
                <wp:simplePos x="0" y="0"/>
                <wp:positionH relativeFrom="column">
                  <wp:posOffset>-965835</wp:posOffset>
                </wp:positionH>
                <wp:positionV relativeFrom="paragraph">
                  <wp:posOffset>391160</wp:posOffset>
                </wp:positionV>
                <wp:extent cx="1371600" cy="297180"/>
                <wp:effectExtent l="9525" t="9525" r="7620" b="9525"/>
                <wp:wrapNone/>
                <wp:docPr id="4"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297180"/>
                        </a:xfrm>
                        <a:prstGeom prst="roundRect">
                          <a:avLst>
                            <a:gd name="adj" fmla="val 16667"/>
                          </a:avLst>
                        </a:prstGeom>
                        <a:solidFill>
                          <a:srgbClr val="CCECFF"/>
                        </a:solidFill>
                        <a:ln w="9525">
                          <a:solidFill>
                            <a:srgbClr val="000000"/>
                          </a:solidFill>
                          <a:round/>
                          <a:headEnd/>
                          <a:tailEnd/>
                        </a:ln>
                      </wps:spPr>
                      <wps:txbx>
                        <w:txbxContent>
                          <w:p w:rsidR="004726FE" w:rsidRPr="00FD1ACF" w:rsidRDefault="004726FE" w:rsidP="004726FE">
                            <w:pPr>
                              <w:pStyle w:val="Heading2"/>
                              <w:jc w:val="center"/>
                              <w:rPr>
                                <w:rFonts w:asciiTheme="majorBidi" w:hAnsiTheme="majorBidi"/>
                                <w:color w:val="auto"/>
                                <w:sz w:val="22"/>
                                <w:szCs w:val="22"/>
                                <w:lang w:val="en"/>
                              </w:rPr>
                            </w:pPr>
                            <w:r w:rsidRPr="00FD1ACF">
                              <w:rPr>
                                <w:rFonts w:asciiTheme="majorBidi" w:hAnsiTheme="majorBidi"/>
                                <w:color w:val="auto"/>
                                <w:sz w:val="22"/>
                                <w:szCs w:val="22"/>
                                <w:lang w:val="en"/>
                              </w:rPr>
                              <w:t>Identification</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41F9B19" id="AutoShape 8" o:spid="_x0000_s1029" style="position:absolute;margin-left:-76.05pt;margin-top:30.8pt;width:108pt;height:23.4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" fillcolor="#ccecff">
                <v:textbox style="layout-flow:vertical;mso-layout-flow-alt:bottom-to-top" inset="3.6pt,,3.6pt">
                  <w:txbxContent>
                    <w:p w:rsidR="004726FE" w:rsidRPr="00FD1ACF" w:rsidRDefault="004726FE" w:rsidP="004726FE">
                      <w:pPr>
                        <w:pStyle w:val="Heading2"/>
                        <w:jc w:val="center"/>
                        <w:rPr>
                          <w:rFonts w:asciiTheme="majorBidi" w:hAnsiTheme="majorBidi"/>
                          <w:color w:val="auto"/>
                          <w:sz w:val="22"/>
                          <w:szCs w:val="22"/>
                          <w:lang w:val="en"/>
                        </w:rPr>
                      </w:pPr>
                      <w:r w:rsidRPr="00FD1ACF">
                        <w:rPr>
                          <w:rFonts w:asciiTheme="majorBidi" w:hAnsiTheme="majorBidi"/>
                          <w:color w:val="auto"/>
                          <w:sz w:val="22"/>
                          <w:szCs w:val="22"/>
                          <w:lang w:val="en"/>
                        </w:rPr>
                        <w:t>Identification</w:t>
                      </w:r>
                    </w:p>
                  </w:txbxContent>
                </v:textbox>
              </v:roundrect>
            </w:pict>
          </mc:Fallback>
        </mc:AlternateContent>
      </w:r>
    </w:p>
    <w:p w:rsidR="004726FE" w:rsidRPr="00EA677D" w:rsidRDefault="004726FE" w:rsidP="004726FE">
      <w:r w:rsidRPr="00EA677D">
        <w:rPr>
          <w:noProof/>
          <w:lang w:eastAsia="en-CA"/>
        </w:rPr>
        <mc:AlternateContent>
          <mc:Choice Requires="wps">
            <w:drawing>
              <wp:anchor distT="0" distB="0" distL="114300" distR="114300" simplePos="0" relativeHeight="251666432" behindDoc="0" locked="0" layoutInCell="1" allowOverlap="1" wp14:anchorId="29E54A00" wp14:editId="5C54A968">
                <wp:simplePos x="0" y="0"/>
                <wp:positionH relativeFrom="column">
                  <wp:posOffset>2915728</wp:posOffset>
                </wp:positionH>
                <wp:positionV relativeFrom="paragraph">
                  <wp:posOffset>168838</wp:posOffset>
                </wp:positionV>
                <wp:extent cx="2484120" cy="747886"/>
                <wp:effectExtent l="0" t="0" r="11430" b="14605"/>
                <wp:wrapNone/>
                <wp:docPr id="1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4120" cy="747886"/>
                        </a:xfrm>
                        <a:prstGeom prst="rect">
                          <a:avLst/>
                        </a:prstGeom>
                        <a:solidFill>
                          <a:srgbClr val="FFFFFF"/>
                        </a:solidFill>
                        <a:ln w="9525">
                          <a:solidFill>
                            <a:srgbClr val="000000"/>
                          </a:solidFill>
                          <a:miter lim="800000"/>
                          <a:headEnd/>
                          <a:tailEnd/>
                        </a:ln>
                      </wps:spPr>
                      <wps:txbx>
                        <w:txbxContent>
                          <w:p w:rsidR="004726FE" w:rsidRDefault="004726FE" w:rsidP="004726FE">
                            <w:pPr>
                              <w:spacing w:after="0"/>
                              <w:jc w:val="center"/>
                              <w:rPr>
                                <w:rFonts w:asciiTheme="majorBidi" w:hAnsiTheme="majorBidi" w:cstheme="majorBidi"/>
                                <w:kern w:val="24"/>
                              </w:rPr>
                            </w:pPr>
                            <w:r w:rsidRPr="00FD1ACF">
                              <w:rPr>
                                <w:rFonts w:asciiTheme="majorBidi" w:hAnsiTheme="majorBidi" w:cstheme="majorBidi"/>
                                <w:kern w:val="24"/>
                              </w:rPr>
                              <w:t>Papers obtained from other sources, such as book chapter bibliographies</w:t>
                            </w:r>
                          </w:p>
                          <w:p w:rsidR="004726FE" w:rsidRPr="00FD1ACF" w:rsidRDefault="004726FE" w:rsidP="004726FE">
                            <w:pPr>
                              <w:spacing w:after="0"/>
                              <w:jc w:val="center"/>
                              <w:rPr>
                                <w:rFonts w:asciiTheme="majorBidi" w:hAnsiTheme="majorBidi" w:cstheme="majorBidi"/>
                                <w:kern w:val="24"/>
                              </w:rPr>
                            </w:pPr>
                            <w:r>
                              <w:rPr>
                                <w:rFonts w:asciiTheme="majorBidi" w:hAnsiTheme="majorBidi" w:cstheme="majorBidi"/>
                                <w:kern w:val="24"/>
                              </w:rPr>
                              <w:t>(n= 0)</w:t>
                            </w:r>
                          </w:p>
                          <w:p w:rsidR="004726FE" w:rsidRDefault="004726FE" w:rsidP="004726FE">
                            <w:pPr>
                              <w:jc w:val="center"/>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E54A00" id="Rectangle 9" o:spid="_x0000_s1030" style="position:absolute;margin-left:229.6pt;margin-top:13.3pt;width:195.6pt;height:5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">
                <v:textbox inset=",7.2pt,,7.2pt">
                  <w:txbxContent>
                    <w:p w:rsidR="004726FE" w:rsidRDefault="004726FE" w:rsidP="004726FE">
                      <w:pPr>
                        <w:spacing w:after="0"/>
                        <w:jc w:val="center"/>
                        <w:rPr>
                          <w:rFonts w:asciiTheme="majorBidi" w:hAnsiTheme="majorBidi" w:cstheme="majorBidi"/>
                          <w:kern w:val="24"/>
                        </w:rPr>
                      </w:pPr>
                      <w:r w:rsidRPr="00FD1ACF">
                        <w:rPr>
                          <w:rFonts w:asciiTheme="majorBidi" w:hAnsiTheme="majorBidi" w:cstheme="majorBidi"/>
                          <w:kern w:val="24"/>
                        </w:rPr>
                        <w:t>Papers obtained from other sources, such as book chapter bibliographies</w:t>
                      </w:r>
                    </w:p>
                    <w:p w:rsidR="004726FE" w:rsidRPr="00FD1ACF" w:rsidRDefault="004726FE" w:rsidP="004726FE">
                      <w:pPr>
                        <w:spacing w:after="0"/>
                        <w:jc w:val="center"/>
                        <w:rPr>
                          <w:rFonts w:asciiTheme="majorBidi" w:hAnsiTheme="majorBidi" w:cstheme="majorBidi"/>
                          <w:kern w:val="24"/>
                        </w:rPr>
                      </w:pPr>
                      <w:r>
                        <w:rPr>
                          <w:rFonts w:asciiTheme="majorBidi" w:hAnsiTheme="majorBidi" w:cstheme="majorBidi"/>
                          <w:kern w:val="24"/>
                        </w:rPr>
                        <w:t>(n= 0)</w:t>
                      </w:r>
                    </w:p>
                    <w:p w:rsidR="004726FE" w:rsidRDefault="004726FE" w:rsidP="004726FE">
                      <w:pPr>
                        <w:jc w:val="center"/>
                        <w:rPr>
                          <w:rFonts w:ascii="Calibri" w:hAnsi="Calibri"/>
                          <w:lang w:val="en"/>
                        </w:rPr>
                      </w:pPr>
                    </w:p>
                  </w:txbxContent>
                </v:textbox>
              </v:rect>
            </w:pict>
          </mc:Fallback>
        </mc:AlternateContent>
      </w:r>
    </w:p>
    <w:p w:rsidR="004726FE" w:rsidRPr="00EA677D" w:rsidRDefault="004726FE" w:rsidP="004726FE"/>
    <w:p w:rsidR="004726FE" w:rsidRPr="00EA677D" w:rsidRDefault="004726FE" w:rsidP="004726FE"/>
    <w:p w:rsidR="004726FE" w:rsidRPr="00EA677D" w:rsidRDefault="004726FE" w:rsidP="004726FE"/>
    <w:p w:rsidR="004726FE" w:rsidRPr="00EA677D" w:rsidRDefault="004726FE" w:rsidP="004726FE"/>
    <w:p w:rsidR="004726FE" w:rsidRPr="00EA677D" w:rsidRDefault="004726FE" w:rsidP="004726FE">
      <w:r w:rsidRPr="00EA677D">
        <w:rPr>
          <w:noProof/>
          <w:lang w:eastAsia="en-CA"/>
        </w:rPr>
        <mc:AlternateContent>
          <mc:Choice Requires="wps">
            <w:drawing>
              <wp:anchor distT="0" distB="0" distL="114300" distR="114300" simplePos="0" relativeHeight="251662336" behindDoc="0" locked="0" layoutInCell="1" allowOverlap="1" wp14:anchorId="36F3D898" wp14:editId="43C90294">
                <wp:simplePos x="0" y="0"/>
                <wp:positionH relativeFrom="column">
                  <wp:posOffset>-965834</wp:posOffset>
                </wp:positionH>
                <wp:positionV relativeFrom="paragraph">
                  <wp:posOffset>398463</wp:posOffset>
                </wp:positionV>
                <wp:extent cx="1371600" cy="297180"/>
                <wp:effectExtent l="9525" t="9525" r="7620" b="9525"/>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297180"/>
                        </a:xfrm>
                        <a:prstGeom prst="roundRect">
                          <a:avLst>
                            <a:gd name="adj" fmla="val 16667"/>
                          </a:avLst>
                        </a:prstGeom>
                        <a:solidFill>
                          <a:srgbClr val="CCECFF"/>
                        </a:solidFill>
                        <a:ln w="9525">
                          <a:solidFill>
                            <a:srgbClr val="000000"/>
                          </a:solidFill>
                          <a:round/>
                          <a:headEnd/>
                          <a:tailEnd/>
                        </a:ln>
                      </wps:spPr>
                      <wps:txbx>
                        <w:txbxContent>
                          <w:p w:rsidR="004726FE" w:rsidRPr="00FD1ACF" w:rsidRDefault="004726FE" w:rsidP="004726FE">
                            <w:pPr>
                              <w:pStyle w:val="Heading2"/>
                              <w:jc w:val="center"/>
                              <w:rPr>
                                <w:rFonts w:asciiTheme="majorBidi" w:hAnsiTheme="majorBidi"/>
                                <w:color w:val="auto"/>
                                <w:sz w:val="22"/>
                                <w:szCs w:val="22"/>
                                <w:lang w:val="en"/>
                              </w:rPr>
                            </w:pPr>
                            <w:r w:rsidRPr="00FD1ACF">
                              <w:rPr>
                                <w:rFonts w:asciiTheme="majorBidi" w:hAnsiTheme="majorBidi"/>
                                <w:color w:val="auto"/>
                                <w:sz w:val="22"/>
                                <w:szCs w:val="22"/>
                                <w:lang w:val="en"/>
                              </w:rPr>
                              <w:t>Eligibility</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6F3D898" id="AutoShape 5" o:spid="_x0000_s1031" style="position:absolute;margin-left:-76.05pt;margin-top:31.4pt;width:108pt;height:23.4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" fillcolor="#ccecff">
                <v:textbox style="layout-flow:vertical;mso-layout-flow-alt:bottom-to-top" inset="3.6pt,,3.6pt">
                  <w:txbxContent>
                    <w:p w:rsidR="004726FE" w:rsidRPr="00FD1ACF" w:rsidRDefault="004726FE" w:rsidP="004726FE">
                      <w:pPr>
                        <w:pStyle w:val="Heading2"/>
                        <w:jc w:val="center"/>
                        <w:rPr>
                          <w:rFonts w:asciiTheme="majorBidi" w:hAnsiTheme="majorBidi"/>
                          <w:color w:val="auto"/>
                          <w:sz w:val="22"/>
                          <w:szCs w:val="22"/>
                          <w:lang w:val="en"/>
                        </w:rPr>
                      </w:pPr>
                      <w:r w:rsidRPr="00FD1ACF">
                        <w:rPr>
                          <w:rFonts w:asciiTheme="majorBidi" w:hAnsiTheme="majorBidi"/>
                          <w:color w:val="auto"/>
                          <w:sz w:val="22"/>
                          <w:szCs w:val="22"/>
                          <w:lang w:val="en"/>
                        </w:rPr>
                        <w:t>Eligibility</w:t>
                      </w:r>
                    </w:p>
                  </w:txbxContent>
                </v:textbox>
              </v:roundrect>
            </w:pict>
          </mc:Fallback>
        </mc:AlternateContent>
      </w:r>
    </w:p>
    <w:p w:rsidR="004726FE" w:rsidRPr="00EA677D" w:rsidRDefault="004726FE" w:rsidP="004726FE"/>
    <w:p w:rsidR="004726FE" w:rsidRPr="00EA677D" w:rsidRDefault="004726FE" w:rsidP="004726FE">
      <w:r w:rsidRPr="00EA677D">
        <w:rPr>
          <w:noProof/>
          <w:lang w:eastAsia="en-CA"/>
        </w:rPr>
        <mc:AlternateContent>
          <mc:Choice Requires="wps">
            <w:drawing>
              <wp:anchor distT="0" distB="0" distL="114300" distR="114300" simplePos="0" relativeHeight="251669504" behindDoc="0" locked="0" layoutInCell="1" allowOverlap="1" wp14:anchorId="1174CCEC" wp14:editId="48E63574">
                <wp:simplePos x="0" y="0"/>
                <wp:positionH relativeFrom="column">
                  <wp:posOffset>4229100</wp:posOffset>
                </wp:positionH>
                <wp:positionV relativeFrom="paragraph">
                  <wp:posOffset>10795</wp:posOffset>
                </wp:positionV>
                <wp:extent cx="1866900" cy="1066800"/>
                <wp:effectExtent l="0" t="0" r="19050" b="19050"/>
                <wp:wrapNone/>
                <wp:docPr id="1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1066800"/>
                        </a:xfrm>
                        <a:prstGeom prst="rect">
                          <a:avLst/>
                        </a:prstGeom>
                        <a:solidFill>
                          <a:srgbClr val="FFFFFF"/>
                        </a:solidFill>
                        <a:ln w="9525">
                          <a:solidFill>
                            <a:srgbClr val="000000"/>
                          </a:solidFill>
                          <a:miter lim="800000"/>
                          <a:headEnd/>
                          <a:tailEnd/>
                        </a:ln>
                      </wps:spPr>
                      <wps:txbx>
                        <w:txbxContent>
                          <w:p w:rsidR="004726FE" w:rsidRPr="00FD1ACF" w:rsidRDefault="004726FE" w:rsidP="004726FE">
                            <w:pPr>
                              <w:jc w:val="center"/>
                              <w:rPr>
                                <w:rFonts w:asciiTheme="majorBidi" w:hAnsiTheme="majorBidi" w:cstheme="majorBidi"/>
                              </w:rPr>
                            </w:pPr>
                            <w:r w:rsidRPr="00FD1ACF">
                              <w:rPr>
                                <w:rFonts w:asciiTheme="majorBidi" w:hAnsiTheme="majorBidi" w:cstheme="majorBidi"/>
                              </w:rPr>
                              <w:t>Records excluded for: relevance, review, opinion or idea paper, focus on one spices, qualitative, not English.</w:t>
                            </w:r>
                          </w:p>
                          <w:p w:rsidR="004726FE" w:rsidRDefault="004726FE" w:rsidP="004726FE">
                            <w:pPr>
                              <w:jc w:val="center"/>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74CCEC" id="Rectangle 12" o:spid="_x0000_s1032" style="position:absolute;margin-left:333pt;margin-top:.85pt;width:147pt;height: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">
                <v:textbox inset=",7.2pt,,7.2pt">
                  <w:txbxContent>
                    <w:p w:rsidR="004726FE" w:rsidRPr="00FD1ACF" w:rsidRDefault="004726FE" w:rsidP="004726FE">
                      <w:pPr>
                        <w:jc w:val="center"/>
                        <w:rPr>
                          <w:rFonts w:asciiTheme="majorBidi" w:hAnsiTheme="majorBidi" w:cstheme="majorBidi"/>
                        </w:rPr>
                      </w:pPr>
                      <w:r w:rsidRPr="00FD1ACF">
                        <w:rPr>
                          <w:rFonts w:asciiTheme="majorBidi" w:hAnsiTheme="majorBidi" w:cstheme="majorBidi"/>
                        </w:rPr>
                        <w:t>Records excluded for: relevance, review, opinion or idea paper, focus on one spices, qualitative, not English.</w:t>
                      </w:r>
                    </w:p>
                    <w:p w:rsidR="004726FE" w:rsidRDefault="004726FE" w:rsidP="004726FE">
                      <w:pPr>
                        <w:jc w:val="center"/>
                        <w:rPr>
                          <w:rFonts w:ascii="Calibri" w:hAnsi="Calibri"/>
                          <w:lang w:val="en"/>
                        </w:rPr>
                      </w:pPr>
                    </w:p>
                  </w:txbxContent>
                </v:textbox>
              </v:rect>
            </w:pict>
          </mc:Fallback>
        </mc:AlternateContent>
      </w:r>
      <w:r w:rsidRPr="00EA677D">
        <w:rPr>
          <w:noProof/>
          <w:lang w:eastAsia="en-CA"/>
        </w:rPr>
        <mc:AlternateContent>
          <mc:Choice Requires="wps">
            <w:drawing>
              <wp:anchor distT="0" distB="0" distL="114300" distR="114300" simplePos="0" relativeHeight="251668480" behindDoc="0" locked="0" layoutInCell="1" allowOverlap="1" wp14:anchorId="429D7410" wp14:editId="2D7A6A3F">
                <wp:simplePos x="0" y="0"/>
                <wp:positionH relativeFrom="column">
                  <wp:posOffset>1905000</wp:posOffset>
                </wp:positionH>
                <wp:positionV relativeFrom="paragraph">
                  <wp:posOffset>288925</wp:posOffset>
                </wp:positionV>
                <wp:extent cx="1670050" cy="704850"/>
                <wp:effectExtent l="0" t="0" r="25400" b="19050"/>
                <wp:wrapNone/>
                <wp:docPr id="1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704850"/>
                        </a:xfrm>
                        <a:prstGeom prst="rect">
                          <a:avLst/>
                        </a:prstGeom>
                        <a:solidFill>
                          <a:srgbClr val="FFFFFF"/>
                        </a:solidFill>
                        <a:ln w="9525">
                          <a:solidFill>
                            <a:srgbClr val="000000"/>
                          </a:solidFill>
                          <a:miter lim="800000"/>
                          <a:headEnd/>
                          <a:tailEnd/>
                        </a:ln>
                      </wps:spPr>
                      <wps:txbx>
                        <w:txbxContent>
                          <w:p w:rsidR="004726FE" w:rsidRPr="00FD1ACF" w:rsidRDefault="004726FE" w:rsidP="004726FE">
                            <w:pPr>
                              <w:jc w:val="center"/>
                              <w:rPr>
                                <w:rFonts w:asciiTheme="majorBidi" w:hAnsiTheme="majorBidi" w:cstheme="majorBidi"/>
                              </w:rPr>
                            </w:pPr>
                            <w:r w:rsidRPr="00FD1ACF">
                              <w:rPr>
                                <w:rFonts w:asciiTheme="majorBidi" w:hAnsiTheme="majorBidi" w:cstheme="majorBidi"/>
                              </w:rPr>
                              <w:t>Records screened by abstract (n = 397)</w:t>
                            </w:r>
                            <w:r w:rsidRPr="00FD1ACF">
                              <w:rPr>
                                <w:rFonts w:asciiTheme="majorBidi" w:hAnsiTheme="majorBidi" w:cstheme="majorBidi"/>
                              </w:rPr>
                              <w:br/>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9D7410" id="Rectangle 11" o:spid="_x0000_s1033" style="position:absolute;margin-left:150pt;margin-top:22.75pt;width:131.5pt;height:5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">
                <v:textbox inset=",7.2pt,,7.2pt">
                  <w:txbxContent>
                    <w:p w:rsidR="004726FE" w:rsidRPr="00FD1ACF" w:rsidRDefault="004726FE" w:rsidP="004726FE">
                      <w:pPr>
                        <w:jc w:val="center"/>
                        <w:rPr>
                          <w:rFonts w:asciiTheme="majorBidi" w:hAnsiTheme="majorBidi" w:cstheme="majorBidi"/>
                        </w:rPr>
                      </w:pPr>
                      <w:r w:rsidRPr="00FD1ACF">
                        <w:rPr>
                          <w:rFonts w:asciiTheme="majorBidi" w:hAnsiTheme="majorBidi" w:cstheme="majorBidi"/>
                        </w:rPr>
                        <w:t>Records screened by abstract (n = 397)</w:t>
                      </w:r>
                      <w:r w:rsidRPr="00FD1ACF">
                        <w:rPr>
                          <w:rFonts w:asciiTheme="majorBidi" w:hAnsiTheme="majorBidi" w:cstheme="majorBidi"/>
                        </w:rPr>
                        <w:br/>
                      </w:r>
                    </w:p>
                  </w:txbxContent>
                </v:textbox>
              </v:rect>
            </w:pict>
          </mc:Fallback>
        </mc:AlternateContent>
      </w:r>
    </w:p>
    <w:p w:rsidR="004726FE" w:rsidRPr="00EA677D" w:rsidRDefault="004726FE" w:rsidP="004726FE"/>
    <w:p w:rsidR="004726FE" w:rsidRPr="00EA677D" w:rsidRDefault="004726FE" w:rsidP="004726FE"/>
    <w:p w:rsidR="004726FE" w:rsidRPr="00EA677D" w:rsidRDefault="004726FE" w:rsidP="004726FE"/>
    <w:p w:rsidR="004726FE" w:rsidRPr="00EA677D" w:rsidRDefault="004726FE" w:rsidP="004726FE">
      <w:r w:rsidRPr="00EA677D">
        <w:rPr>
          <w:noProof/>
          <w:lang w:eastAsia="en-CA"/>
        </w:rPr>
        <mc:AlternateContent>
          <mc:Choice Requires="wps">
            <w:drawing>
              <wp:anchor distT="0" distB="0" distL="114300" distR="114300" simplePos="0" relativeHeight="251660288" behindDoc="0" locked="0" layoutInCell="1" allowOverlap="1" wp14:anchorId="4C4AC3F5" wp14:editId="6B4C7C5F">
                <wp:simplePos x="0" y="0"/>
                <wp:positionH relativeFrom="column">
                  <wp:posOffset>-981391</wp:posOffset>
                </wp:positionH>
                <wp:positionV relativeFrom="paragraph">
                  <wp:posOffset>300990</wp:posOffset>
                </wp:positionV>
                <wp:extent cx="1371600" cy="324802"/>
                <wp:effectExtent l="9207" t="0" r="28258" b="28257"/>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24802"/>
                        </a:xfrm>
                        <a:prstGeom prst="roundRect">
                          <a:avLst>
                            <a:gd name="adj" fmla="val 16667"/>
                          </a:avLst>
                        </a:prstGeom>
                        <a:solidFill>
                          <a:srgbClr val="CCECFF"/>
                        </a:solidFill>
                        <a:ln w="9525">
                          <a:solidFill>
                            <a:srgbClr val="000000"/>
                          </a:solidFill>
                          <a:round/>
                          <a:headEnd/>
                          <a:tailEnd/>
                        </a:ln>
                      </wps:spPr>
                      <wps:txbx>
                        <w:txbxContent>
                          <w:p w:rsidR="004726FE" w:rsidRPr="00FD1ACF" w:rsidRDefault="004726FE" w:rsidP="004726FE">
                            <w:pPr>
                              <w:pStyle w:val="Heading2"/>
                              <w:jc w:val="center"/>
                              <w:rPr>
                                <w:rFonts w:asciiTheme="majorBidi" w:hAnsiTheme="majorBidi"/>
                                <w:color w:val="auto"/>
                                <w:sz w:val="22"/>
                                <w:szCs w:val="22"/>
                                <w:lang w:val="en"/>
                              </w:rPr>
                            </w:pPr>
                            <w:r w:rsidRPr="00FD1ACF">
                              <w:rPr>
                                <w:rFonts w:asciiTheme="majorBidi" w:hAnsiTheme="majorBidi"/>
                                <w:color w:val="auto"/>
                                <w:sz w:val="22"/>
                                <w:szCs w:val="22"/>
                                <w:lang w:val="en"/>
                              </w:rPr>
                              <w:t>Screening</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4AC3F5" id="AutoShape 3" o:spid="_x0000_s1034" style="position:absolute;margin-left:-77.25pt;margin-top:23.7pt;width:108pt;height:25.5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" fillcolor="#ccecff">
                <v:textbox style="layout-flow:vertical;mso-layout-flow-alt:bottom-to-top" inset="3.6pt,,3.6pt">
                  <w:txbxContent>
                    <w:p w:rsidR="004726FE" w:rsidRPr="00FD1ACF" w:rsidRDefault="004726FE" w:rsidP="004726FE">
                      <w:pPr>
                        <w:pStyle w:val="Heading2"/>
                        <w:jc w:val="center"/>
                        <w:rPr>
                          <w:rFonts w:asciiTheme="majorBidi" w:hAnsiTheme="majorBidi"/>
                          <w:color w:val="auto"/>
                          <w:sz w:val="22"/>
                          <w:szCs w:val="22"/>
                          <w:lang w:val="en"/>
                        </w:rPr>
                      </w:pPr>
                      <w:r w:rsidRPr="00FD1ACF">
                        <w:rPr>
                          <w:rFonts w:asciiTheme="majorBidi" w:hAnsiTheme="majorBidi"/>
                          <w:color w:val="auto"/>
                          <w:sz w:val="22"/>
                          <w:szCs w:val="22"/>
                          <w:lang w:val="en"/>
                        </w:rPr>
                        <w:t>Screening</w:t>
                      </w:r>
                    </w:p>
                  </w:txbxContent>
                </v:textbox>
              </v:roundrect>
            </w:pict>
          </mc:Fallback>
        </mc:AlternateContent>
      </w:r>
    </w:p>
    <w:p w:rsidR="004726FE" w:rsidRPr="00EA677D" w:rsidRDefault="004726FE" w:rsidP="004726FE">
      <w:r w:rsidRPr="00EA677D">
        <w:rPr>
          <w:noProof/>
          <w:lang w:eastAsia="en-CA"/>
        </w:rPr>
        <mc:AlternateContent>
          <mc:Choice Requires="wps">
            <w:drawing>
              <wp:anchor distT="0" distB="0" distL="114300" distR="114300" simplePos="0" relativeHeight="251671552" behindDoc="0" locked="0" layoutInCell="1" allowOverlap="1" wp14:anchorId="704C37B4" wp14:editId="3701E383">
                <wp:simplePos x="0" y="0"/>
                <wp:positionH relativeFrom="column">
                  <wp:posOffset>4229100</wp:posOffset>
                </wp:positionH>
                <wp:positionV relativeFrom="paragraph">
                  <wp:posOffset>11430</wp:posOffset>
                </wp:positionV>
                <wp:extent cx="1866900" cy="952500"/>
                <wp:effectExtent l="0" t="0" r="19050" b="19050"/>
                <wp:wrapNone/>
                <wp:docPr id="1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952500"/>
                        </a:xfrm>
                        <a:prstGeom prst="rect">
                          <a:avLst/>
                        </a:prstGeom>
                        <a:solidFill>
                          <a:srgbClr val="FFFFFF"/>
                        </a:solidFill>
                        <a:ln w="9525">
                          <a:solidFill>
                            <a:srgbClr val="000000"/>
                          </a:solidFill>
                          <a:miter lim="800000"/>
                          <a:headEnd/>
                          <a:tailEnd/>
                        </a:ln>
                      </wps:spPr>
                      <wps:txbx>
                        <w:txbxContent>
                          <w:p w:rsidR="004726FE" w:rsidRPr="00FD1ACF" w:rsidRDefault="004726FE" w:rsidP="004726FE">
                            <w:pPr>
                              <w:jc w:val="center"/>
                              <w:rPr>
                                <w:rFonts w:asciiTheme="majorBidi" w:hAnsiTheme="majorBidi" w:cstheme="majorBidi"/>
                              </w:rPr>
                            </w:pPr>
                            <w:r w:rsidRPr="00FD1ACF">
                              <w:rPr>
                                <w:rFonts w:asciiTheme="majorBidi" w:hAnsiTheme="majorBidi" w:cstheme="majorBidi"/>
                              </w:rPr>
                              <w:t>Full-text articles excluded:</w:t>
                            </w:r>
                          </w:p>
                          <w:p w:rsidR="004726FE" w:rsidRPr="00FD1ACF" w:rsidRDefault="004726FE" w:rsidP="004726FE">
                            <w:pPr>
                              <w:spacing w:line="240" w:lineRule="auto"/>
                              <w:rPr>
                                <w:rFonts w:asciiTheme="majorBidi" w:hAnsiTheme="majorBidi" w:cstheme="majorBidi"/>
                                <w:lang w:val="en"/>
                              </w:rPr>
                            </w:pPr>
                            <w:r w:rsidRPr="00FD1ACF">
                              <w:rPr>
                                <w:rFonts w:asciiTheme="majorBidi" w:hAnsiTheme="majorBidi" w:cstheme="majorBidi"/>
                              </w:rPr>
                              <w:t>Not reporting richness or diversity,</w:t>
                            </w:r>
                            <w:r>
                              <w:rPr>
                                <w:rFonts w:asciiTheme="majorBidi" w:hAnsiTheme="majorBidi" w:cstheme="majorBidi"/>
                              </w:rPr>
                              <w:t xml:space="preserve"> number of records,</w:t>
                            </w:r>
                            <w:r w:rsidRPr="00FD1ACF">
                              <w:rPr>
                                <w:rFonts w:asciiTheme="majorBidi" w:hAnsiTheme="majorBidi" w:cstheme="majorBidi"/>
                              </w:rPr>
                              <w:t xml:space="preserve"> and any measure of duration.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4C37B4" id="Rectangle 14" o:spid="_x0000_s1035" style="position:absolute;margin-left:333pt;margin-top:.9pt;width:147pt;height: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">
                <v:textbox inset=",7.2pt,,7.2pt">
                  <w:txbxContent>
                    <w:p w:rsidR="004726FE" w:rsidRPr="00FD1ACF" w:rsidRDefault="004726FE" w:rsidP="004726FE">
                      <w:pPr>
                        <w:jc w:val="center"/>
                        <w:rPr>
                          <w:rFonts w:asciiTheme="majorBidi" w:hAnsiTheme="majorBidi" w:cstheme="majorBidi"/>
                        </w:rPr>
                      </w:pPr>
                      <w:r w:rsidRPr="00FD1ACF">
                        <w:rPr>
                          <w:rFonts w:asciiTheme="majorBidi" w:hAnsiTheme="majorBidi" w:cstheme="majorBidi"/>
                        </w:rPr>
                        <w:t>Full-text articles excluded:</w:t>
                      </w:r>
                    </w:p>
                    <w:p w:rsidR="004726FE" w:rsidRPr="00FD1ACF" w:rsidRDefault="004726FE" w:rsidP="004726FE">
                      <w:pPr>
                        <w:spacing w:line="240" w:lineRule="auto"/>
                        <w:rPr>
                          <w:rFonts w:asciiTheme="majorBidi" w:hAnsiTheme="majorBidi" w:cstheme="majorBidi"/>
                          <w:lang w:val="en"/>
                        </w:rPr>
                      </w:pPr>
                      <w:r w:rsidRPr="00FD1ACF">
                        <w:rPr>
                          <w:rFonts w:asciiTheme="majorBidi" w:hAnsiTheme="majorBidi" w:cstheme="majorBidi"/>
                        </w:rPr>
                        <w:t>Not reporting richness or diversity,</w:t>
                      </w:r>
                      <w:r>
                        <w:rPr>
                          <w:rFonts w:asciiTheme="majorBidi" w:hAnsiTheme="majorBidi" w:cstheme="majorBidi"/>
                        </w:rPr>
                        <w:t xml:space="preserve"> number of records,</w:t>
                      </w:r>
                      <w:r w:rsidRPr="00FD1ACF">
                        <w:rPr>
                          <w:rFonts w:asciiTheme="majorBidi" w:hAnsiTheme="majorBidi" w:cstheme="majorBidi"/>
                        </w:rPr>
                        <w:t xml:space="preserve"> and any measure of duration. </w:t>
                      </w:r>
                    </w:p>
                  </w:txbxContent>
                </v:textbox>
              </v:rect>
            </w:pict>
          </mc:Fallback>
        </mc:AlternateContent>
      </w:r>
    </w:p>
    <w:p w:rsidR="004726FE" w:rsidRPr="00EA677D" w:rsidRDefault="004726FE" w:rsidP="004726FE"/>
    <w:p w:rsidR="004726FE" w:rsidRPr="00EA677D" w:rsidRDefault="004726FE" w:rsidP="004726FE">
      <w:r w:rsidRPr="00EA677D">
        <w:rPr>
          <w:noProof/>
          <w:lang w:eastAsia="en-CA"/>
        </w:rPr>
        <mc:AlternateContent>
          <mc:Choice Requires="wps">
            <w:drawing>
              <wp:anchor distT="0" distB="0" distL="114300" distR="114300" simplePos="0" relativeHeight="251672576" behindDoc="0" locked="0" layoutInCell="1" allowOverlap="1" wp14:anchorId="5E81DA73" wp14:editId="36A66105">
                <wp:simplePos x="0" y="0"/>
                <wp:positionH relativeFrom="column">
                  <wp:posOffset>1885950</wp:posOffset>
                </wp:positionH>
                <wp:positionV relativeFrom="paragraph">
                  <wp:posOffset>268604</wp:posOffset>
                </wp:positionV>
                <wp:extent cx="1714500" cy="638175"/>
                <wp:effectExtent l="0" t="0" r="19050" b="28575"/>
                <wp:wrapNone/>
                <wp:docPr id="19"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38175"/>
                        </a:xfrm>
                        <a:prstGeom prst="rect">
                          <a:avLst/>
                        </a:prstGeom>
                        <a:solidFill>
                          <a:srgbClr val="FFFFFF"/>
                        </a:solidFill>
                        <a:ln w="9525">
                          <a:solidFill>
                            <a:srgbClr val="000000"/>
                          </a:solidFill>
                          <a:miter lim="800000"/>
                          <a:headEnd/>
                          <a:tailEnd/>
                        </a:ln>
                      </wps:spPr>
                      <wps:txbx>
                        <w:txbxContent>
                          <w:p w:rsidR="004726FE" w:rsidRPr="00FD1ACF" w:rsidRDefault="004726FE" w:rsidP="004726FE">
                            <w:pPr>
                              <w:jc w:val="center"/>
                              <w:rPr>
                                <w:rFonts w:asciiTheme="majorBidi" w:hAnsiTheme="majorBidi" w:cstheme="majorBidi"/>
                              </w:rPr>
                            </w:pPr>
                            <w:r w:rsidRPr="00FD1ACF">
                              <w:rPr>
                                <w:rFonts w:asciiTheme="majorBidi" w:hAnsiTheme="majorBidi" w:cstheme="majorBidi"/>
                              </w:rPr>
                              <w:t xml:space="preserve">Include in synthesis </w:t>
                            </w:r>
                          </w:p>
                          <w:p w:rsidR="004726FE" w:rsidRPr="00FD1ACF" w:rsidRDefault="004726FE" w:rsidP="004726FE">
                            <w:pPr>
                              <w:jc w:val="center"/>
                              <w:rPr>
                                <w:rFonts w:asciiTheme="majorBidi" w:hAnsiTheme="majorBidi" w:cstheme="majorBidi"/>
                              </w:rPr>
                            </w:pPr>
                            <w:r w:rsidRPr="00FD1ACF">
                              <w:rPr>
                                <w:rFonts w:asciiTheme="majorBidi" w:hAnsiTheme="majorBidi" w:cstheme="majorBidi"/>
                              </w:rPr>
                              <w:t xml:space="preserve">(n </w:t>
                            </w:r>
                            <w:proofErr w:type="gramStart"/>
                            <w:r w:rsidRPr="00FD1ACF">
                              <w:rPr>
                                <w:rFonts w:asciiTheme="majorBidi" w:hAnsiTheme="majorBidi" w:cstheme="majorBidi"/>
                              </w:rPr>
                              <w:t>= )</w:t>
                            </w:r>
                            <w:proofErr w:type="gramEnd"/>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81DA73" id="Rectangle 15" o:spid="_x0000_s1036" style="position:absolute;margin-left:148.5pt;margin-top:21.15pt;width:135pt;height:5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">
                <v:textbox inset=",7.2pt,,7.2pt">
                  <w:txbxContent>
                    <w:p w:rsidR="004726FE" w:rsidRPr="00FD1ACF" w:rsidRDefault="004726FE" w:rsidP="004726FE">
                      <w:pPr>
                        <w:jc w:val="center"/>
                        <w:rPr>
                          <w:rFonts w:asciiTheme="majorBidi" w:hAnsiTheme="majorBidi" w:cstheme="majorBidi"/>
                        </w:rPr>
                      </w:pPr>
                      <w:r w:rsidRPr="00FD1ACF">
                        <w:rPr>
                          <w:rFonts w:asciiTheme="majorBidi" w:hAnsiTheme="majorBidi" w:cstheme="majorBidi"/>
                        </w:rPr>
                        <w:t xml:space="preserve">Include in synthesis </w:t>
                      </w:r>
                    </w:p>
                    <w:p w:rsidR="004726FE" w:rsidRPr="00FD1ACF" w:rsidRDefault="004726FE" w:rsidP="004726FE">
                      <w:pPr>
                        <w:jc w:val="center"/>
                        <w:rPr>
                          <w:rFonts w:asciiTheme="majorBidi" w:hAnsiTheme="majorBidi" w:cstheme="majorBidi"/>
                        </w:rPr>
                      </w:pPr>
                      <w:r w:rsidRPr="00FD1ACF">
                        <w:rPr>
                          <w:rFonts w:asciiTheme="majorBidi" w:hAnsiTheme="majorBidi" w:cstheme="majorBidi"/>
                        </w:rPr>
                        <w:t xml:space="preserve">(n </w:t>
                      </w:r>
                      <w:proofErr w:type="gramStart"/>
                      <w:r w:rsidRPr="00FD1ACF">
                        <w:rPr>
                          <w:rFonts w:asciiTheme="majorBidi" w:hAnsiTheme="majorBidi" w:cstheme="majorBidi"/>
                        </w:rPr>
                        <w:t>= )</w:t>
                      </w:r>
                      <w:proofErr w:type="gramEnd"/>
                    </w:p>
                  </w:txbxContent>
                </v:textbox>
              </v:rect>
            </w:pict>
          </mc:Fallback>
        </mc:AlternateContent>
      </w:r>
    </w:p>
    <w:p w:rsidR="004726FE" w:rsidRPr="00EA677D" w:rsidRDefault="004726FE" w:rsidP="004726FE"/>
    <w:p w:rsidR="004726FE" w:rsidRPr="00EA677D" w:rsidRDefault="004726FE" w:rsidP="004726FE"/>
    <w:p w:rsidR="004726FE" w:rsidRPr="00EA677D" w:rsidRDefault="004726FE" w:rsidP="004726FE"/>
    <w:p w:rsidR="004726FE" w:rsidRPr="00EA677D" w:rsidRDefault="004726FE" w:rsidP="004726FE">
      <w:r w:rsidRPr="00EA677D">
        <w:rPr>
          <w:noProof/>
          <w:lang w:eastAsia="en-CA"/>
        </w:rPr>
        <mc:AlternateContent>
          <mc:Choice Requires="wps">
            <w:drawing>
              <wp:anchor distT="0" distB="0" distL="114300" distR="114300" simplePos="0" relativeHeight="251679744" behindDoc="0" locked="0" layoutInCell="1" allowOverlap="1" wp14:anchorId="27E4BE3B" wp14:editId="0D62A6DE">
                <wp:simplePos x="0" y="0"/>
                <wp:positionH relativeFrom="margin">
                  <wp:align>center</wp:align>
                </wp:positionH>
                <wp:positionV relativeFrom="paragraph">
                  <wp:posOffset>135890</wp:posOffset>
                </wp:positionV>
                <wp:extent cx="5105400" cy="1095375"/>
                <wp:effectExtent l="0" t="0" r="19050" b="28575"/>
                <wp:wrapNone/>
                <wp:docPr id="2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0" cy="1095375"/>
                        </a:xfrm>
                        <a:prstGeom prst="rect">
                          <a:avLst/>
                        </a:prstGeom>
                        <a:solidFill>
                          <a:srgbClr val="FFFFFF"/>
                        </a:solidFill>
                        <a:ln w="9525">
                          <a:solidFill>
                            <a:srgbClr val="000000"/>
                          </a:solidFill>
                          <a:miter lim="800000"/>
                          <a:headEnd/>
                          <a:tailEnd/>
                        </a:ln>
                      </wps:spPr>
                      <wps:txbx>
                        <w:txbxContent>
                          <w:p w:rsidR="004726FE" w:rsidRDefault="004726FE" w:rsidP="004726FE">
                            <w:pPr>
                              <w:spacing w:after="0"/>
                              <w:jc w:val="center"/>
                              <w:rPr>
                                <w:rFonts w:asciiTheme="majorBidi" w:hAnsiTheme="majorBidi" w:cstheme="majorBidi"/>
                              </w:rPr>
                            </w:pPr>
                            <w:r w:rsidRPr="00FD1ACF">
                              <w:rPr>
                                <w:rFonts w:asciiTheme="majorBidi" w:hAnsiTheme="majorBidi" w:cstheme="majorBidi"/>
                              </w:rPr>
                              <w:t xml:space="preserve">Extracted data: </w:t>
                            </w:r>
                          </w:p>
                          <w:p w:rsidR="004726FE" w:rsidRPr="00FD1ACF" w:rsidRDefault="004726FE" w:rsidP="004726FE">
                            <w:pPr>
                              <w:spacing w:after="0"/>
                              <w:jc w:val="center"/>
                              <w:rPr>
                                <w:rFonts w:asciiTheme="majorBidi" w:hAnsiTheme="majorBidi" w:cstheme="majorBidi"/>
                              </w:rPr>
                            </w:pPr>
                            <w:r>
                              <w:rPr>
                                <w:rFonts w:asciiTheme="majorBidi" w:hAnsiTheme="majorBidi" w:cstheme="majorBidi"/>
                              </w:rPr>
                              <w:t>Location (</w:t>
                            </w:r>
                            <w:proofErr w:type="spellStart"/>
                            <w:r>
                              <w:rPr>
                                <w:rFonts w:asciiTheme="majorBidi" w:hAnsiTheme="majorBidi" w:cstheme="majorBidi"/>
                              </w:rPr>
                              <w:t>lat</w:t>
                            </w:r>
                            <w:proofErr w:type="spellEnd"/>
                            <w:r>
                              <w:rPr>
                                <w:rFonts w:asciiTheme="majorBidi" w:hAnsiTheme="majorBidi" w:cstheme="majorBidi"/>
                              </w:rPr>
                              <w:t xml:space="preserve">, long), </w:t>
                            </w:r>
                            <w:proofErr w:type="spellStart"/>
                            <w:r>
                              <w:rPr>
                                <w:rFonts w:asciiTheme="majorBidi" w:hAnsiTheme="majorBidi" w:cstheme="majorBidi"/>
                              </w:rPr>
                              <w:t>duration.hours</w:t>
                            </w:r>
                            <w:proofErr w:type="spellEnd"/>
                            <w:r>
                              <w:rPr>
                                <w:rFonts w:asciiTheme="majorBidi" w:hAnsiTheme="majorBidi" w:cstheme="majorBidi"/>
                              </w:rPr>
                              <w:t xml:space="preserve">, </w:t>
                            </w:r>
                            <w:proofErr w:type="spellStart"/>
                            <w:r>
                              <w:rPr>
                                <w:rFonts w:asciiTheme="majorBidi" w:hAnsiTheme="majorBidi" w:cstheme="majorBidi"/>
                              </w:rPr>
                              <w:t>duration.months</w:t>
                            </w:r>
                            <w:proofErr w:type="spellEnd"/>
                            <w:r>
                              <w:rPr>
                                <w:rFonts w:asciiTheme="majorBidi" w:hAnsiTheme="majorBidi" w:cstheme="majorBidi"/>
                              </w:rPr>
                              <w:t xml:space="preserve">, camera trap days, number of records, animal richness, scientific name, year, number of cameras, number of sites, month of study, type of ecosystem, study design, and some measure of temperature for study period </w:t>
                            </w:r>
                          </w:p>
                          <w:p w:rsidR="004726FE" w:rsidRDefault="004726FE" w:rsidP="004726FE">
                            <w:pPr>
                              <w:jc w:val="center"/>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E4BE3B" id="Rectangle 26" o:spid="_x0000_s1037" style="position:absolute;margin-left:0;margin-top:10.7pt;width:402pt;height:86.2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">
                <v:textbox inset=",7.2pt,,7.2pt">
                  <w:txbxContent>
                    <w:p w:rsidR="004726FE" w:rsidRDefault="004726FE" w:rsidP="004726FE">
                      <w:pPr>
                        <w:spacing w:after="0"/>
                        <w:jc w:val="center"/>
                        <w:rPr>
                          <w:rFonts w:asciiTheme="majorBidi" w:hAnsiTheme="majorBidi" w:cstheme="majorBidi"/>
                        </w:rPr>
                      </w:pPr>
                      <w:r w:rsidRPr="00FD1ACF">
                        <w:rPr>
                          <w:rFonts w:asciiTheme="majorBidi" w:hAnsiTheme="majorBidi" w:cstheme="majorBidi"/>
                        </w:rPr>
                        <w:t xml:space="preserve">Extracted data: </w:t>
                      </w:r>
                    </w:p>
                    <w:p w:rsidR="004726FE" w:rsidRPr="00FD1ACF" w:rsidRDefault="004726FE" w:rsidP="004726FE">
                      <w:pPr>
                        <w:spacing w:after="0"/>
                        <w:jc w:val="center"/>
                        <w:rPr>
                          <w:rFonts w:asciiTheme="majorBidi" w:hAnsiTheme="majorBidi" w:cstheme="majorBidi"/>
                        </w:rPr>
                      </w:pPr>
                      <w:r>
                        <w:rPr>
                          <w:rFonts w:asciiTheme="majorBidi" w:hAnsiTheme="majorBidi" w:cstheme="majorBidi"/>
                        </w:rPr>
                        <w:t>Location (</w:t>
                      </w:r>
                      <w:proofErr w:type="spellStart"/>
                      <w:r>
                        <w:rPr>
                          <w:rFonts w:asciiTheme="majorBidi" w:hAnsiTheme="majorBidi" w:cstheme="majorBidi"/>
                        </w:rPr>
                        <w:t>lat</w:t>
                      </w:r>
                      <w:proofErr w:type="spellEnd"/>
                      <w:r>
                        <w:rPr>
                          <w:rFonts w:asciiTheme="majorBidi" w:hAnsiTheme="majorBidi" w:cstheme="majorBidi"/>
                        </w:rPr>
                        <w:t xml:space="preserve">, long), </w:t>
                      </w:r>
                      <w:proofErr w:type="spellStart"/>
                      <w:r>
                        <w:rPr>
                          <w:rFonts w:asciiTheme="majorBidi" w:hAnsiTheme="majorBidi" w:cstheme="majorBidi"/>
                        </w:rPr>
                        <w:t>duration.hours</w:t>
                      </w:r>
                      <w:proofErr w:type="spellEnd"/>
                      <w:r>
                        <w:rPr>
                          <w:rFonts w:asciiTheme="majorBidi" w:hAnsiTheme="majorBidi" w:cstheme="majorBidi"/>
                        </w:rPr>
                        <w:t xml:space="preserve">, </w:t>
                      </w:r>
                      <w:proofErr w:type="spellStart"/>
                      <w:r>
                        <w:rPr>
                          <w:rFonts w:asciiTheme="majorBidi" w:hAnsiTheme="majorBidi" w:cstheme="majorBidi"/>
                        </w:rPr>
                        <w:t>duration.months</w:t>
                      </w:r>
                      <w:proofErr w:type="spellEnd"/>
                      <w:r>
                        <w:rPr>
                          <w:rFonts w:asciiTheme="majorBidi" w:hAnsiTheme="majorBidi" w:cstheme="majorBidi"/>
                        </w:rPr>
                        <w:t xml:space="preserve">, camera trap days, number of records, animal richness, scientific name, year, number of cameras, number of sites, month of study, type of ecosystem, study design, and some measure of temperature for study period </w:t>
                      </w:r>
                    </w:p>
                    <w:p w:rsidR="004726FE" w:rsidRDefault="004726FE" w:rsidP="004726FE">
                      <w:pPr>
                        <w:jc w:val="center"/>
                        <w:rPr>
                          <w:rFonts w:ascii="Calibri" w:hAnsi="Calibri"/>
                          <w:lang w:val="en"/>
                        </w:rPr>
                      </w:pPr>
                    </w:p>
                  </w:txbxContent>
                </v:textbox>
                <w10:wrap anchorx="margin"/>
              </v:rect>
            </w:pict>
          </mc:Fallback>
        </mc:AlternateContent>
      </w:r>
      <w:r w:rsidRPr="00EA677D">
        <w:rPr>
          <w:noProof/>
          <w:lang w:eastAsia="en-CA"/>
        </w:rPr>
        <mc:AlternateContent>
          <mc:Choice Requires="wps">
            <w:drawing>
              <wp:anchor distT="0" distB="0" distL="114300" distR="114300" simplePos="0" relativeHeight="251661312" behindDoc="0" locked="0" layoutInCell="1" allowOverlap="1" wp14:anchorId="1CA8466D" wp14:editId="7EA28AC7">
                <wp:simplePos x="0" y="0"/>
                <wp:positionH relativeFrom="column">
                  <wp:posOffset>-961548</wp:posOffset>
                </wp:positionH>
                <wp:positionV relativeFrom="paragraph">
                  <wp:posOffset>215105</wp:posOffset>
                </wp:positionV>
                <wp:extent cx="1371600" cy="343853"/>
                <wp:effectExtent l="0" t="318" r="18733" b="18732"/>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43853"/>
                        </a:xfrm>
                        <a:prstGeom prst="roundRect">
                          <a:avLst>
                            <a:gd name="adj" fmla="val 16667"/>
                          </a:avLst>
                        </a:prstGeom>
                        <a:solidFill>
                          <a:srgbClr val="CCECFF"/>
                        </a:solidFill>
                        <a:ln w="9525">
                          <a:solidFill>
                            <a:srgbClr val="000000"/>
                          </a:solidFill>
                          <a:round/>
                          <a:headEnd/>
                          <a:tailEnd/>
                        </a:ln>
                      </wps:spPr>
                      <wps:txbx>
                        <w:txbxContent>
                          <w:p w:rsidR="004726FE" w:rsidRPr="00FD1ACF" w:rsidRDefault="004726FE" w:rsidP="004726FE">
                            <w:pPr>
                              <w:pStyle w:val="Heading2"/>
                              <w:jc w:val="center"/>
                              <w:rPr>
                                <w:rFonts w:asciiTheme="majorBidi" w:hAnsiTheme="majorBidi"/>
                                <w:color w:val="auto"/>
                                <w:sz w:val="22"/>
                                <w:szCs w:val="22"/>
                                <w:lang w:val="en"/>
                              </w:rPr>
                            </w:pPr>
                            <w:r w:rsidRPr="00FD1ACF">
                              <w:rPr>
                                <w:rFonts w:asciiTheme="majorBidi" w:hAnsiTheme="majorBidi"/>
                                <w:color w:val="auto"/>
                                <w:sz w:val="22"/>
                                <w:szCs w:val="22"/>
                                <w:lang w:val="en"/>
                              </w:rPr>
                              <w:t>Included</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CA8466D" id="AutoShape 4" o:spid="_x0000_s1038" style="position:absolute;margin-left:-75.7pt;margin-top:16.95pt;width:108pt;height:27.1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" fillcolor="#ccecff">
                <v:textbox style="layout-flow:vertical;mso-layout-flow-alt:bottom-to-top" inset="3.6pt,,3.6pt">
                  <w:txbxContent>
                    <w:p w:rsidR="004726FE" w:rsidRPr="00FD1ACF" w:rsidRDefault="004726FE" w:rsidP="004726FE">
                      <w:pPr>
                        <w:pStyle w:val="Heading2"/>
                        <w:jc w:val="center"/>
                        <w:rPr>
                          <w:rFonts w:asciiTheme="majorBidi" w:hAnsiTheme="majorBidi"/>
                          <w:color w:val="auto"/>
                          <w:sz w:val="22"/>
                          <w:szCs w:val="22"/>
                          <w:lang w:val="en"/>
                        </w:rPr>
                      </w:pPr>
                      <w:r w:rsidRPr="00FD1ACF">
                        <w:rPr>
                          <w:rFonts w:asciiTheme="majorBidi" w:hAnsiTheme="majorBidi"/>
                          <w:color w:val="auto"/>
                          <w:sz w:val="22"/>
                          <w:szCs w:val="22"/>
                          <w:lang w:val="en"/>
                        </w:rPr>
                        <w:t>Included</w:t>
                      </w:r>
                    </w:p>
                  </w:txbxContent>
                </v:textbox>
              </v:roundrect>
            </w:pict>
          </mc:Fallback>
        </mc:AlternateContent>
      </w:r>
    </w:p>
    <w:p w:rsidR="004726FE" w:rsidRPr="00EA677D" w:rsidRDefault="004726FE" w:rsidP="004726FE"/>
    <w:p w:rsidR="004726FE" w:rsidRPr="00EA677D" w:rsidRDefault="004726FE" w:rsidP="004726FE"/>
    <w:p w:rsidR="004726FE" w:rsidRPr="00EA677D" w:rsidRDefault="004726FE" w:rsidP="004726FE"/>
    <w:p w:rsidR="004726FE" w:rsidRPr="00EA677D" w:rsidRDefault="004726FE" w:rsidP="004726FE"/>
    <w:p w:rsidR="004726FE" w:rsidRPr="00226739" w:rsidRDefault="004726FE" w:rsidP="004726FE">
      <w:pPr>
        <w:rPr>
          <w:rFonts w:asciiTheme="majorBidi" w:hAnsiTheme="majorBidi" w:cstheme="majorBidi"/>
          <w:sz w:val="24"/>
          <w:szCs w:val="24"/>
        </w:rPr>
      </w:pPr>
    </w:p>
    <w:p w:rsidR="004726FE" w:rsidRDefault="004726FE" w:rsidP="004726FE">
      <w:pPr>
        <w:pStyle w:val="NormalWeb"/>
        <w:spacing w:after="0"/>
        <w:jc w:val="both"/>
        <w:rPr>
          <w:rFonts w:asciiTheme="majorBidi" w:hAnsiTheme="majorBidi" w:cstheme="majorBidi"/>
          <w:color w:val="000000"/>
          <w:kern w:val="24"/>
          <w:sz w:val="22"/>
          <w:szCs w:val="22"/>
        </w:rPr>
      </w:pPr>
      <w:r w:rsidRPr="00226739">
        <w:rPr>
          <w:rFonts w:asciiTheme="majorBidi" w:hAnsiTheme="majorBidi" w:cstheme="majorBidi"/>
        </w:rPr>
        <w:t>Figure 1: PRISMA diagram used for camera tr</w:t>
      </w:r>
      <w:r>
        <w:rPr>
          <w:rFonts w:asciiTheme="majorBidi" w:hAnsiTheme="majorBidi" w:cstheme="majorBidi"/>
        </w:rPr>
        <w:t>apping effort systematic review</w:t>
      </w:r>
      <w:r>
        <w:rPr>
          <w:rFonts w:asciiTheme="majorBidi" w:hAnsiTheme="majorBidi" w:cstheme="majorBidi"/>
        </w:rPr>
        <w:fldChar w:fldCharType="begin"/>
      </w:r>
      <w:r>
        <w:rPr>
          <w:rFonts w:asciiTheme="majorBidi" w:hAnsiTheme="majorBidi" w:cstheme="majorBidi"/>
        </w:rPr>
        <w:instrText xml:space="preserve"> ADDIN ZOTERO_ITEM CSL_CITATION {"citationID":"svaHk84S","properties":{"formattedCitation":"\\super 30\\nosupersub{}","plainCitation":"30","noteIndex":0},"citationItems":[{"id":346,"uris":["http://zotero.org/users/local/tCrvyoCs/items/2CWZI3YF"],"uri":["http://zotero.org/users/local/tCrvyoCs/items/2CWZI3YF"],"itemData":{"id":346,"type":"article-journal","title":"Preferred Reporting Items for Systematic Reviews and Meta-Analyses: The PRISMA Statement","container-title":"PLoS Medicine","page":"e1000097","volume":"6","issue":"7","source":"Crossref","DOI":"10.1371/journal.pmed.1000097","ISSN":"1549-1676","shortTitle":"Preferred Reporting Items for Systematic Reviews and Meta-Analyses","language":"en","author":[{"family":"Moher","given":"David"},{"family":"Liberati","given":"Alessandro"},{"family":"Tetzlaff","given":"Jennifer"},{"family":"Altman","given":"Douglas G."},{"literal":"The PRISMA Group"}],"issued":{"date-parts":[["2009",7,21]]}}}],"schema":"https://github.com/citation-style-language/schema/raw/master/csl-citation.json"} </w:instrText>
      </w:r>
      <w:r>
        <w:rPr>
          <w:rFonts w:asciiTheme="majorBidi" w:hAnsiTheme="majorBidi" w:cstheme="majorBidi"/>
        </w:rPr>
        <w:fldChar w:fldCharType="separate"/>
      </w:r>
      <w:r w:rsidRPr="004726FE">
        <w:rPr>
          <w:vertAlign w:val="superscript"/>
        </w:rPr>
        <w:t>30</w:t>
      </w:r>
      <w:r>
        <w:rPr>
          <w:rFonts w:asciiTheme="majorBidi" w:hAnsiTheme="majorBidi" w:cstheme="majorBidi"/>
        </w:rPr>
        <w:fldChar w:fldCharType="end"/>
      </w:r>
      <w:r>
        <w:rPr>
          <w:rFonts w:asciiTheme="majorBidi" w:hAnsiTheme="majorBidi" w:cstheme="majorBidi"/>
        </w:rPr>
        <w:t>.</w:t>
      </w:r>
      <w:r w:rsidRPr="00226739">
        <w:rPr>
          <w:rFonts w:asciiTheme="majorBidi" w:hAnsiTheme="majorBidi" w:cstheme="majorBidi"/>
        </w:rPr>
        <w:t xml:space="preserve"> </w:t>
      </w:r>
      <w:r>
        <w:rPr>
          <w:rFonts w:asciiTheme="majorBidi" w:hAnsiTheme="majorBidi" w:cstheme="majorBidi"/>
        </w:rPr>
        <w:t xml:space="preserve">Search done with keywords: </w:t>
      </w:r>
      <w:r w:rsidRPr="00FD1ACF">
        <w:rPr>
          <w:rFonts w:asciiTheme="majorBidi" w:hAnsiTheme="majorBidi" w:cstheme="majorBidi"/>
          <w:color w:val="000000"/>
          <w:kern w:val="24"/>
          <w:sz w:val="22"/>
          <w:szCs w:val="22"/>
        </w:rPr>
        <w:t>Camera* Trap* AND Richness*, Diversity*, and Rarefaction* Curve*</w:t>
      </w:r>
      <w:r>
        <w:rPr>
          <w:rFonts w:asciiTheme="majorBidi" w:hAnsiTheme="majorBidi" w:cstheme="majorBidi"/>
          <w:color w:val="000000"/>
          <w:kern w:val="24"/>
          <w:sz w:val="22"/>
          <w:szCs w:val="22"/>
        </w:rPr>
        <w:t xml:space="preserve"> on January 27</w:t>
      </w:r>
      <w:r w:rsidRPr="004726FE">
        <w:rPr>
          <w:rFonts w:asciiTheme="majorBidi" w:hAnsiTheme="majorBidi" w:cstheme="majorBidi"/>
          <w:color w:val="000000"/>
          <w:kern w:val="24"/>
          <w:sz w:val="22"/>
          <w:szCs w:val="22"/>
          <w:vertAlign w:val="superscript"/>
        </w:rPr>
        <w:t>th</w:t>
      </w:r>
      <w:r>
        <w:rPr>
          <w:rFonts w:asciiTheme="majorBidi" w:hAnsiTheme="majorBidi" w:cstheme="majorBidi"/>
          <w:color w:val="000000"/>
          <w:kern w:val="24"/>
          <w:sz w:val="22"/>
          <w:szCs w:val="22"/>
        </w:rPr>
        <w:t xml:space="preserve">, 2019. </w:t>
      </w:r>
    </w:p>
    <w:p w:rsidR="004726FE" w:rsidRDefault="004726FE" w:rsidP="004726FE">
      <w:pPr>
        <w:pStyle w:val="NormalWeb"/>
        <w:spacing w:after="0"/>
        <w:jc w:val="both"/>
        <w:rPr>
          <w:rFonts w:asciiTheme="majorBidi" w:hAnsiTheme="majorBidi" w:cstheme="majorBidi"/>
          <w:color w:val="000000"/>
          <w:kern w:val="24"/>
          <w:sz w:val="22"/>
          <w:szCs w:val="22"/>
        </w:rPr>
      </w:pPr>
    </w:p>
    <w:p w:rsidR="004726FE" w:rsidRDefault="004726FE" w:rsidP="004726FE">
      <w:pPr>
        <w:pStyle w:val="NormalWeb"/>
        <w:spacing w:after="0"/>
        <w:jc w:val="center"/>
        <w:rPr>
          <w:rFonts w:asciiTheme="majorBidi" w:hAnsiTheme="majorBidi" w:cstheme="majorBidi"/>
          <w:color w:val="000000"/>
          <w:kern w:val="24"/>
          <w:sz w:val="22"/>
          <w:szCs w:val="22"/>
        </w:rPr>
      </w:pPr>
    </w:p>
    <w:p w:rsidR="004726FE" w:rsidRDefault="004726FE" w:rsidP="004726FE">
      <w:pPr>
        <w:pStyle w:val="NormalWeb"/>
        <w:spacing w:after="0"/>
        <w:jc w:val="center"/>
        <w:rPr>
          <w:rFonts w:asciiTheme="majorBidi" w:hAnsiTheme="majorBidi" w:cstheme="majorBidi"/>
          <w:color w:val="000000"/>
          <w:kern w:val="24"/>
          <w:sz w:val="22"/>
          <w:szCs w:val="22"/>
        </w:rPr>
      </w:pPr>
    </w:p>
    <w:p w:rsidR="004726FE" w:rsidRDefault="004726FE" w:rsidP="004726FE">
      <w:pPr>
        <w:pStyle w:val="NormalWeb"/>
        <w:spacing w:after="0"/>
        <w:jc w:val="center"/>
        <w:rPr>
          <w:rFonts w:asciiTheme="majorBidi" w:hAnsiTheme="majorBidi" w:cstheme="majorBidi"/>
          <w:color w:val="000000"/>
          <w:kern w:val="24"/>
          <w:sz w:val="22"/>
          <w:szCs w:val="22"/>
        </w:rPr>
      </w:pPr>
    </w:p>
    <w:p w:rsidR="004726FE" w:rsidRPr="004726FE" w:rsidRDefault="004726FE" w:rsidP="004726FE">
      <w:pPr>
        <w:pStyle w:val="NormalWeb"/>
        <w:spacing w:after="0"/>
        <w:rPr>
          <w:rFonts w:asciiTheme="majorBidi" w:hAnsiTheme="majorBidi" w:cstheme="majorBidi"/>
          <w:b/>
          <w:bCs/>
          <w:color w:val="000000"/>
          <w:kern w:val="24"/>
          <w:sz w:val="22"/>
          <w:szCs w:val="22"/>
        </w:rPr>
      </w:pPr>
      <w:r w:rsidRPr="004726FE">
        <w:rPr>
          <w:rFonts w:asciiTheme="majorBidi" w:hAnsiTheme="majorBidi" w:cstheme="majorBidi"/>
          <w:b/>
          <w:bCs/>
          <w:color w:val="000000"/>
          <w:kern w:val="24"/>
          <w:sz w:val="22"/>
          <w:szCs w:val="22"/>
        </w:rPr>
        <w:lastRenderedPageBreak/>
        <w:t xml:space="preserve">Chapter 2: </w:t>
      </w:r>
      <w:r w:rsidRPr="004726FE">
        <w:rPr>
          <w:rFonts w:asciiTheme="majorBidi" w:hAnsiTheme="majorBidi" w:cstheme="majorBidi"/>
          <w:b/>
          <w:bCs/>
        </w:rPr>
        <w:t>Plant-animal interactions and microclimate.</w:t>
      </w:r>
    </w:p>
    <w:p w:rsidR="00FF09E1" w:rsidRDefault="00FF09E1" w:rsidP="004726FE">
      <w:pPr>
        <w:spacing w:line="240" w:lineRule="auto"/>
        <w:jc w:val="both"/>
        <w:rPr>
          <w:rFonts w:asciiTheme="majorBidi" w:hAnsiTheme="majorBidi" w:cstheme="majorBidi"/>
          <w:b/>
          <w:bCs/>
          <w:sz w:val="24"/>
          <w:szCs w:val="24"/>
        </w:rPr>
      </w:pPr>
    </w:p>
    <w:p w:rsidR="004726FE" w:rsidRDefault="00FF09E1" w:rsidP="004726FE">
      <w:pPr>
        <w:spacing w:line="240" w:lineRule="auto"/>
        <w:jc w:val="both"/>
        <w:rPr>
          <w:rFonts w:asciiTheme="majorBidi" w:hAnsiTheme="majorBidi" w:cstheme="majorBidi"/>
          <w:sz w:val="24"/>
          <w:szCs w:val="24"/>
        </w:rPr>
      </w:pPr>
      <w:r>
        <w:rPr>
          <w:rFonts w:asciiTheme="majorBidi" w:hAnsiTheme="majorBidi" w:cstheme="majorBidi"/>
          <w:b/>
          <w:bCs/>
          <w:sz w:val="24"/>
          <w:szCs w:val="24"/>
        </w:rPr>
        <w:t xml:space="preserve">Purpose: </w:t>
      </w:r>
      <w:r>
        <w:rPr>
          <w:rFonts w:asciiTheme="majorBidi" w:hAnsiTheme="majorBidi" w:cstheme="majorBidi"/>
          <w:sz w:val="24"/>
          <w:szCs w:val="24"/>
        </w:rPr>
        <w:t>To examine whether animal association patterns with shrubs are explained by microsite level fluctuations in temperature and light.</w:t>
      </w:r>
    </w:p>
    <w:p w:rsidR="00FF09E1" w:rsidRDefault="00FF09E1" w:rsidP="00FF09E1">
      <w:pPr>
        <w:spacing w:line="240" w:lineRule="auto"/>
        <w:contextualSpacing/>
        <w:jc w:val="both"/>
        <w:rPr>
          <w:rFonts w:asciiTheme="majorBidi" w:hAnsiTheme="majorBidi" w:cstheme="majorBidi"/>
          <w:sz w:val="24"/>
          <w:szCs w:val="24"/>
        </w:rPr>
      </w:pPr>
      <w:r>
        <w:rPr>
          <w:rFonts w:asciiTheme="majorBidi" w:hAnsiTheme="majorBidi" w:cstheme="majorBidi"/>
          <w:b/>
          <w:bCs/>
          <w:sz w:val="24"/>
          <w:szCs w:val="24"/>
        </w:rPr>
        <w:t>Question:</w:t>
      </w:r>
      <w:r w:rsidRPr="00226739">
        <w:rPr>
          <w:rFonts w:asciiTheme="majorBidi" w:hAnsiTheme="majorBidi" w:cstheme="majorBidi"/>
          <w:sz w:val="24"/>
          <w:szCs w:val="24"/>
        </w:rPr>
        <w:t xml:space="preserve"> To what extent do radiation intensity, air and soil temperature inf</w:t>
      </w:r>
      <w:r>
        <w:rPr>
          <w:rFonts w:asciiTheme="majorBidi" w:hAnsiTheme="majorBidi" w:cstheme="majorBidi"/>
          <w:sz w:val="24"/>
          <w:szCs w:val="24"/>
        </w:rPr>
        <w:t xml:space="preserve">luence the association of vertebrates with foundational plants? How does the strength of this association change as the above microclimatic parameters increase or decrease? Is this association species-specific and does it depend on the animal’s lifestyle? </w:t>
      </w:r>
    </w:p>
    <w:p w:rsidR="00FF09E1" w:rsidRDefault="00FF09E1" w:rsidP="004726FE">
      <w:pPr>
        <w:spacing w:line="240" w:lineRule="auto"/>
        <w:jc w:val="both"/>
      </w:pPr>
    </w:p>
    <w:p w:rsidR="00FF09E1" w:rsidRDefault="00FF09E1" w:rsidP="00FF09E1">
      <w:pPr>
        <w:spacing w:line="240" w:lineRule="auto"/>
        <w:contextualSpacing/>
        <w:jc w:val="both"/>
        <w:rPr>
          <w:rFonts w:asciiTheme="majorBidi" w:hAnsiTheme="majorBidi" w:cstheme="majorBidi"/>
          <w:sz w:val="24"/>
          <w:szCs w:val="24"/>
        </w:rPr>
      </w:pPr>
      <w:r>
        <w:rPr>
          <w:rFonts w:asciiTheme="majorBidi" w:hAnsiTheme="majorBidi" w:cstheme="majorBidi"/>
          <w:b/>
          <w:bCs/>
          <w:sz w:val="24"/>
          <w:szCs w:val="24"/>
        </w:rPr>
        <w:t xml:space="preserve">Hypotheses: </w:t>
      </w:r>
      <w:r>
        <w:rPr>
          <w:rFonts w:asciiTheme="majorBidi" w:hAnsiTheme="majorBidi" w:cstheme="majorBidi"/>
          <w:sz w:val="24"/>
          <w:szCs w:val="24"/>
        </w:rPr>
        <w:t>Shrubs act as thermal refuges for many desert animals by reducing temperature, reducing the amplitude of variation in mircoclimate, and reducing solar radiation.</w:t>
      </w:r>
    </w:p>
    <w:p w:rsidR="00FF09E1" w:rsidRDefault="00FF09E1" w:rsidP="00FF09E1">
      <w:pPr>
        <w:spacing w:line="240" w:lineRule="auto"/>
        <w:contextualSpacing/>
        <w:jc w:val="both"/>
        <w:rPr>
          <w:rFonts w:asciiTheme="majorBidi" w:hAnsiTheme="majorBidi" w:cstheme="majorBidi"/>
          <w:b/>
          <w:bCs/>
          <w:sz w:val="24"/>
          <w:szCs w:val="24"/>
        </w:rPr>
      </w:pPr>
    </w:p>
    <w:p w:rsidR="00FF09E1" w:rsidRPr="00FF09E1" w:rsidRDefault="00FF09E1" w:rsidP="00FF09E1">
      <w:pPr>
        <w:spacing w:line="240" w:lineRule="auto"/>
        <w:contextualSpacing/>
        <w:jc w:val="both"/>
        <w:rPr>
          <w:rFonts w:asciiTheme="majorBidi" w:hAnsiTheme="majorBidi" w:cstheme="majorBidi"/>
          <w:b/>
          <w:bCs/>
          <w:sz w:val="24"/>
          <w:szCs w:val="24"/>
        </w:rPr>
      </w:pPr>
      <w:r w:rsidRPr="00FF09E1">
        <w:rPr>
          <w:rFonts w:asciiTheme="majorBidi" w:hAnsiTheme="majorBidi" w:cstheme="majorBidi"/>
          <w:b/>
          <w:bCs/>
          <w:sz w:val="24"/>
          <w:szCs w:val="24"/>
        </w:rPr>
        <w:t>Predictions:</w:t>
      </w:r>
    </w:p>
    <w:p w:rsidR="00FF09E1" w:rsidRPr="00B52F58" w:rsidRDefault="00FF09E1" w:rsidP="00FF09E1">
      <w:pPr>
        <w:pStyle w:val="ListParagraph"/>
        <w:numPr>
          <w:ilvl w:val="0"/>
          <w:numId w:val="1"/>
        </w:numPr>
        <w:spacing w:line="240" w:lineRule="auto"/>
        <w:jc w:val="both"/>
        <w:rPr>
          <w:rFonts w:asciiTheme="majorBidi" w:hAnsiTheme="majorBidi" w:cstheme="majorBidi"/>
          <w:sz w:val="24"/>
          <w:szCs w:val="24"/>
        </w:rPr>
      </w:pPr>
      <w:r w:rsidRPr="00B52F58">
        <w:rPr>
          <w:rFonts w:asciiTheme="majorBidi" w:hAnsiTheme="majorBidi" w:cstheme="majorBidi"/>
          <w:sz w:val="24"/>
          <w:szCs w:val="24"/>
        </w:rPr>
        <w:t>There are more animals associated with shrubs relative to open, non-canopy sites and</w:t>
      </w:r>
      <w:r>
        <w:rPr>
          <w:rFonts w:asciiTheme="majorBidi" w:hAnsiTheme="majorBidi" w:cstheme="majorBidi"/>
          <w:sz w:val="24"/>
          <w:szCs w:val="24"/>
        </w:rPr>
        <w:t xml:space="preserve"> the strength of</w:t>
      </w:r>
      <w:r w:rsidRPr="00B52F58">
        <w:rPr>
          <w:rFonts w:asciiTheme="majorBidi" w:hAnsiTheme="majorBidi" w:cstheme="majorBidi"/>
          <w:sz w:val="24"/>
          <w:szCs w:val="24"/>
        </w:rPr>
        <w:t xml:space="preserve"> this relationship increases with micro</w:t>
      </w:r>
      <w:r>
        <w:rPr>
          <w:rFonts w:asciiTheme="majorBidi" w:hAnsiTheme="majorBidi" w:cstheme="majorBidi"/>
          <w:sz w:val="24"/>
          <w:szCs w:val="24"/>
        </w:rPr>
        <w:t>-</w:t>
      </w:r>
      <w:r w:rsidRPr="00B52F58">
        <w:rPr>
          <w:rFonts w:asciiTheme="majorBidi" w:hAnsiTheme="majorBidi" w:cstheme="majorBidi"/>
          <w:sz w:val="24"/>
          <w:szCs w:val="24"/>
        </w:rPr>
        <w:t>environmental stress.</w:t>
      </w:r>
    </w:p>
    <w:p w:rsidR="00FF09E1" w:rsidRDefault="00FF09E1" w:rsidP="00FF09E1">
      <w:pPr>
        <w:pStyle w:val="ListParagraph"/>
        <w:numPr>
          <w:ilvl w:val="0"/>
          <w:numId w:val="1"/>
        </w:numPr>
        <w:spacing w:line="240" w:lineRule="auto"/>
        <w:jc w:val="both"/>
        <w:rPr>
          <w:rFonts w:asciiTheme="majorBidi" w:hAnsiTheme="majorBidi" w:cstheme="majorBidi"/>
          <w:sz w:val="24"/>
          <w:szCs w:val="24"/>
        </w:rPr>
      </w:pPr>
      <w:r>
        <w:rPr>
          <w:rFonts w:asciiTheme="majorBidi" w:hAnsiTheme="majorBidi" w:cstheme="majorBidi"/>
          <w:sz w:val="24"/>
          <w:szCs w:val="24"/>
        </w:rPr>
        <w:t>Shrub size predicts the strength of association between shrubs and protégé animals.</w:t>
      </w:r>
    </w:p>
    <w:p w:rsidR="00FF09E1" w:rsidRDefault="00FF09E1" w:rsidP="00FF09E1">
      <w:pPr>
        <w:pStyle w:val="ListParagraph"/>
        <w:numPr>
          <w:ilvl w:val="0"/>
          <w:numId w:val="1"/>
        </w:numPr>
        <w:spacing w:line="240" w:lineRule="auto"/>
        <w:jc w:val="both"/>
        <w:rPr>
          <w:rFonts w:asciiTheme="majorBidi" w:hAnsiTheme="majorBidi" w:cstheme="majorBidi"/>
          <w:sz w:val="24"/>
          <w:szCs w:val="24"/>
        </w:rPr>
      </w:pPr>
      <w:r>
        <w:rPr>
          <w:rFonts w:asciiTheme="majorBidi" w:hAnsiTheme="majorBidi" w:cstheme="majorBidi"/>
          <w:sz w:val="24"/>
          <w:szCs w:val="24"/>
        </w:rPr>
        <w:t xml:space="preserve">The facilitation refuge effect may be enhanced between abundance and richness of animal populations. </w:t>
      </w:r>
    </w:p>
    <w:p w:rsidR="00FF09E1" w:rsidRDefault="00FF09E1" w:rsidP="00FF09E1">
      <w:pPr>
        <w:pStyle w:val="ListParagraph"/>
        <w:numPr>
          <w:ilvl w:val="0"/>
          <w:numId w:val="1"/>
        </w:numPr>
        <w:spacing w:line="240" w:lineRule="auto"/>
        <w:jc w:val="both"/>
        <w:rPr>
          <w:rFonts w:asciiTheme="majorBidi" w:hAnsiTheme="majorBidi" w:cstheme="majorBidi"/>
          <w:sz w:val="24"/>
          <w:szCs w:val="24"/>
        </w:rPr>
      </w:pPr>
      <w:r>
        <w:rPr>
          <w:rFonts w:asciiTheme="majorBidi" w:hAnsiTheme="majorBidi" w:cstheme="majorBidi"/>
          <w:sz w:val="24"/>
          <w:szCs w:val="24"/>
        </w:rPr>
        <w:t xml:space="preserve">Microclimatic (ones site) and mesoclimatic (multiple sites) measures are more significant predictors of fine-scale animal abundances relative to the macroclimate of the region. </w:t>
      </w:r>
    </w:p>
    <w:p w:rsidR="00FF09E1" w:rsidRDefault="00FF09E1" w:rsidP="00FF09E1">
      <w:pPr>
        <w:spacing w:line="240" w:lineRule="auto"/>
        <w:contextualSpacing/>
        <w:jc w:val="both"/>
        <w:rPr>
          <w:rFonts w:asciiTheme="majorBidi" w:hAnsiTheme="majorBidi" w:cstheme="majorBidi"/>
          <w:b/>
          <w:bCs/>
          <w:sz w:val="24"/>
          <w:szCs w:val="24"/>
        </w:rPr>
      </w:pPr>
      <w:r w:rsidRPr="00736314">
        <w:rPr>
          <w:rFonts w:asciiTheme="majorBidi" w:hAnsiTheme="majorBidi" w:cstheme="majorBidi"/>
          <w:b/>
          <w:bCs/>
          <w:sz w:val="24"/>
          <w:szCs w:val="24"/>
        </w:rPr>
        <w:t xml:space="preserve">Methods: </w:t>
      </w:r>
    </w:p>
    <w:p w:rsidR="003D09CE" w:rsidRDefault="00FF09E1" w:rsidP="003D09CE">
      <w:pPr>
        <w:spacing w:line="240" w:lineRule="auto"/>
        <w:jc w:val="both"/>
        <w:rPr>
          <w:rFonts w:asciiTheme="majorBidi" w:eastAsia="Times New Roman" w:hAnsiTheme="majorBidi" w:cstheme="majorBidi"/>
          <w:color w:val="000000" w:themeColor="text1"/>
          <w:sz w:val="24"/>
          <w:szCs w:val="24"/>
          <w:lang w:eastAsia="en-CA"/>
        </w:rPr>
      </w:pPr>
      <w:r>
        <w:rPr>
          <w:rFonts w:asciiTheme="majorBidi" w:hAnsiTheme="majorBidi" w:cstheme="majorBidi"/>
          <w:sz w:val="24"/>
          <w:szCs w:val="24"/>
        </w:rPr>
        <w:t>Climate at two scales and presence of animals will be measure for one season at two sites in the Carrizo National Monument. A total of 2 sets of temperature pendant loggers (one soil and one air) will be placed below the canopy for shrub microsite and 3 meters away from the camera in the open for the open microsite to log temperature and light intensity data in 30-minute intervals</w:t>
      </w:r>
      <w:r w:rsidRPr="00FF09E1">
        <w:rPr>
          <w:rFonts w:asciiTheme="majorBidi" w:hAnsiTheme="majorBidi" w:cstheme="majorBidi"/>
          <w:sz w:val="24"/>
          <w:szCs w:val="24"/>
        </w:rPr>
        <w:t xml:space="preserve">. The air pendants will be secured to pegs using zip ties and placed 2-3 cm above ground. </w:t>
      </w:r>
      <w:r>
        <w:rPr>
          <w:rFonts w:asciiTheme="majorBidi" w:hAnsiTheme="majorBidi" w:cstheme="majorBidi"/>
          <w:sz w:val="24"/>
          <w:szCs w:val="24"/>
        </w:rPr>
        <w:t xml:space="preserve">Camera trapping will be done in the Spring-Summer of 2019 in the Carrizo National Monument at 2 different sites. Cameras will be re-deployed at a new shrub on a weekly basis to avoid repeated-measures sampling. New shrubs will be randomly selected, however a comparison of previous coordinates with new coordinates will ensure than no shrub is selected more than once. Each camera will be deployed facing a shrub 3 meters away from shrub canopy. The open microsite </w:t>
      </w:r>
      <w:r w:rsidRPr="003D09CE">
        <w:rPr>
          <w:rFonts w:asciiTheme="majorBidi" w:hAnsiTheme="majorBidi" w:cstheme="majorBidi"/>
          <w:sz w:val="24"/>
          <w:szCs w:val="24"/>
        </w:rPr>
        <w:t xml:space="preserve">equivalent will be placed back-to-back with the shrub camera, but recording the open/non-canopy area. </w:t>
      </w:r>
      <w:r w:rsidR="003D09CE" w:rsidRPr="003D09CE">
        <w:rPr>
          <w:rFonts w:asciiTheme="majorBidi" w:eastAsia="Times New Roman" w:hAnsiTheme="majorBidi" w:cstheme="majorBidi"/>
          <w:color w:val="000000" w:themeColor="text1"/>
          <w:sz w:val="24"/>
          <w:szCs w:val="24"/>
          <w:lang w:eastAsia="en-CA"/>
        </w:rPr>
        <w:t>Shrub height, length, and width (x, y, and z) dimensions will also be recorded once before and after the study is finished</w:t>
      </w:r>
      <w:r w:rsidR="003D09CE" w:rsidRPr="003D09CE">
        <w:rPr>
          <w:rFonts w:asciiTheme="majorBidi" w:hAnsiTheme="majorBidi" w:cstheme="majorBidi"/>
          <w:sz w:val="24"/>
          <w:szCs w:val="24"/>
        </w:rPr>
        <w:t xml:space="preserve">. </w:t>
      </w:r>
      <w:r w:rsidRPr="003D09CE">
        <w:rPr>
          <w:rFonts w:asciiTheme="majorBidi" w:hAnsiTheme="majorBidi" w:cstheme="majorBidi"/>
          <w:sz w:val="24"/>
          <w:szCs w:val="24"/>
        </w:rPr>
        <w:t>Cameras will be placed exactly at ground level at any given coordinate and secured using pegs.</w:t>
      </w:r>
      <w:r w:rsidR="003D09CE" w:rsidRPr="003D09CE">
        <w:rPr>
          <w:rFonts w:asciiTheme="majorBidi" w:hAnsiTheme="majorBidi" w:cstheme="majorBidi"/>
          <w:sz w:val="24"/>
          <w:szCs w:val="24"/>
        </w:rPr>
        <w:t xml:space="preserve"> Additionally, </w:t>
      </w:r>
      <w:r w:rsidR="003D09CE" w:rsidRPr="003D09CE">
        <w:rPr>
          <w:rFonts w:asciiTheme="majorBidi" w:eastAsia="Times New Roman" w:hAnsiTheme="majorBidi" w:cstheme="majorBidi"/>
          <w:color w:val="000000" w:themeColor="text1"/>
          <w:sz w:val="24"/>
          <w:szCs w:val="24"/>
          <w:lang w:eastAsia="en-CA"/>
        </w:rPr>
        <w:t xml:space="preserve">Soil moisture measurements will be recorded from under the canopy and the open area (directly beside the camera) on a daily basis. </w:t>
      </w:r>
      <w:r w:rsidRPr="003D09CE">
        <w:rPr>
          <w:rFonts w:asciiTheme="majorBidi" w:hAnsiTheme="majorBidi" w:cstheme="majorBidi"/>
          <w:sz w:val="24"/>
          <w:szCs w:val="24"/>
        </w:rPr>
        <w:t xml:space="preserve"> </w:t>
      </w:r>
      <w:r w:rsidRPr="003D09CE">
        <w:rPr>
          <w:rFonts w:asciiTheme="majorBidi" w:eastAsia="Times New Roman" w:hAnsiTheme="majorBidi" w:cstheme="majorBidi"/>
          <w:color w:val="000000" w:themeColor="text1"/>
          <w:sz w:val="24"/>
          <w:szCs w:val="24"/>
          <w:lang w:eastAsia="en-CA"/>
        </w:rPr>
        <w:t>Images collected will be saved as Joint Photographic Expert Group (JPEG) format where data such as presence/absence of an animal will be extracted</w:t>
      </w:r>
      <w:r w:rsidR="003D09CE" w:rsidRPr="003D09CE">
        <w:rPr>
          <w:rFonts w:asciiTheme="majorBidi" w:eastAsia="Times New Roman" w:hAnsiTheme="majorBidi" w:cstheme="majorBidi"/>
          <w:color w:val="000000" w:themeColor="text1"/>
          <w:sz w:val="24"/>
          <w:szCs w:val="24"/>
          <w:lang w:eastAsia="en-CA"/>
        </w:rPr>
        <w:t xml:space="preserve"> as a binary variable (0’s and 1’s)</w:t>
      </w:r>
      <w:r w:rsidRPr="003D09CE">
        <w:rPr>
          <w:rFonts w:asciiTheme="majorBidi" w:eastAsia="Times New Roman" w:hAnsiTheme="majorBidi" w:cstheme="majorBidi"/>
          <w:color w:val="000000" w:themeColor="text1"/>
          <w:sz w:val="24"/>
          <w:szCs w:val="24"/>
          <w:lang w:eastAsia="en-CA"/>
        </w:rPr>
        <w:t>. Video trap data from another lab member’s research (Mario Zuliani) will also be used to further explore and confirm the activity of these vertebrates.</w:t>
      </w:r>
    </w:p>
    <w:p w:rsidR="003D09CE" w:rsidRDefault="003D09CE" w:rsidP="003D09CE">
      <w:pPr>
        <w:spacing w:line="240" w:lineRule="auto"/>
        <w:jc w:val="both"/>
        <w:rPr>
          <w:rFonts w:asciiTheme="majorBidi" w:eastAsia="Times New Roman" w:hAnsiTheme="majorBidi" w:cstheme="majorBidi"/>
          <w:color w:val="000000" w:themeColor="text1"/>
          <w:sz w:val="24"/>
          <w:szCs w:val="24"/>
          <w:lang w:eastAsia="en-CA"/>
        </w:rPr>
      </w:pPr>
    </w:p>
    <w:p w:rsidR="003D09CE" w:rsidRDefault="003D09CE" w:rsidP="003D09CE">
      <w:pPr>
        <w:spacing w:line="240" w:lineRule="auto"/>
        <w:jc w:val="both"/>
        <w:rPr>
          <w:rFonts w:asciiTheme="majorBidi" w:eastAsia="Times New Roman" w:hAnsiTheme="majorBidi" w:cstheme="majorBidi"/>
          <w:color w:val="000000" w:themeColor="text1"/>
          <w:sz w:val="24"/>
          <w:szCs w:val="24"/>
          <w:lang w:eastAsia="en-CA"/>
        </w:rPr>
      </w:pPr>
    </w:p>
    <w:p w:rsidR="00FF09E1" w:rsidRDefault="00FF09E1" w:rsidP="00FF09E1">
      <w:pPr>
        <w:spacing w:line="240" w:lineRule="auto"/>
        <w:jc w:val="both"/>
        <w:rPr>
          <w:rFonts w:asciiTheme="majorBidi" w:hAnsiTheme="majorBidi" w:cstheme="majorBidi"/>
          <w:b/>
          <w:bCs/>
          <w:sz w:val="24"/>
          <w:szCs w:val="24"/>
        </w:rPr>
      </w:pPr>
      <w:r w:rsidRPr="003D09CE">
        <w:rPr>
          <w:rFonts w:asciiTheme="majorBidi" w:hAnsiTheme="majorBidi" w:cstheme="majorBidi"/>
          <w:b/>
          <w:bCs/>
          <w:sz w:val="24"/>
          <w:szCs w:val="24"/>
        </w:rPr>
        <w:lastRenderedPageBreak/>
        <w:t>Progress to Date:</w:t>
      </w:r>
      <w:r w:rsidRPr="00736314">
        <w:rPr>
          <w:rFonts w:asciiTheme="majorBidi" w:hAnsiTheme="majorBidi" w:cstheme="majorBidi"/>
          <w:b/>
          <w:bCs/>
          <w:sz w:val="24"/>
          <w:szCs w:val="24"/>
        </w:rPr>
        <w:t xml:space="preserve"> </w:t>
      </w:r>
    </w:p>
    <w:p w:rsidR="00FF09E1" w:rsidRPr="00B52F58" w:rsidRDefault="00FF09E1" w:rsidP="00FF09E1">
      <w:pPr>
        <w:pStyle w:val="ListParagraph"/>
        <w:numPr>
          <w:ilvl w:val="0"/>
          <w:numId w:val="2"/>
        </w:numPr>
        <w:spacing w:line="240" w:lineRule="auto"/>
        <w:jc w:val="both"/>
        <w:rPr>
          <w:rFonts w:asciiTheme="majorBidi" w:hAnsiTheme="majorBidi" w:cstheme="majorBidi"/>
          <w:b/>
          <w:bCs/>
          <w:sz w:val="24"/>
          <w:szCs w:val="24"/>
        </w:rPr>
      </w:pPr>
      <w:r>
        <w:rPr>
          <w:rFonts w:asciiTheme="majorBidi" w:hAnsiTheme="majorBidi" w:cstheme="majorBidi"/>
          <w:sz w:val="24"/>
          <w:szCs w:val="24"/>
        </w:rPr>
        <w:t xml:space="preserve">Carrizo macroclimatic monthly 2018 weather data was retrieved from a nearby </w:t>
      </w:r>
      <w:r w:rsidR="003D09CE">
        <w:rPr>
          <w:rFonts w:asciiTheme="majorBidi" w:hAnsiTheme="majorBidi" w:cstheme="majorBidi"/>
          <w:sz w:val="24"/>
          <w:szCs w:val="24"/>
        </w:rPr>
        <w:t>weather station</w:t>
      </w:r>
      <w:r>
        <w:rPr>
          <w:rFonts w:asciiTheme="majorBidi" w:hAnsiTheme="majorBidi" w:cstheme="majorBidi"/>
          <w:sz w:val="24"/>
          <w:szCs w:val="24"/>
        </w:rPr>
        <w:t xml:space="preserve"> located in </w:t>
      </w:r>
      <w:proofErr w:type="spellStart"/>
      <w:r>
        <w:rPr>
          <w:rFonts w:asciiTheme="majorBidi" w:hAnsiTheme="majorBidi" w:cstheme="majorBidi"/>
          <w:sz w:val="24"/>
          <w:szCs w:val="24"/>
        </w:rPr>
        <w:t>Cuyama</w:t>
      </w:r>
      <w:proofErr w:type="spellEnd"/>
      <w:r>
        <w:rPr>
          <w:rFonts w:asciiTheme="majorBidi" w:hAnsiTheme="majorBidi" w:cstheme="majorBidi"/>
          <w:sz w:val="24"/>
          <w:szCs w:val="24"/>
        </w:rPr>
        <w:t xml:space="preserve"> </w:t>
      </w:r>
      <w:r w:rsidRPr="00A34915">
        <w:rPr>
          <w:rFonts w:asciiTheme="majorBidi" w:hAnsiTheme="majorBidi" w:cstheme="majorBidi"/>
          <w:sz w:val="24"/>
          <w:szCs w:val="24"/>
        </w:rPr>
        <w:t>(</w:t>
      </w:r>
      <w:hyperlink r:id="rId6" w:history="1">
        <w:r w:rsidRPr="00A34915">
          <w:rPr>
            <w:rStyle w:val="Hyperlink"/>
            <w:rFonts w:asciiTheme="majorBidi" w:hAnsiTheme="majorBidi" w:cstheme="majorBidi"/>
          </w:rPr>
          <w:t>https://cimis.water.ca.gov/WSNReportCriteria.aspx</w:t>
        </w:r>
      </w:hyperlink>
      <w:r w:rsidRPr="00A34915">
        <w:rPr>
          <w:rFonts w:asciiTheme="majorBidi" w:hAnsiTheme="majorBidi" w:cstheme="majorBidi"/>
        </w:rPr>
        <w:t>)</w:t>
      </w:r>
      <w:r w:rsidRPr="00A34915">
        <w:rPr>
          <w:rFonts w:asciiTheme="majorBidi" w:hAnsiTheme="majorBidi" w:cstheme="majorBidi"/>
          <w:sz w:val="24"/>
          <w:szCs w:val="24"/>
        </w:rPr>
        <w:t xml:space="preserve"> to explore</w:t>
      </w:r>
      <w:r>
        <w:rPr>
          <w:rFonts w:asciiTheme="majorBidi" w:hAnsiTheme="majorBidi" w:cstheme="majorBidi"/>
          <w:sz w:val="24"/>
          <w:szCs w:val="24"/>
        </w:rPr>
        <w:t xml:space="preserve"> climate patterns of the region. Analysis showed that July, followed by August were the hottest months. February was the most humid month with the maximum humidity percentage reaching 99%, whilst July was the least humid. Total precipitation was the highest in January totalling 23.3 mm. May to September experienced no precipitation.</w:t>
      </w:r>
    </w:p>
    <w:p w:rsidR="003D09CE" w:rsidRPr="003D09CE" w:rsidRDefault="00FF09E1" w:rsidP="00FF09E1">
      <w:pPr>
        <w:pStyle w:val="ListParagraph"/>
        <w:numPr>
          <w:ilvl w:val="0"/>
          <w:numId w:val="2"/>
        </w:numPr>
        <w:spacing w:line="240" w:lineRule="auto"/>
        <w:jc w:val="both"/>
        <w:rPr>
          <w:rFonts w:asciiTheme="majorBidi" w:hAnsiTheme="majorBidi" w:cstheme="majorBidi"/>
          <w:b/>
          <w:bCs/>
          <w:sz w:val="24"/>
          <w:szCs w:val="24"/>
        </w:rPr>
      </w:pPr>
      <w:r w:rsidRPr="003D09CE">
        <w:rPr>
          <w:rFonts w:asciiTheme="majorBidi" w:hAnsiTheme="majorBidi" w:cstheme="majorBidi"/>
          <w:sz w:val="24"/>
          <w:szCs w:val="24"/>
        </w:rPr>
        <w:t>Downscaled climate data for each of the two sites was extracted from WorldClim</w:t>
      </w:r>
      <w:r w:rsidR="003D09CE">
        <w:rPr>
          <w:rFonts w:asciiTheme="majorBidi" w:hAnsiTheme="majorBidi" w:cstheme="majorBidi"/>
          <w:sz w:val="24"/>
          <w:szCs w:val="24"/>
        </w:rPr>
        <w:t>.</w:t>
      </w:r>
    </w:p>
    <w:p w:rsidR="003D09CE" w:rsidRPr="003D09CE" w:rsidRDefault="003D09CE" w:rsidP="003D09CE">
      <w:pPr>
        <w:pStyle w:val="ListParagraph"/>
        <w:numPr>
          <w:ilvl w:val="0"/>
          <w:numId w:val="2"/>
        </w:numPr>
        <w:spacing w:line="240" w:lineRule="auto"/>
        <w:jc w:val="both"/>
        <w:rPr>
          <w:rFonts w:asciiTheme="majorBidi" w:hAnsiTheme="majorBidi" w:cstheme="majorBidi"/>
          <w:b/>
          <w:bCs/>
          <w:sz w:val="24"/>
          <w:szCs w:val="24"/>
        </w:rPr>
      </w:pPr>
      <w:r>
        <w:rPr>
          <w:rFonts w:asciiTheme="majorBidi" w:hAnsiTheme="majorBidi" w:cstheme="majorBidi"/>
          <w:sz w:val="24"/>
          <w:szCs w:val="24"/>
        </w:rPr>
        <w:t xml:space="preserve">HOBO cable-sensor loggers and pendants (ITM Instruments INC.) were tested. </w:t>
      </w:r>
      <w:r w:rsidR="00FF09E1" w:rsidRPr="003D09CE">
        <w:rPr>
          <w:rFonts w:asciiTheme="majorBidi" w:hAnsiTheme="majorBidi" w:cstheme="majorBidi"/>
          <w:sz w:val="24"/>
          <w:szCs w:val="24"/>
        </w:rPr>
        <w:t>Pendants were a better choice</w:t>
      </w:r>
      <w:r>
        <w:rPr>
          <w:rFonts w:asciiTheme="majorBidi" w:hAnsiTheme="majorBidi" w:cstheme="majorBidi"/>
          <w:sz w:val="24"/>
          <w:szCs w:val="24"/>
        </w:rPr>
        <w:t xml:space="preserve"> over cable loggers</w:t>
      </w:r>
      <w:r w:rsidR="00FF09E1" w:rsidRPr="003D09CE">
        <w:rPr>
          <w:rFonts w:asciiTheme="majorBidi" w:hAnsiTheme="majorBidi" w:cstheme="majorBidi"/>
          <w:sz w:val="24"/>
          <w:szCs w:val="24"/>
        </w:rPr>
        <w:t xml:space="preserve"> because</w:t>
      </w:r>
      <w:r>
        <w:rPr>
          <w:rFonts w:asciiTheme="majorBidi" w:hAnsiTheme="majorBidi" w:cstheme="majorBidi"/>
          <w:sz w:val="24"/>
          <w:szCs w:val="24"/>
        </w:rPr>
        <w:t>, whilst data were similar in estimating micro-climate,</w:t>
      </w:r>
      <w:r w:rsidR="00FF09E1" w:rsidRPr="003D09CE">
        <w:rPr>
          <w:rFonts w:asciiTheme="majorBidi" w:hAnsiTheme="majorBidi" w:cstheme="majorBidi"/>
          <w:sz w:val="24"/>
          <w:szCs w:val="24"/>
        </w:rPr>
        <w:t xml:space="preserve"> they were more compact and had lower chance of being chewed by animals. </w:t>
      </w:r>
      <w:r>
        <w:rPr>
          <w:rFonts w:asciiTheme="majorBidi" w:hAnsiTheme="majorBidi" w:cstheme="majorBidi"/>
          <w:sz w:val="24"/>
          <w:szCs w:val="24"/>
        </w:rPr>
        <w:t xml:space="preserve">In addition, pendants were able to measure radiation, while loggers were not. </w:t>
      </w:r>
    </w:p>
    <w:p w:rsidR="00FF09E1" w:rsidRPr="00A45AD7" w:rsidRDefault="00FF09E1" w:rsidP="00FF09E1">
      <w:pPr>
        <w:pStyle w:val="ListParagraph"/>
        <w:numPr>
          <w:ilvl w:val="0"/>
          <w:numId w:val="2"/>
        </w:numPr>
        <w:spacing w:line="240" w:lineRule="auto"/>
        <w:jc w:val="both"/>
        <w:rPr>
          <w:rFonts w:asciiTheme="majorBidi" w:hAnsiTheme="majorBidi" w:cstheme="majorBidi"/>
          <w:b/>
          <w:bCs/>
          <w:sz w:val="24"/>
          <w:szCs w:val="24"/>
        </w:rPr>
      </w:pPr>
      <w:r>
        <w:rPr>
          <w:rFonts w:asciiTheme="majorBidi" w:hAnsiTheme="majorBidi" w:cstheme="majorBidi"/>
          <w:sz w:val="24"/>
          <w:szCs w:val="24"/>
        </w:rPr>
        <w:t xml:space="preserve">Field preparations for </w:t>
      </w:r>
      <w:r w:rsidR="003D09CE">
        <w:rPr>
          <w:rFonts w:asciiTheme="majorBidi" w:hAnsiTheme="majorBidi" w:cstheme="majorBidi"/>
          <w:sz w:val="24"/>
          <w:szCs w:val="24"/>
        </w:rPr>
        <w:t xml:space="preserve">the survey proposed in Chapter 2 </w:t>
      </w:r>
      <w:r>
        <w:rPr>
          <w:rFonts w:asciiTheme="majorBidi" w:hAnsiTheme="majorBidi" w:cstheme="majorBidi"/>
          <w:sz w:val="24"/>
          <w:szCs w:val="24"/>
        </w:rPr>
        <w:t>were completed.</w:t>
      </w:r>
    </w:p>
    <w:p w:rsidR="00FF09E1" w:rsidRDefault="00FF09E1"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rPr>
          <w:rFonts w:asciiTheme="majorBidi" w:hAnsiTheme="majorBidi" w:cstheme="majorBidi"/>
          <w:b/>
          <w:bCs/>
          <w:sz w:val="24"/>
          <w:szCs w:val="24"/>
        </w:rPr>
      </w:pPr>
      <w:r>
        <w:rPr>
          <w:rFonts w:ascii="Times New Roman" w:hAnsi="Times New Roman" w:cs="Times New Roman"/>
          <w:b/>
          <w:bCs/>
          <w:sz w:val="24"/>
          <w:szCs w:val="24"/>
        </w:rPr>
        <w:lastRenderedPageBreak/>
        <w:t xml:space="preserve">Chapter 3: </w:t>
      </w:r>
      <w:r>
        <w:rPr>
          <w:rFonts w:asciiTheme="majorBidi" w:hAnsiTheme="majorBidi" w:cstheme="majorBidi"/>
          <w:b/>
          <w:bCs/>
          <w:sz w:val="24"/>
          <w:szCs w:val="24"/>
        </w:rPr>
        <w:t>The importance of microclimatic refuges in deserts via shelters.</w:t>
      </w:r>
    </w:p>
    <w:p w:rsidR="00393218" w:rsidRDefault="00393218" w:rsidP="00393218">
      <w:pPr>
        <w:spacing w:line="240" w:lineRule="auto"/>
        <w:contextualSpacing/>
        <w:jc w:val="both"/>
        <w:rPr>
          <w:rFonts w:ascii="Times New Roman" w:hAnsi="Times New Roman" w:cs="Times New Roman"/>
          <w:sz w:val="24"/>
          <w:szCs w:val="24"/>
        </w:rPr>
      </w:pPr>
      <w:r>
        <w:rPr>
          <w:rFonts w:ascii="Times New Roman" w:hAnsi="Times New Roman" w:cs="Times New Roman"/>
          <w:b/>
          <w:bCs/>
          <w:sz w:val="24"/>
          <w:szCs w:val="24"/>
        </w:rPr>
        <w:t xml:space="preserve">Purpose: </w:t>
      </w:r>
      <w:r>
        <w:rPr>
          <w:rFonts w:ascii="Times New Roman" w:hAnsi="Times New Roman" w:cs="Times New Roman"/>
          <w:sz w:val="24"/>
          <w:szCs w:val="24"/>
        </w:rPr>
        <w:t>To explore how different shelters influence the temperature and light underneath their canopies.</w:t>
      </w:r>
    </w:p>
    <w:p w:rsidR="00393218" w:rsidRDefault="00393218" w:rsidP="00393218">
      <w:pPr>
        <w:spacing w:line="240" w:lineRule="auto"/>
        <w:contextualSpacing/>
        <w:jc w:val="both"/>
        <w:rPr>
          <w:rFonts w:ascii="Times New Roman" w:hAnsi="Times New Roman" w:cs="Times New Roman"/>
          <w:sz w:val="24"/>
          <w:szCs w:val="24"/>
        </w:rPr>
      </w:pPr>
    </w:p>
    <w:p w:rsidR="00393218" w:rsidRDefault="00393218" w:rsidP="00393218">
      <w:pPr>
        <w:spacing w:line="240" w:lineRule="auto"/>
        <w:contextualSpacing/>
        <w:jc w:val="both"/>
        <w:rPr>
          <w:rFonts w:ascii="Times New Roman" w:hAnsi="Times New Roman" w:cs="Times New Roman"/>
          <w:sz w:val="24"/>
          <w:szCs w:val="24"/>
        </w:rPr>
      </w:pPr>
      <w:r w:rsidRPr="007D6E77">
        <w:rPr>
          <w:rFonts w:ascii="Times New Roman" w:hAnsi="Times New Roman" w:cs="Times New Roman"/>
          <w:b/>
          <w:bCs/>
          <w:sz w:val="24"/>
          <w:szCs w:val="24"/>
        </w:rPr>
        <w:t xml:space="preserve">Questions: </w:t>
      </w:r>
      <w:r>
        <w:rPr>
          <w:rFonts w:ascii="Times New Roman" w:hAnsi="Times New Roman" w:cs="Times New Roman"/>
          <w:sz w:val="24"/>
          <w:szCs w:val="24"/>
        </w:rPr>
        <w:t xml:space="preserve">How does the canopy coverage of various shelters differ? To what extent does the shelter material and design affect temperature and light fluctuations? What are the implication of this study for various climate change scenarios? Do solar farms alter the microclimate of their respective microsite? </w:t>
      </w:r>
    </w:p>
    <w:p w:rsidR="00393218" w:rsidRDefault="00393218" w:rsidP="00393218">
      <w:pPr>
        <w:spacing w:line="240" w:lineRule="auto"/>
        <w:contextualSpacing/>
        <w:jc w:val="both"/>
        <w:rPr>
          <w:rFonts w:ascii="Times New Roman" w:hAnsi="Times New Roman" w:cs="Times New Roman"/>
          <w:sz w:val="24"/>
          <w:szCs w:val="24"/>
        </w:rPr>
      </w:pPr>
    </w:p>
    <w:p w:rsidR="00393218" w:rsidRDefault="00393218" w:rsidP="00393218">
      <w:pPr>
        <w:tabs>
          <w:tab w:val="left" w:pos="1455"/>
        </w:tabs>
        <w:spacing w:line="240" w:lineRule="auto"/>
        <w:jc w:val="both"/>
        <w:rPr>
          <w:rFonts w:asciiTheme="majorBidi" w:eastAsia="Times New Roman" w:hAnsiTheme="majorBidi" w:cstheme="majorBidi"/>
          <w:color w:val="000000" w:themeColor="text1"/>
          <w:sz w:val="24"/>
          <w:szCs w:val="24"/>
          <w:lang w:eastAsia="en-CA"/>
        </w:rPr>
      </w:pPr>
      <w:r w:rsidRPr="00767F6E">
        <w:rPr>
          <w:rFonts w:ascii="Times New Roman" w:hAnsi="Times New Roman" w:cs="Times New Roman"/>
          <w:b/>
          <w:bCs/>
          <w:sz w:val="24"/>
          <w:szCs w:val="24"/>
        </w:rPr>
        <w:t>Hypotheses</w:t>
      </w:r>
      <w:r>
        <w:rPr>
          <w:rFonts w:ascii="Times New Roman" w:hAnsi="Times New Roman" w:cs="Times New Roman"/>
          <w:b/>
          <w:bCs/>
          <w:sz w:val="24"/>
          <w:szCs w:val="24"/>
        </w:rPr>
        <w:t xml:space="preserve"> and predictions: </w:t>
      </w:r>
      <w:r w:rsidRPr="00767F6E">
        <w:rPr>
          <w:rFonts w:asciiTheme="majorBidi" w:eastAsia="Times New Roman" w:hAnsiTheme="majorBidi" w:cstheme="majorBidi"/>
          <w:color w:val="000000" w:themeColor="text1"/>
          <w:sz w:val="24"/>
          <w:szCs w:val="24"/>
          <w:lang w:eastAsia="en-CA"/>
        </w:rPr>
        <w:t>Foundation species, shelter</w:t>
      </w:r>
      <w:r>
        <w:rPr>
          <w:rFonts w:asciiTheme="majorBidi" w:eastAsia="Times New Roman" w:hAnsiTheme="majorBidi" w:cstheme="majorBidi"/>
          <w:color w:val="000000" w:themeColor="text1"/>
          <w:sz w:val="24"/>
          <w:szCs w:val="24"/>
          <w:lang w:eastAsia="en-CA"/>
        </w:rPr>
        <w:t>s</w:t>
      </w:r>
      <w:r w:rsidRPr="00767F6E">
        <w:rPr>
          <w:rFonts w:asciiTheme="majorBidi" w:eastAsia="Times New Roman" w:hAnsiTheme="majorBidi" w:cstheme="majorBidi"/>
          <w:color w:val="000000" w:themeColor="text1"/>
          <w:sz w:val="24"/>
          <w:szCs w:val="24"/>
          <w:lang w:eastAsia="en-CA"/>
        </w:rPr>
        <w:t>, and relatively large objects in desert ecosystems</w:t>
      </w:r>
      <w:r>
        <w:rPr>
          <w:rFonts w:asciiTheme="majorBidi" w:eastAsia="Times New Roman" w:hAnsiTheme="majorBidi" w:cstheme="majorBidi"/>
          <w:color w:val="000000" w:themeColor="text1"/>
          <w:sz w:val="24"/>
          <w:szCs w:val="24"/>
          <w:lang w:eastAsia="en-CA"/>
        </w:rPr>
        <w:t xml:space="preserve"> influence the microclimate of their canopies. </w:t>
      </w:r>
    </w:p>
    <w:p w:rsidR="00393218" w:rsidRDefault="00393218" w:rsidP="00393218">
      <w:pPr>
        <w:tabs>
          <w:tab w:val="left" w:pos="1455"/>
        </w:tabs>
        <w:spacing w:line="240" w:lineRule="auto"/>
        <w:jc w:val="both"/>
        <w:rPr>
          <w:rFonts w:asciiTheme="majorBidi" w:eastAsia="Times New Roman" w:hAnsiTheme="majorBidi" w:cstheme="majorBidi"/>
          <w:color w:val="000000" w:themeColor="text1"/>
          <w:sz w:val="24"/>
          <w:szCs w:val="24"/>
          <w:lang w:eastAsia="en-CA"/>
        </w:rPr>
      </w:pPr>
      <w:r w:rsidRPr="007D6E77">
        <w:rPr>
          <w:rFonts w:asciiTheme="majorBidi" w:eastAsia="Times New Roman" w:hAnsiTheme="majorBidi" w:cstheme="majorBidi"/>
          <w:b/>
          <w:bCs/>
          <w:color w:val="000000" w:themeColor="text1"/>
          <w:sz w:val="24"/>
          <w:szCs w:val="24"/>
          <w:lang w:eastAsia="en-CA"/>
        </w:rPr>
        <w:t>Metho</w:t>
      </w:r>
      <w:r>
        <w:rPr>
          <w:rFonts w:asciiTheme="majorBidi" w:eastAsia="Times New Roman" w:hAnsiTheme="majorBidi" w:cstheme="majorBidi"/>
          <w:b/>
          <w:bCs/>
          <w:color w:val="000000" w:themeColor="text1"/>
          <w:sz w:val="24"/>
          <w:szCs w:val="24"/>
          <w:lang w:eastAsia="en-CA"/>
        </w:rPr>
        <w:t xml:space="preserve">ds: </w:t>
      </w:r>
      <w:r>
        <w:rPr>
          <w:rFonts w:asciiTheme="majorBidi" w:eastAsia="Times New Roman" w:hAnsiTheme="majorBidi" w:cstheme="majorBidi"/>
          <w:color w:val="000000" w:themeColor="text1"/>
          <w:sz w:val="24"/>
          <w:szCs w:val="24"/>
          <w:lang w:eastAsia="en-CA"/>
        </w:rPr>
        <w:t xml:space="preserve">Shelters will be built and deployed in a Bureau of Land Management secured lot in Hollister, California. One set of temperature/light pendant will be placed into the soil under the shelter canopy and one will be secured to a peg using zip ties and placed 2-3 cm above ground, still under the canopy. The same will be repeated outside in the open directly beside the shelter to serve as control. Pendants will log data in 1 hour intervals. Shelters will be re-visited in August where temperature/light data will be downloaded. </w:t>
      </w:r>
    </w:p>
    <w:p w:rsidR="00393218" w:rsidRDefault="00393218" w:rsidP="00393218">
      <w:pPr>
        <w:spacing w:line="240" w:lineRule="auto"/>
        <w:jc w:val="both"/>
        <w:rPr>
          <w:rFonts w:asciiTheme="majorBidi" w:hAnsiTheme="majorBidi" w:cstheme="majorBidi"/>
          <w:b/>
          <w:bCs/>
          <w:sz w:val="24"/>
          <w:szCs w:val="24"/>
        </w:rPr>
      </w:pPr>
      <w:r w:rsidRPr="00736314">
        <w:rPr>
          <w:rFonts w:asciiTheme="majorBidi" w:hAnsiTheme="majorBidi" w:cstheme="majorBidi"/>
          <w:b/>
          <w:bCs/>
          <w:sz w:val="24"/>
          <w:szCs w:val="24"/>
        </w:rPr>
        <w:t xml:space="preserve">Progress to Date: </w:t>
      </w:r>
    </w:p>
    <w:p w:rsidR="00393218" w:rsidRPr="00393218" w:rsidRDefault="00393218" w:rsidP="00393218">
      <w:pPr>
        <w:pStyle w:val="ListParagraph"/>
        <w:numPr>
          <w:ilvl w:val="0"/>
          <w:numId w:val="4"/>
        </w:numPr>
        <w:tabs>
          <w:tab w:val="left" w:pos="1455"/>
        </w:tabs>
        <w:spacing w:line="240" w:lineRule="auto"/>
        <w:jc w:val="both"/>
        <w:rPr>
          <w:rFonts w:asciiTheme="majorBidi" w:eastAsia="Times New Roman" w:hAnsiTheme="majorBidi" w:cstheme="majorBidi"/>
          <w:color w:val="000000" w:themeColor="text1"/>
          <w:sz w:val="24"/>
          <w:szCs w:val="24"/>
          <w:lang w:eastAsia="en-CA"/>
        </w:rPr>
      </w:pPr>
      <w:r>
        <w:rPr>
          <w:rFonts w:asciiTheme="majorBidi" w:eastAsia="Times New Roman" w:hAnsiTheme="majorBidi" w:cstheme="majorBidi"/>
          <w:color w:val="000000" w:themeColor="text1"/>
          <w:sz w:val="24"/>
          <w:szCs w:val="24"/>
          <w:lang w:eastAsia="en-CA"/>
        </w:rPr>
        <w:t>Hollister was visited in January and rain-out Perspex shelter prototype was built and deployed with loggers.</w:t>
      </w:r>
    </w:p>
    <w:p w:rsidR="00393218" w:rsidRDefault="00393218" w:rsidP="00393218">
      <w:pPr>
        <w:tabs>
          <w:tab w:val="left" w:pos="1455"/>
        </w:tabs>
        <w:spacing w:line="240" w:lineRule="auto"/>
        <w:jc w:val="both"/>
        <w:rPr>
          <w:rFonts w:asciiTheme="majorBidi" w:eastAsia="Times New Roman" w:hAnsiTheme="majorBidi" w:cstheme="majorBidi"/>
          <w:color w:val="000000" w:themeColor="text1"/>
          <w:sz w:val="24"/>
          <w:szCs w:val="24"/>
          <w:lang w:eastAsia="en-CA"/>
        </w:rPr>
      </w:pPr>
    </w:p>
    <w:p w:rsidR="00393218" w:rsidRPr="00393218" w:rsidRDefault="00393218" w:rsidP="00393218">
      <w:pPr>
        <w:tabs>
          <w:tab w:val="left" w:pos="1455"/>
        </w:tabs>
        <w:spacing w:line="240" w:lineRule="auto"/>
        <w:jc w:val="both"/>
        <w:rPr>
          <w:rFonts w:asciiTheme="majorBidi" w:eastAsia="Times New Roman" w:hAnsiTheme="majorBidi" w:cstheme="majorBidi"/>
          <w:color w:val="FF0000"/>
          <w:sz w:val="24"/>
          <w:szCs w:val="24"/>
          <w:lang w:eastAsia="en-CA"/>
        </w:rPr>
      </w:pPr>
      <w:r w:rsidRPr="00393218">
        <w:rPr>
          <w:rFonts w:asciiTheme="majorBidi" w:eastAsia="Times New Roman" w:hAnsiTheme="majorBidi" w:cstheme="majorBidi"/>
          <w:color w:val="FF0000"/>
          <w:sz w:val="24"/>
          <w:szCs w:val="24"/>
          <w:lang w:eastAsia="en-CA"/>
        </w:rPr>
        <w:t>Chris’ comments:</w:t>
      </w:r>
    </w:p>
    <w:p w:rsidR="00393218" w:rsidRPr="00393218" w:rsidRDefault="00393218" w:rsidP="00393218">
      <w:pPr>
        <w:spacing w:line="240" w:lineRule="auto"/>
        <w:contextualSpacing/>
        <w:jc w:val="both"/>
        <w:rPr>
          <w:rFonts w:ascii="Times New Roman" w:hAnsi="Times New Roman" w:cs="Times New Roman"/>
          <w:color w:val="FF0000"/>
          <w:sz w:val="24"/>
          <w:szCs w:val="24"/>
        </w:rPr>
      </w:pPr>
      <w:r w:rsidRPr="00393218">
        <w:rPr>
          <w:rFonts w:ascii="Times New Roman" w:hAnsi="Times New Roman" w:cs="Times New Roman"/>
          <w:color w:val="FF0000"/>
          <w:sz w:val="24"/>
          <w:szCs w:val="24"/>
        </w:rPr>
        <w:t xml:space="preserve">I think you need the EXACT SAME flat structure – </w:t>
      </w:r>
      <w:proofErr w:type="spellStart"/>
      <w:r w:rsidRPr="00393218">
        <w:rPr>
          <w:rFonts w:ascii="Times New Roman" w:hAnsi="Times New Roman" w:cs="Times New Roman"/>
          <w:color w:val="FF0000"/>
          <w:sz w:val="24"/>
          <w:szCs w:val="24"/>
        </w:rPr>
        <w:t>ie</w:t>
      </w:r>
      <w:proofErr w:type="spellEnd"/>
      <w:r w:rsidRPr="00393218">
        <w:rPr>
          <w:rFonts w:ascii="Times New Roman" w:hAnsi="Times New Roman" w:cs="Times New Roman"/>
          <w:color w:val="FF0000"/>
          <w:sz w:val="24"/>
          <w:szCs w:val="24"/>
        </w:rPr>
        <w:t xml:space="preserve"> imagine making a 1 x 1m frame with PCV tubes or wood, and then you attach d</w:t>
      </w:r>
      <w:r>
        <w:rPr>
          <w:rFonts w:ascii="Times New Roman" w:hAnsi="Times New Roman" w:cs="Times New Roman"/>
          <w:color w:val="FF0000"/>
          <w:sz w:val="24"/>
          <w:szCs w:val="24"/>
        </w:rPr>
        <w:t>ifferent covers to it – Perspex</w:t>
      </w:r>
      <w:r w:rsidRPr="00393218">
        <w:rPr>
          <w:rFonts w:ascii="Times New Roman" w:hAnsi="Times New Roman" w:cs="Times New Roman"/>
          <w:color w:val="FF0000"/>
          <w:sz w:val="24"/>
          <w:szCs w:val="24"/>
        </w:rPr>
        <w:t xml:space="preserve"> panel, piece of wood, that bumpy plastic, fake leaves, real leaves etc.  THAT IS THE WAY TO GO</w:t>
      </w:r>
    </w:p>
    <w:p w:rsidR="00393218" w:rsidRPr="00393218" w:rsidRDefault="00393218" w:rsidP="00393218">
      <w:pPr>
        <w:spacing w:line="240" w:lineRule="auto"/>
        <w:contextualSpacing/>
        <w:jc w:val="both"/>
        <w:rPr>
          <w:rFonts w:ascii="Times New Roman" w:hAnsi="Times New Roman" w:cs="Times New Roman"/>
          <w:color w:val="FF0000"/>
          <w:sz w:val="24"/>
          <w:szCs w:val="24"/>
        </w:rPr>
      </w:pPr>
    </w:p>
    <w:p w:rsidR="00393218" w:rsidRPr="00393218" w:rsidRDefault="00393218" w:rsidP="00393218">
      <w:pPr>
        <w:spacing w:line="240" w:lineRule="auto"/>
        <w:contextualSpacing/>
        <w:jc w:val="both"/>
        <w:rPr>
          <w:rFonts w:ascii="Times New Roman" w:hAnsi="Times New Roman" w:cs="Times New Roman"/>
          <w:color w:val="FF0000"/>
          <w:sz w:val="24"/>
          <w:szCs w:val="24"/>
        </w:rPr>
      </w:pPr>
      <w:r w:rsidRPr="00393218">
        <w:rPr>
          <w:rFonts w:ascii="Times New Roman" w:hAnsi="Times New Roman" w:cs="Times New Roman"/>
          <w:color w:val="FF0000"/>
          <w:sz w:val="24"/>
          <w:szCs w:val="24"/>
        </w:rPr>
        <w:t>You can CHANGE 2 elements of course</w:t>
      </w:r>
    </w:p>
    <w:p w:rsidR="00393218" w:rsidRPr="00393218" w:rsidRDefault="00393218" w:rsidP="00393218">
      <w:pPr>
        <w:pStyle w:val="ListParagraph"/>
        <w:numPr>
          <w:ilvl w:val="0"/>
          <w:numId w:val="3"/>
        </w:numPr>
        <w:spacing w:line="240" w:lineRule="auto"/>
        <w:jc w:val="both"/>
        <w:rPr>
          <w:rFonts w:ascii="Times New Roman" w:hAnsi="Times New Roman" w:cs="Times New Roman"/>
          <w:color w:val="FF0000"/>
          <w:sz w:val="24"/>
          <w:szCs w:val="24"/>
        </w:rPr>
      </w:pPr>
      <w:r w:rsidRPr="00393218">
        <w:rPr>
          <w:rFonts w:ascii="Times New Roman" w:hAnsi="Times New Roman" w:cs="Times New Roman"/>
          <w:color w:val="FF0000"/>
          <w:sz w:val="24"/>
          <w:szCs w:val="24"/>
        </w:rPr>
        <w:t>Material</w:t>
      </w:r>
    </w:p>
    <w:p w:rsidR="00393218" w:rsidRPr="00393218" w:rsidRDefault="00393218" w:rsidP="00393218">
      <w:pPr>
        <w:pStyle w:val="ListParagraph"/>
        <w:numPr>
          <w:ilvl w:val="0"/>
          <w:numId w:val="3"/>
        </w:numPr>
        <w:spacing w:line="240" w:lineRule="auto"/>
        <w:jc w:val="both"/>
        <w:rPr>
          <w:rFonts w:ascii="Times New Roman" w:hAnsi="Times New Roman" w:cs="Times New Roman"/>
          <w:color w:val="FF0000"/>
          <w:sz w:val="24"/>
          <w:szCs w:val="24"/>
        </w:rPr>
      </w:pPr>
      <w:r w:rsidRPr="00393218">
        <w:rPr>
          <w:rFonts w:ascii="Times New Roman" w:hAnsi="Times New Roman" w:cs="Times New Roman"/>
          <w:color w:val="FF0000"/>
          <w:sz w:val="24"/>
          <w:szCs w:val="24"/>
        </w:rPr>
        <w:t>SHAPE</w:t>
      </w:r>
    </w:p>
    <w:p w:rsidR="00393218" w:rsidRPr="00393218" w:rsidRDefault="00393218" w:rsidP="00393218">
      <w:pPr>
        <w:spacing w:line="240" w:lineRule="auto"/>
        <w:jc w:val="both"/>
        <w:rPr>
          <w:rFonts w:ascii="Times New Roman" w:hAnsi="Times New Roman" w:cs="Times New Roman"/>
          <w:color w:val="FF0000"/>
          <w:sz w:val="24"/>
          <w:szCs w:val="24"/>
        </w:rPr>
      </w:pPr>
    </w:p>
    <w:p w:rsidR="00393218" w:rsidRPr="00393218" w:rsidRDefault="00393218" w:rsidP="00393218">
      <w:pPr>
        <w:spacing w:line="240" w:lineRule="auto"/>
        <w:jc w:val="both"/>
        <w:rPr>
          <w:rFonts w:ascii="Times New Roman" w:hAnsi="Times New Roman" w:cs="Times New Roman"/>
          <w:color w:val="FF0000"/>
          <w:sz w:val="24"/>
          <w:szCs w:val="24"/>
        </w:rPr>
      </w:pPr>
      <w:r w:rsidRPr="00393218">
        <w:rPr>
          <w:rFonts w:ascii="Times New Roman" w:hAnsi="Times New Roman" w:cs="Times New Roman"/>
          <w:color w:val="FF0000"/>
          <w:sz w:val="24"/>
          <w:szCs w:val="24"/>
        </w:rPr>
        <w:t>BUT YOU change ONLY one a time….</w:t>
      </w:r>
    </w:p>
    <w:p w:rsidR="00393218" w:rsidRPr="00393218" w:rsidRDefault="00393218" w:rsidP="00393218">
      <w:pPr>
        <w:spacing w:line="240" w:lineRule="auto"/>
        <w:jc w:val="both"/>
        <w:rPr>
          <w:rFonts w:ascii="Times New Roman" w:hAnsi="Times New Roman" w:cs="Times New Roman"/>
          <w:color w:val="FF0000"/>
          <w:sz w:val="24"/>
          <w:szCs w:val="24"/>
        </w:rPr>
      </w:pPr>
      <w:r w:rsidRPr="00393218">
        <w:rPr>
          <w:rFonts w:ascii="Times New Roman" w:hAnsi="Times New Roman" w:cs="Times New Roman"/>
          <w:color w:val="FF0000"/>
          <w:sz w:val="24"/>
          <w:szCs w:val="24"/>
        </w:rPr>
        <w:t>So flat panel x 4 different materials</w:t>
      </w:r>
    </w:p>
    <w:p w:rsidR="00393218" w:rsidRPr="00393218" w:rsidRDefault="00393218" w:rsidP="00393218">
      <w:pPr>
        <w:spacing w:line="240" w:lineRule="auto"/>
        <w:jc w:val="both"/>
        <w:rPr>
          <w:rFonts w:ascii="Times New Roman" w:hAnsi="Times New Roman" w:cs="Times New Roman"/>
          <w:color w:val="FF0000"/>
          <w:sz w:val="24"/>
          <w:szCs w:val="24"/>
        </w:rPr>
      </w:pPr>
      <w:r w:rsidRPr="00393218">
        <w:rPr>
          <w:rFonts w:ascii="Times New Roman" w:hAnsi="Times New Roman" w:cs="Times New Roman"/>
          <w:color w:val="FF0000"/>
          <w:sz w:val="24"/>
          <w:szCs w:val="24"/>
        </w:rPr>
        <w:t xml:space="preserve">Shape – 2-3 shapes with sides </w:t>
      </w:r>
      <w:proofErr w:type="spellStart"/>
      <w:r w:rsidRPr="00393218">
        <w:rPr>
          <w:rFonts w:ascii="Times New Roman" w:hAnsi="Times New Roman" w:cs="Times New Roman"/>
          <w:color w:val="FF0000"/>
          <w:sz w:val="24"/>
          <w:szCs w:val="24"/>
        </w:rPr>
        <w:t>etc</w:t>
      </w:r>
      <w:proofErr w:type="spellEnd"/>
      <w:r w:rsidRPr="00393218">
        <w:rPr>
          <w:rFonts w:ascii="Times New Roman" w:hAnsi="Times New Roman" w:cs="Times New Roman"/>
          <w:color w:val="FF0000"/>
          <w:sz w:val="24"/>
          <w:szCs w:val="24"/>
        </w:rPr>
        <w:t xml:space="preserve">… 1-2 materials only??? </w:t>
      </w:r>
    </w:p>
    <w:p w:rsidR="00393218" w:rsidRDefault="00393218" w:rsidP="00393218">
      <w:pPr>
        <w:tabs>
          <w:tab w:val="left" w:pos="1455"/>
        </w:tabs>
        <w:spacing w:line="240" w:lineRule="auto"/>
        <w:ind w:left="360"/>
        <w:jc w:val="both"/>
        <w:rPr>
          <w:rFonts w:asciiTheme="majorBidi" w:eastAsia="Times New Roman" w:hAnsiTheme="majorBidi" w:cstheme="majorBidi"/>
          <w:color w:val="000000" w:themeColor="text1"/>
          <w:sz w:val="24"/>
          <w:szCs w:val="24"/>
          <w:lang w:eastAsia="en-CA"/>
        </w:rPr>
      </w:pPr>
    </w:p>
    <w:p w:rsidR="00393218" w:rsidRDefault="00393218" w:rsidP="004726FE">
      <w:pPr>
        <w:spacing w:line="240" w:lineRule="auto"/>
        <w:jc w:val="both"/>
      </w:pPr>
    </w:p>
    <w:p w:rsidR="00C54E46" w:rsidRDefault="00C54E46" w:rsidP="004726FE">
      <w:pPr>
        <w:spacing w:line="240" w:lineRule="auto"/>
        <w:jc w:val="both"/>
      </w:pPr>
    </w:p>
    <w:p w:rsidR="00C54E46" w:rsidRDefault="00C54E46" w:rsidP="004726FE">
      <w:pPr>
        <w:spacing w:line="240" w:lineRule="auto"/>
        <w:jc w:val="both"/>
      </w:pPr>
    </w:p>
    <w:p w:rsidR="00C54E46" w:rsidRPr="00C54E46" w:rsidRDefault="00C54E46" w:rsidP="004726FE">
      <w:pPr>
        <w:spacing w:line="240" w:lineRule="auto"/>
        <w:jc w:val="both"/>
        <w:rPr>
          <w:rFonts w:asciiTheme="majorBidi" w:hAnsiTheme="majorBidi" w:cstheme="majorBidi"/>
          <w:b/>
          <w:bCs/>
          <w:sz w:val="24"/>
          <w:szCs w:val="24"/>
        </w:rPr>
      </w:pPr>
      <w:r w:rsidRPr="00C54E46">
        <w:rPr>
          <w:rFonts w:asciiTheme="majorBidi" w:hAnsiTheme="majorBidi" w:cstheme="majorBidi"/>
          <w:b/>
          <w:bCs/>
          <w:sz w:val="24"/>
          <w:szCs w:val="24"/>
        </w:rPr>
        <w:lastRenderedPageBreak/>
        <w:t>Work Cited</w:t>
      </w:r>
      <w:bookmarkStart w:id="0" w:name="_GoBack"/>
      <w:bookmarkEnd w:id="0"/>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fldChar w:fldCharType="begin"/>
      </w:r>
      <w:r w:rsidRPr="00C54E46">
        <w:rPr>
          <w:rFonts w:asciiTheme="majorBidi" w:hAnsiTheme="majorBidi" w:cstheme="majorBidi"/>
          <w:sz w:val="24"/>
          <w:szCs w:val="24"/>
        </w:rPr>
        <w:instrText xml:space="preserve"> ADDIN ZOTERO_BIBL {"uncited":[],"omitted":[],"custom":[]} CSL_BIBLIOGRAPHY </w:instrText>
      </w:r>
      <w:r w:rsidRPr="00C54E46">
        <w:rPr>
          <w:rFonts w:asciiTheme="majorBidi" w:hAnsiTheme="majorBidi" w:cstheme="majorBidi"/>
          <w:sz w:val="24"/>
          <w:szCs w:val="24"/>
        </w:rPr>
        <w:fldChar w:fldCharType="separate"/>
      </w:r>
      <w:r w:rsidRPr="00C54E46">
        <w:rPr>
          <w:rFonts w:asciiTheme="majorBidi" w:hAnsiTheme="majorBidi" w:cstheme="majorBidi"/>
          <w:sz w:val="24"/>
          <w:szCs w:val="24"/>
        </w:rPr>
        <w:t>1.</w:t>
      </w:r>
      <w:r w:rsidRPr="00C54E46">
        <w:rPr>
          <w:rFonts w:asciiTheme="majorBidi" w:hAnsiTheme="majorBidi" w:cstheme="majorBidi"/>
          <w:sz w:val="24"/>
          <w:szCs w:val="24"/>
        </w:rPr>
        <w:tab/>
      </w:r>
      <w:proofErr w:type="spellStart"/>
      <w:r w:rsidRPr="00C54E46">
        <w:rPr>
          <w:rFonts w:asciiTheme="majorBidi" w:hAnsiTheme="majorBidi" w:cstheme="majorBidi"/>
          <w:sz w:val="24"/>
          <w:szCs w:val="24"/>
        </w:rPr>
        <w:t>Bertness</w:t>
      </w:r>
      <w:proofErr w:type="spellEnd"/>
      <w:r w:rsidRPr="00C54E46">
        <w:rPr>
          <w:rFonts w:asciiTheme="majorBidi" w:hAnsiTheme="majorBidi" w:cstheme="majorBidi"/>
          <w:sz w:val="24"/>
          <w:szCs w:val="24"/>
        </w:rPr>
        <w:t xml:space="preserve">, M. D. &amp; Callaway, R. Positive interactions in communities. </w:t>
      </w:r>
      <w:r w:rsidRPr="00C54E46">
        <w:rPr>
          <w:rFonts w:asciiTheme="majorBidi" w:hAnsiTheme="majorBidi" w:cstheme="majorBidi"/>
          <w:i/>
          <w:iCs/>
          <w:sz w:val="24"/>
          <w:szCs w:val="24"/>
        </w:rPr>
        <w:t xml:space="preserve">Trends Ecol. </w:t>
      </w:r>
      <w:proofErr w:type="spellStart"/>
      <w:r w:rsidRPr="00C54E46">
        <w:rPr>
          <w:rFonts w:asciiTheme="majorBidi" w:hAnsiTheme="majorBidi" w:cstheme="majorBidi"/>
          <w:i/>
          <w:iCs/>
          <w:sz w:val="24"/>
          <w:szCs w:val="24"/>
        </w:rPr>
        <w:t>Evol</w:t>
      </w:r>
      <w:proofErr w:type="spellEnd"/>
      <w:r w:rsidRPr="00C54E46">
        <w:rPr>
          <w:rFonts w:asciiTheme="majorBidi" w:hAnsiTheme="majorBidi" w:cstheme="majorBidi"/>
          <w:i/>
          <w:iCs/>
          <w:sz w:val="24"/>
          <w:szCs w:val="24"/>
        </w:rPr>
        <w:t>.</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9</w:t>
      </w:r>
      <w:r w:rsidRPr="00C54E46">
        <w:rPr>
          <w:rFonts w:asciiTheme="majorBidi" w:hAnsiTheme="majorBidi" w:cstheme="majorBidi"/>
          <w:sz w:val="24"/>
          <w:szCs w:val="24"/>
        </w:rPr>
        <w:t>, 191–193 (1994).</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2.</w:t>
      </w:r>
      <w:r w:rsidRPr="00C54E46">
        <w:rPr>
          <w:rFonts w:asciiTheme="majorBidi" w:hAnsiTheme="majorBidi" w:cstheme="majorBidi"/>
          <w:sz w:val="24"/>
          <w:szCs w:val="24"/>
        </w:rPr>
        <w:tab/>
        <w:t xml:space="preserve">McIntire, E. J. B. &amp; Fajardo, A. Facilitation as a ubiquitous driver of biodiversity. </w:t>
      </w:r>
      <w:r w:rsidRPr="00C54E46">
        <w:rPr>
          <w:rFonts w:asciiTheme="majorBidi" w:hAnsiTheme="majorBidi" w:cstheme="majorBidi"/>
          <w:i/>
          <w:iCs/>
          <w:sz w:val="24"/>
          <w:szCs w:val="24"/>
        </w:rPr>
        <w:t>New Phytol.</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201</w:t>
      </w:r>
      <w:r w:rsidRPr="00C54E46">
        <w:rPr>
          <w:rFonts w:asciiTheme="majorBidi" w:hAnsiTheme="majorBidi" w:cstheme="majorBidi"/>
          <w:sz w:val="24"/>
          <w:szCs w:val="24"/>
        </w:rPr>
        <w:t>, 403–416 (2014).</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3.</w:t>
      </w:r>
      <w:r w:rsidRPr="00C54E46">
        <w:rPr>
          <w:rFonts w:asciiTheme="majorBidi" w:hAnsiTheme="majorBidi" w:cstheme="majorBidi"/>
          <w:sz w:val="24"/>
          <w:szCs w:val="24"/>
        </w:rPr>
        <w:tab/>
        <w:t xml:space="preserve">Fajardo, A. &amp; McIntire, E. J. B. Under strong niche overlap conspecifics do not compete but help each other to survive: facilitation at the intraspecific level: Intraspecific facilitation in </w:t>
      </w:r>
      <w:proofErr w:type="spellStart"/>
      <w:r w:rsidRPr="00C54E46">
        <w:rPr>
          <w:rFonts w:asciiTheme="majorBidi" w:hAnsiTheme="majorBidi" w:cstheme="majorBidi"/>
          <w:sz w:val="24"/>
          <w:szCs w:val="24"/>
        </w:rPr>
        <w:t>Nothofagus</w:t>
      </w:r>
      <w:proofErr w:type="spellEnd"/>
      <w:r w:rsidRPr="00C54E46">
        <w:rPr>
          <w:rFonts w:asciiTheme="majorBidi" w:hAnsiTheme="majorBidi" w:cstheme="majorBidi"/>
          <w:sz w:val="24"/>
          <w:szCs w:val="24"/>
        </w:rPr>
        <w:t xml:space="preserve"> </w:t>
      </w:r>
      <w:proofErr w:type="spellStart"/>
      <w:r w:rsidRPr="00C54E46">
        <w:rPr>
          <w:rFonts w:asciiTheme="majorBidi" w:hAnsiTheme="majorBidi" w:cstheme="majorBidi"/>
          <w:sz w:val="24"/>
          <w:szCs w:val="24"/>
        </w:rPr>
        <w:t>pumilio</w:t>
      </w:r>
      <w:proofErr w:type="spellEnd"/>
      <w:r w:rsidRPr="00C54E46">
        <w:rPr>
          <w:rFonts w:asciiTheme="majorBidi" w:hAnsiTheme="majorBidi" w:cstheme="majorBidi"/>
          <w:sz w:val="24"/>
          <w:szCs w:val="24"/>
        </w:rPr>
        <w:t xml:space="preserve">. </w:t>
      </w:r>
      <w:r w:rsidRPr="00C54E46">
        <w:rPr>
          <w:rFonts w:asciiTheme="majorBidi" w:hAnsiTheme="majorBidi" w:cstheme="majorBidi"/>
          <w:i/>
          <w:iCs/>
          <w:sz w:val="24"/>
          <w:szCs w:val="24"/>
        </w:rPr>
        <w:t>J. Ecol.</w:t>
      </w:r>
      <w:r w:rsidRPr="00C54E46">
        <w:rPr>
          <w:rFonts w:asciiTheme="majorBidi" w:hAnsiTheme="majorBidi" w:cstheme="majorBidi"/>
          <w:sz w:val="24"/>
          <w:szCs w:val="24"/>
        </w:rPr>
        <w:t xml:space="preserve"> no-no (2010). doi:10.1111/j.1365-2745.2010.01771.x</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4.</w:t>
      </w:r>
      <w:r w:rsidRPr="00C54E46">
        <w:rPr>
          <w:rFonts w:asciiTheme="majorBidi" w:hAnsiTheme="majorBidi" w:cstheme="majorBidi"/>
          <w:sz w:val="24"/>
          <w:szCs w:val="24"/>
        </w:rPr>
        <w:tab/>
      </w:r>
      <w:proofErr w:type="spellStart"/>
      <w:r w:rsidRPr="00C54E46">
        <w:rPr>
          <w:rFonts w:asciiTheme="majorBidi" w:hAnsiTheme="majorBidi" w:cstheme="majorBidi"/>
          <w:sz w:val="24"/>
          <w:szCs w:val="24"/>
        </w:rPr>
        <w:t>Maestre</w:t>
      </w:r>
      <w:proofErr w:type="spellEnd"/>
      <w:r w:rsidRPr="00C54E46">
        <w:rPr>
          <w:rFonts w:asciiTheme="majorBidi" w:hAnsiTheme="majorBidi" w:cstheme="majorBidi"/>
          <w:sz w:val="24"/>
          <w:szCs w:val="24"/>
        </w:rPr>
        <w:t xml:space="preserve">, F. T., Callaway, R. M., </w:t>
      </w:r>
      <w:proofErr w:type="spellStart"/>
      <w:r w:rsidRPr="00C54E46">
        <w:rPr>
          <w:rFonts w:asciiTheme="majorBidi" w:hAnsiTheme="majorBidi" w:cstheme="majorBidi"/>
          <w:sz w:val="24"/>
          <w:szCs w:val="24"/>
        </w:rPr>
        <w:t>Valladares</w:t>
      </w:r>
      <w:proofErr w:type="spellEnd"/>
      <w:r w:rsidRPr="00C54E46">
        <w:rPr>
          <w:rFonts w:asciiTheme="majorBidi" w:hAnsiTheme="majorBidi" w:cstheme="majorBidi"/>
          <w:sz w:val="24"/>
          <w:szCs w:val="24"/>
        </w:rPr>
        <w:t xml:space="preserve">, F. &amp; </w:t>
      </w:r>
      <w:proofErr w:type="spellStart"/>
      <w:r w:rsidRPr="00C54E46">
        <w:rPr>
          <w:rFonts w:asciiTheme="majorBidi" w:hAnsiTheme="majorBidi" w:cstheme="majorBidi"/>
          <w:sz w:val="24"/>
          <w:szCs w:val="24"/>
        </w:rPr>
        <w:t>Lortie</w:t>
      </w:r>
      <w:proofErr w:type="spellEnd"/>
      <w:r w:rsidRPr="00C54E46">
        <w:rPr>
          <w:rFonts w:asciiTheme="majorBidi" w:hAnsiTheme="majorBidi" w:cstheme="majorBidi"/>
          <w:sz w:val="24"/>
          <w:szCs w:val="24"/>
        </w:rPr>
        <w:t xml:space="preserve">, C. J. Refining the stress-gradient hypothesis for competition and facilitation in plant communities. </w:t>
      </w:r>
      <w:r w:rsidRPr="00C54E46">
        <w:rPr>
          <w:rFonts w:asciiTheme="majorBidi" w:hAnsiTheme="majorBidi" w:cstheme="majorBidi"/>
          <w:i/>
          <w:iCs/>
          <w:sz w:val="24"/>
          <w:szCs w:val="24"/>
        </w:rPr>
        <w:t>J. Ecol.</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97</w:t>
      </w:r>
      <w:r w:rsidRPr="00C54E46">
        <w:rPr>
          <w:rFonts w:asciiTheme="majorBidi" w:hAnsiTheme="majorBidi" w:cstheme="majorBidi"/>
          <w:sz w:val="24"/>
          <w:szCs w:val="24"/>
        </w:rPr>
        <w:t>, 199–205 (2009).</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5.</w:t>
      </w:r>
      <w:r w:rsidRPr="00C54E46">
        <w:rPr>
          <w:rFonts w:asciiTheme="majorBidi" w:hAnsiTheme="majorBidi" w:cstheme="majorBidi"/>
          <w:sz w:val="24"/>
          <w:szCs w:val="24"/>
        </w:rPr>
        <w:tab/>
      </w:r>
      <w:proofErr w:type="spellStart"/>
      <w:r w:rsidRPr="00C54E46">
        <w:rPr>
          <w:rFonts w:asciiTheme="majorBidi" w:hAnsiTheme="majorBidi" w:cstheme="majorBidi"/>
          <w:sz w:val="24"/>
          <w:szCs w:val="24"/>
        </w:rPr>
        <w:t>Michalet</w:t>
      </w:r>
      <w:proofErr w:type="spellEnd"/>
      <w:r w:rsidRPr="00C54E46">
        <w:rPr>
          <w:rFonts w:asciiTheme="majorBidi" w:hAnsiTheme="majorBidi" w:cstheme="majorBidi"/>
          <w:sz w:val="24"/>
          <w:szCs w:val="24"/>
        </w:rPr>
        <w:t xml:space="preserve">, R., Le </w:t>
      </w:r>
      <w:proofErr w:type="spellStart"/>
      <w:r w:rsidRPr="00C54E46">
        <w:rPr>
          <w:rFonts w:asciiTheme="majorBidi" w:hAnsiTheme="majorBidi" w:cstheme="majorBidi"/>
          <w:sz w:val="24"/>
          <w:szCs w:val="24"/>
        </w:rPr>
        <w:t>Bagousse-Pinguet</w:t>
      </w:r>
      <w:proofErr w:type="spellEnd"/>
      <w:r w:rsidRPr="00C54E46">
        <w:rPr>
          <w:rFonts w:asciiTheme="majorBidi" w:hAnsiTheme="majorBidi" w:cstheme="majorBidi"/>
          <w:sz w:val="24"/>
          <w:szCs w:val="24"/>
        </w:rPr>
        <w:t xml:space="preserve">, Y., </w:t>
      </w:r>
      <w:proofErr w:type="spellStart"/>
      <w:r w:rsidRPr="00C54E46">
        <w:rPr>
          <w:rFonts w:asciiTheme="majorBidi" w:hAnsiTheme="majorBidi" w:cstheme="majorBidi"/>
          <w:sz w:val="24"/>
          <w:szCs w:val="24"/>
        </w:rPr>
        <w:t>Maalouf</w:t>
      </w:r>
      <w:proofErr w:type="spellEnd"/>
      <w:r w:rsidRPr="00C54E46">
        <w:rPr>
          <w:rFonts w:asciiTheme="majorBidi" w:hAnsiTheme="majorBidi" w:cstheme="majorBidi"/>
          <w:sz w:val="24"/>
          <w:szCs w:val="24"/>
        </w:rPr>
        <w:t xml:space="preserve">, J.-P. &amp; </w:t>
      </w:r>
      <w:proofErr w:type="spellStart"/>
      <w:r w:rsidRPr="00C54E46">
        <w:rPr>
          <w:rFonts w:asciiTheme="majorBidi" w:hAnsiTheme="majorBidi" w:cstheme="majorBidi"/>
          <w:sz w:val="24"/>
          <w:szCs w:val="24"/>
        </w:rPr>
        <w:t>Lortie</w:t>
      </w:r>
      <w:proofErr w:type="spellEnd"/>
      <w:r w:rsidRPr="00C54E46">
        <w:rPr>
          <w:rFonts w:asciiTheme="majorBidi" w:hAnsiTheme="majorBidi" w:cstheme="majorBidi"/>
          <w:sz w:val="24"/>
          <w:szCs w:val="24"/>
        </w:rPr>
        <w:t xml:space="preserve">, C. J. Two alternatives to the stress-gradient hypothesis at the edge of life: the collapse of facilitation and the switch from facilitation to competition. </w:t>
      </w:r>
      <w:r w:rsidRPr="00C54E46">
        <w:rPr>
          <w:rFonts w:asciiTheme="majorBidi" w:hAnsiTheme="majorBidi" w:cstheme="majorBidi"/>
          <w:i/>
          <w:iCs/>
          <w:sz w:val="24"/>
          <w:szCs w:val="24"/>
        </w:rPr>
        <w:t>J. Veg. Sci.</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25</w:t>
      </w:r>
      <w:r w:rsidRPr="00C54E46">
        <w:rPr>
          <w:rFonts w:asciiTheme="majorBidi" w:hAnsiTheme="majorBidi" w:cstheme="majorBidi"/>
          <w:sz w:val="24"/>
          <w:szCs w:val="24"/>
        </w:rPr>
        <w:t>, 609–613 (2014).</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6.</w:t>
      </w:r>
      <w:r w:rsidRPr="00C54E46">
        <w:rPr>
          <w:rFonts w:asciiTheme="majorBidi" w:hAnsiTheme="majorBidi" w:cstheme="majorBidi"/>
          <w:sz w:val="24"/>
          <w:szCs w:val="24"/>
        </w:rPr>
        <w:tab/>
        <w:t xml:space="preserve">Lu, R. </w:t>
      </w:r>
      <w:r w:rsidRPr="00C54E46">
        <w:rPr>
          <w:rFonts w:asciiTheme="majorBidi" w:hAnsiTheme="majorBidi" w:cstheme="majorBidi"/>
          <w:i/>
          <w:iCs/>
          <w:sz w:val="24"/>
          <w:szCs w:val="24"/>
        </w:rPr>
        <w:t>et al.</w:t>
      </w:r>
      <w:r w:rsidRPr="00C54E46">
        <w:rPr>
          <w:rFonts w:asciiTheme="majorBidi" w:hAnsiTheme="majorBidi" w:cstheme="majorBidi"/>
          <w:sz w:val="24"/>
          <w:szCs w:val="24"/>
        </w:rPr>
        <w:t xml:space="preserve"> Nurse effects of patch-canopy microhabitats promote herbs community establishment in sandy land. </w:t>
      </w:r>
      <w:r w:rsidRPr="00C54E46">
        <w:rPr>
          <w:rFonts w:asciiTheme="majorBidi" w:hAnsiTheme="majorBidi" w:cstheme="majorBidi"/>
          <w:i/>
          <w:iCs/>
          <w:sz w:val="24"/>
          <w:szCs w:val="24"/>
        </w:rPr>
        <w:t>Ecol. Eng.</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118</w:t>
      </w:r>
      <w:r w:rsidRPr="00C54E46">
        <w:rPr>
          <w:rFonts w:asciiTheme="majorBidi" w:hAnsiTheme="majorBidi" w:cstheme="majorBidi"/>
          <w:sz w:val="24"/>
          <w:szCs w:val="24"/>
        </w:rPr>
        <w:t>, 126–133 (2018).</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7.</w:t>
      </w:r>
      <w:r w:rsidRPr="00C54E46">
        <w:rPr>
          <w:rFonts w:asciiTheme="majorBidi" w:hAnsiTheme="majorBidi" w:cstheme="majorBidi"/>
          <w:sz w:val="24"/>
          <w:szCs w:val="24"/>
        </w:rPr>
        <w:tab/>
      </w:r>
      <w:proofErr w:type="spellStart"/>
      <w:r w:rsidRPr="00C54E46">
        <w:rPr>
          <w:rFonts w:asciiTheme="majorBidi" w:hAnsiTheme="majorBidi" w:cstheme="majorBidi"/>
          <w:sz w:val="24"/>
          <w:szCs w:val="24"/>
        </w:rPr>
        <w:t>Bertness</w:t>
      </w:r>
      <w:proofErr w:type="spellEnd"/>
      <w:r w:rsidRPr="00C54E46">
        <w:rPr>
          <w:rFonts w:asciiTheme="majorBidi" w:hAnsiTheme="majorBidi" w:cstheme="majorBidi"/>
          <w:sz w:val="24"/>
          <w:szCs w:val="24"/>
        </w:rPr>
        <w:t xml:space="preserve">, M. D. &amp; Leonard, G. H. THE ROLE OF POSITIVE INTERACTIONS IN COMMUNITIES: LESSONS FROM INTERTIDAL HABITATS. </w:t>
      </w:r>
      <w:r w:rsidRPr="00C54E46">
        <w:rPr>
          <w:rFonts w:asciiTheme="majorBidi" w:hAnsiTheme="majorBidi" w:cstheme="majorBidi"/>
          <w:i/>
          <w:iCs/>
          <w:sz w:val="24"/>
          <w:szCs w:val="24"/>
        </w:rPr>
        <w:t>Ecology</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78</w:t>
      </w:r>
      <w:r w:rsidRPr="00C54E46">
        <w:rPr>
          <w:rFonts w:asciiTheme="majorBidi" w:hAnsiTheme="majorBidi" w:cstheme="majorBidi"/>
          <w:sz w:val="24"/>
          <w:szCs w:val="24"/>
        </w:rPr>
        <w:t>, 1976–1989 (1997).</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8.</w:t>
      </w:r>
      <w:r w:rsidRPr="00C54E46">
        <w:rPr>
          <w:rFonts w:asciiTheme="majorBidi" w:hAnsiTheme="majorBidi" w:cstheme="majorBidi"/>
          <w:sz w:val="24"/>
          <w:szCs w:val="24"/>
        </w:rPr>
        <w:tab/>
      </w:r>
      <w:proofErr w:type="spellStart"/>
      <w:r w:rsidRPr="00C54E46">
        <w:rPr>
          <w:rFonts w:asciiTheme="majorBidi" w:hAnsiTheme="majorBidi" w:cstheme="majorBidi"/>
          <w:sz w:val="24"/>
          <w:szCs w:val="24"/>
        </w:rPr>
        <w:t>Filazzola</w:t>
      </w:r>
      <w:proofErr w:type="spellEnd"/>
      <w:r w:rsidRPr="00C54E46">
        <w:rPr>
          <w:rFonts w:asciiTheme="majorBidi" w:hAnsiTheme="majorBidi" w:cstheme="majorBidi"/>
          <w:sz w:val="24"/>
          <w:szCs w:val="24"/>
        </w:rPr>
        <w:t xml:space="preserve">, A. &amp; </w:t>
      </w:r>
      <w:proofErr w:type="spellStart"/>
      <w:r w:rsidRPr="00C54E46">
        <w:rPr>
          <w:rFonts w:asciiTheme="majorBidi" w:hAnsiTheme="majorBidi" w:cstheme="majorBidi"/>
          <w:sz w:val="24"/>
          <w:szCs w:val="24"/>
        </w:rPr>
        <w:t>Lortie</w:t>
      </w:r>
      <w:proofErr w:type="spellEnd"/>
      <w:r w:rsidRPr="00C54E46">
        <w:rPr>
          <w:rFonts w:asciiTheme="majorBidi" w:hAnsiTheme="majorBidi" w:cstheme="majorBidi"/>
          <w:sz w:val="24"/>
          <w:szCs w:val="24"/>
        </w:rPr>
        <w:t xml:space="preserve">, C. J. A systematic review and conceptual framework for the mechanistic pathways of nurse plants: A systematic review of nurse-plant mechanisms. </w:t>
      </w:r>
      <w:r w:rsidRPr="00C54E46">
        <w:rPr>
          <w:rFonts w:asciiTheme="majorBidi" w:hAnsiTheme="majorBidi" w:cstheme="majorBidi"/>
          <w:i/>
          <w:iCs/>
          <w:sz w:val="24"/>
          <w:szCs w:val="24"/>
        </w:rPr>
        <w:t xml:space="preserve">Glob. Ecol. </w:t>
      </w:r>
      <w:proofErr w:type="spellStart"/>
      <w:r w:rsidRPr="00C54E46">
        <w:rPr>
          <w:rFonts w:asciiTheme="majorBidi" w:hAnsiTheme="majorBidi" w:cstheme="majorBidi"/>
          <w:i/>
          <w:iCs/>
          <w:sz w:val="24"/>
          <w:szCs w:val="24"/>
        </w:rPr>
        <w:t>Biogeogr</w:t>
      </w:r>
      <w:proofErr w:type="spellEnd"/>
      <w:r w:rsidRPr="00C54E46">
        <w:rPr>
          <w:rFonts w:asciiTheme="majorBidi" w:hAnsiTheme="majorBidi" w:cstheme="majorBidi"/>
          <w:i/>
          <w:iCs/>
          <w:sz w:val="24"/>
          <w:szCs w:val="24"/>
        </w:rPr>
        <w:t>.</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23</w:t>
      </w:r>
      <w:r w:rsidRPr="00C54E46">
        <w:rPr>
          <w:rFonts w:asciiTheme="majorBidi" w:hAnsiTheme="majorBidi" w:cstheme="majorBidi"/>
          <w:sz w:val="24"/>
          <w:szCs w:val="24"/>
        </w:rPr>
        <w:t>, 1335–1345 (2014).</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lastRenderedPageBreak/>
        <w:t>9.</w:t>
      </w:r>
      <w:r w:rsidRPr="00C54E46">
        <w:rPr>
          <w:rFonts w:asciiTheme="majorBidi" w:hAnsiTheme="majorBidi" w:cstheme="majorBidi"/>
          <w:sz w:val="24"/>
          <w:szCs w:val="24"/>
        </w:rPr>
        <w:tab/>
        <w:t>Gómez-</w:t>
      </w:r>
      <w:proofErr w:type="spellStart"/>
      <w:r w:rsidRPr="00C54E46">
        <w:rPr>
          <w:rFonts w:asciiTheme="majorBidi" w:hAnsiTheme="majorBidi" w:cstheme="majorBidi"/>
          <w:sz w:val="24"/>
          <w:szCs w:val="24"/>
        </w:rPr>
        <w:t>Aparicio</w:t>
      </w:r>
      <w:proofErr w:type="spellEnd"/>
      <w:r w:rsidRPr="00C54E46">
        <w:rPr>
          <w:rFonts w:asciiTheme="majorBidi" w:hAnsiTheme="majorBidi" w:cstheme="majorBidi"/>
          <w:sz w:val="24"/>
          <w:szCs w:val="24"/>
        </w:rPr>
        <w:t xml:space="preserve">, L. </w:t>
      </w:r>
      <w:r w:rsidRPr="00C54E46">
        <w:rPr>
          <w:rFonts w:asciiTheme="majorBidi" w:hAnsiTheme="majorBidi" w:cstheme="majorBidi"/>
          <w:i/>
          <w:iCs/>
          <w:sz w:val="24"/>
          <w:szCs w:val="24"/>
        </w:rPr>
        <w:t>et al.</w:t>
      </w:r>
      <w:r w:rsidRPr="00C54E46">
        <w:rPr>
          <w:rFonts w:asciiTheme="majorBidi" w:hAnsiTheme="majorBidi" w:cstheme="majorBidi"/>
          <w:sz w:val="24"/>
          <w:szCs w:val="24"/>
        </w:rPr>
        <w:t xml:space="preserve"> APPLYING PLANT FACILITATION TO FOREST RESTORATION: A META-ANALYSIS OF THE USE OF SHRUBS AS NURSE PLANTS. </w:t>
      </w:r>
      <w:r w:rsidRPr="00C54E46">
        <w:rPr>
          <w:rFonts w:asciiTheme="majorBidi" w:hAnsiTheme="majorBidi" w:cstheme="majorBidi"/>
          <w:i/>
          <w:iCs/>
          <w:sz w:val="24"/>
          <w:szCs w:val="24"/>
        </w:rPr>
        <w:t>Ecol. Appl.</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14</w:t>
      </w:r>
      <w:r w:rsidRPr="00C54E46">
        <w:rPr>
          <w:rFonts w:asciiTheme="majorBidi" w:hAnsiTheme="majorBidi" w:cstheme="majorBidi"/>
          <w:sz w:val="24"/>
          <w:szCs w:val="24"/>
        </w:rPr>
        <w:t>, 1128–1138 (2004).</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10.</w:t>
      </w:r>
      <w:r w:rsidRPr="00C54E46">
        <w:rPr>
          <w:rFonts w:asciiTheme="majorBidi" w:hAnsiTheme="majorBidi" w:cstheme="majorBidi"/>
          <w:sz w:val="24"/>
          <w:szCs w:val="24"/>
        </w:rPr>
        <w:tab/>
      </w:r>
      <w:proofErr w:type="spellStart"/>
      <w:r w:rsidRPr="00C54E46">
        <w:rPr>
          <w:rFonts w:asciiTheme="majorBidi" w:hAnsiTheme="majorBidi" w:cstheme="majorBidi"/>
          <w:sz w:val="24"/>
          <w:szCs w:val="24"/>
        </w:rPr>
        <w:t>Lortie</w:t>
      </w:r>
      <w:proofErr w:type="spellEnd"/>
      <w:r w:rsidRPr="00C54E46">
        <w:rPr>
          <w:rFonts w:asciiTheme="majorBidi" w:hAnsiTheme="majorBidi" w:cstheme="majorBidi"/>
          <w:sz w:val="24"/>
          <w:szCs w:val="24"/>
        </w:rPr>
        <w:t xml:space="preserve">, C. J., </w:t>
      </w:r>
      <w:proofErr w:type="spellStart"/>
      <w:r w:rsidRPr="00C54E46">
        <w:rPr>
          <w:rFonts w:asciiTheme="majorBidi" w:hAnsiTheme="majorBidi" w:cstheme="majorBidi"/>
          <w:sz w:val="24"/>
          <w:szCs w:val="24"/>
        </w:rPr>
        <w:t>Filazzola</w:t>
      </w:r>
      <w:proofErr w:type="spellEnd"/>
      <w:r w:rsidRPr="00C54E46">
        <w:rPr>
          <w:rFonts w:asciiTheme="majorBidi" w:hAnsiTheme="majorBidi" w:cstheme="majorBidi"/>
          <w:sz w:val="24"/>
          <w:szCs w:val="24"/>
        </w:rPr>
        <w:t xml:space="preserve">, A. &amp; Sotomayor, D. A. Functional assessment of animal interactions with shrub-facilitation complexes: a formal synthesis and conceptual framework. </w:t>
      </w:r>
      <w:proofErr w:type="spellStart"/>
      <w:r w:rsidRPr="00C54E46">
        <w:rPr>
          <w:rFonts w:asciiTheme="majorBidi" w:hAnsiTheme="majorBidi" w:cstheme="majorBidi"/>
          <w:i/>
          <w:iCs/>
          <w:sz w:val="24"/>
          <w:szCs w:val="24"/>
        </w:rPr>
        <w:t>Funct</w:t>
      </w:r>
      <w:proofErr w:type="spellEnd"/>
      <w:r w:rsidRPr="00C54E46">
        <w:rPr>
          <w:rFonts w:asciiTheme="majorBidi" w:hAnsiTheme="majorBidi" w:cstheme="majorBidi"/>
          <w:i/>
          <w:iCs/>
          <w:sz w:val="24"/>
          <w:szCs w:val="24"/>
        </w:rPr>
        <w:t>. Ecol.</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30</w:t>
      </w:r>
      <w:r w:rsidRPr="00C54E46">
        <w:rPr>
          <w:rFonts w:asciiTheme="majorBidi" w:hAnsiTheme="majorBidi" w:cstheme="majorBidi"/>
          <w:sz w:val="24"/>
          <w:szCs w:val="24"/>
        </w:rPr>
        <w:t>, 41–51 (2016).</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11.</w:t>
      </w:r>
      <w:r w:rsidRPr="00C54E46">
        <w:rPr>
          <w:rFonts w:asciiTheme="majorBidi" w:hAnsiTheme="majorBidi" w:cstheme="majorBidi"/>
          <w:sz w:val="24"/>
          <w:szCs w:val="24"/>
        </w:rPr>
        <w:tab/>
      </w:r>
      <w:proofErr w:type="spellStart"/>
      <w:r w:rsidRPr="00C54E46">
        <w:rPr>
          <w:rFonts w:asciiTheme="majorBidi" w:hAnsiTheme="majorBidi" w:cstheme="majorBidi"/>
          <w:sz w:val="24"/>
          <w:szCs w:val="24"/>
        </w:rPr>
        <w:t>Lortie</w:t>
      </w:r>
      <w:proofErr w:type="spellEnd"/>
      <w:r w:rsidRPr="00C54E46">
        <w:rPr>
          <w:rFonts w:asciiTheme="majorBidi" w:hAnsiTheme="majorBidi" w:cstheme="majorBidi"/>
          <w:sz w:val="24"/>
          <w:szCs w:val="24"/>
        </w:rPr>
        <w:t xml:space="preserve">, C. J., Gruber, E., </w:t>
      </w:r>
      <w:proofErr w:type="spellStart"/>
      <w:r w:rsidRPr="00C54E46">
        <w:rPr>
          <w:rFonts w:asciiTheme="majorBidi" w:hAnsiTheme="majorBidi" w:cstheme="majorBidi"/>
          <w:sz w:val="24"/>
          <w:szCs w:val="24"/>
        </w:rPr>
        <w:t>Filazzola</w:t>
      </w:r>
      <w:proofErr w:type="spellEnd"/>
      <w:r w:rsidRPr="00C54E46">
        <w:rPr>
          <w:rFonts w:asciiTheme="majorBidi" w:hAnsiTheme="majorBidi" w:cstheme="majorBidi"/>
          <w:sz w:val="24"/>
          <w:szCs w:val="24"/>
        </w:rPr>
        <w:t xml:space="preserve">, A., Noble, T. &amp; </w:t>
      </w:r>
      <w:proofErr w:type="spellStart"/>
      <w:r w:rsidRPr="00C54E46">
        <w:rPr>
          <w:rFonts w:asciiTheme="majorBidi" w:hAnsiTheme="majorBidi" w:cstheme="majorBidi"/>
          <w:sz w:val="24"/>
          <w:szCs w:val="24"/>
        </w:rPr>
        <w:t>Westphal</w:t>
      </w:r>
      <w:proofErr w:type="spellEnd"/>
      <w:r w:rsidRPr="00C54E46">
        <w:rPr>
          <w:rFonts w:asciiTheme="majorBidi" w:hAnsiTheme="majorBidi" w:cstheme="majorBidi"/>
          <w:sz w:val="24"/>
          <w:szCs w:val="24"/>
        </w:rPr>
        <w:t xml:space="preserve">, M. The Groot Effect: Plant facilitation and desert shrub regrowth following extensive damage. </w:t>
      </w:r>
      <w:r w:rsidRPr="00C54E46">
        <w:rPr>
          <w:rFonts w:asciiTheme="majorBidi" w:hAnsiTheme="majorBidi" w:cstheme="majorBidi"/>
          <w:i/>
          <w:iCs/>
          <w:sz w:val="24"/>
          <w:szCs w:val="24"/>
        </w:rPr>
        <w:t xml:space="preserve">Ecol. </w:t>
      </w:r>
      <w:proofErr w:type="spellStart"/>
      <w:r w:rsidRPr="00C54E46">
        <w:rPr>
          <w:rFonts w:asciiTheme="majorBidi" w:hAnsiTheme="majorBidi" w:cstheme="majorBidi"/>
          <w:i/>
          <w:iCs/>
          <w:sz w:val="24"/>
          <w:szCs w:val="24"/>
        </w:rPr>
        <w:t>Evol</w:t>
      </w:r>
      <w:proofErr w:type="spellEnd"/>
      <w:r w:rsidRPr="00C54E46">
        <w:rPr>
          <w:rFonts w:asciiTheme="majorBidi" w:hAnsiTheme="majorBidi" w:cstheme="majorBidi"/>
          <w:i/>
          <w:iCs/>
          <w:sz w:val="24"/>
          <w:szCs w:val="24"/>
        </w:rPr>
        <w:t>.</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8</w:t>
      </w:r>
      <w:r w:rsidRPr="00C54E46">
        <w:rPr>
          <w:rFonts w:asciiTheme="majorBidi" w:hAnsiTheme="majorBidi" w:cstheme="majorBidi"/>
          <w:sz w:val="24"/>
          <w:szCs w:val="24"/>
        </w:rPr>
        <w:t>, 706–715 (2018).</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12.</w:t>
      </w:r>
      <w:r w:rsidRPr="00C54E46">
        <w:rPr>
          <w:rFonts w:asciiTheme="majorBidi" w:hAnsiTheme="majorBidi" w:cstheme="majorBidi"/>
          <w:sz w:val="24"/>
          <w:szCs w:val="24"/>
        </w:rPr>
        <w:tab/>
      </w:r>
      <w:proofErr w:type="spellStart"/>
      <w:r w:rsidRPr="00C54E46">
        <w:rPr>
          <w:rFonts w:asciiTheme="majorBidi" w:hAnsiTheme="majorBidi" w:cstheme="majorBidi"/>
          <w:sz w:val="24"/>
          <w:szCs w:val="24"/>
        </w:rPr>
        <w:t>Bråthen</w:t>
      </w:r>
      <w:proofErr w:type="spellEnd"/>
      <w:r w:rsidRPr="00C54E46">
        <w:rPr>
          <w:rFonts w:asciiTheme="majorBidi" w:hAnsiTheme="majorBidi" w:cstheme="majorBidi"/>
          <w:sz w:val="24"/>
          <w:szCs w:val="24"/>
        </w:rPr>
        <w:t xml:space="preserve">, K. A. &amp; </w:t>
      </w:r>
      <w:proofErr w:type="spellStart"/>
      <w:r w:rsidRPr="00C54E46">
        <w:rPr>
          <w:rFonts w:asciiTheme="majorBidi" w:hAnsiTheme="majorBidi" w:cstheme="majorBidi"/>
          <w:sz w:val="24"/>
          <w:szCs w:val="24"/>
        </w:rPr>
        <w:t>Lortie</w:t>
      </w:r>
      <w:proofErr w:type="spellEnd"/>
      <w:r w:rsidRPr="00C54E46">
        <w:rPr>
          <w:rFonts w:asciiTheme="majorBidi" w:hAnsiTheme="majorBidi" w:cstheme="majorBidi"/>
          <w:sz w:val="24"/>
          <w:szCs w:val="24"/>
        </w:rPr>
        <w:t xml:space="preserve">, C. A portfolio effect of shrub canopy height on species richness in both stressful and competitive environments. </w:t>
      </w:r>
      <w:proofErr w:type="spellStart"/>
      <w:r w:rsidRPr="00C54E46">
        <w:rPr>
          <w:rFonts w:asciiTheme="majorBidi" w:hAnsiTheme="majorBidi" w:cstheme="majorBidi"/>
          <w:i/>
          <w:iCs/>
          <w:sz w:val="24"/>
          <w:szCs w:val="24"/>
        </w:rPr>
        <w:t>Funct</w:t>
      </w:r>
      <w:proofErr w:type="spellEnd"/>
      <w:r w:rsidRPr="00C54E46">
        <w:rPr>
          <w:rFonts w:asciiTheme="majorBidi" w:hAnsiTheme="majorBidi" w:cstheme="majorBidi"/>
          <w:i/>
          <w:iCs/>
          <w:sz w:val="24"/>
          <w:szCs w:val="24"/>
        </w:rPr>
        <w:t>. Ecol.</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30</w:t>
      </w:r>
      <w:r w:rsidRPr="00C54E46">
        <w:rPr>
          <w:rFonts w:asciiTheme="majorBidi" w:hAnsiTheme="majorBidi" w:cstheme="majorBidi"/>
          <w:sz w:val="24"/>
          <w:szCs w:val="24"/>
        </w:rPr>
        <w:t>, 60–69 (2016).</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13.</w:t>
      </w:r>
      <w:r w:rsidRPr="00C54E46">
        <w:rPr>
          <w:rFonts w:asciiTheme="majorBidi" w:hAnsiTheme="majorBidi" w:cstheme="majorBidi"/>
          <w:sz w:val="24"/>
          <w:szCs w:val="24"/>
        </w:rPr>
        <w:tab/>
      </w:r>
      <w:proofErr w:type="spellStart"/>
      <w:r w:rsidRPr="00C54E46">
        <w:rPr>
          <w:rFonts w:asciiTheme="majorBidi" w:hAnsiTheme="majorBidi" w:cstheme="majorBidi"/>
          <w:sz w:val="24"/>
          <w:szCs w:val="24"/>
        </w:rPr>
        <w:t>Tazik</w:t>
      </w:r>
      <w:proofErr w:type="spellEnd"/>
      <w:r w:rsidRPr="00C54E46">
        <w:rPr>
          <w:rFonts w:asciiTheme="majorBidi" w:hAnsiTheme="majorBidi" w:cstheme="majorBidi"/>
          <w:sz w:val="24"/>
          <w:szCs w:val="24"/>
        </w:rPr>
        <w:t xml:space="preserve">, D. J. &amp; Martin, C. O. Threatened and Endangered Species on U.S. Department of Defense Lands in the Arid West, USA. </w:t>
      </w:r>
      <w:r w:rsidRPr="00C54E46">
        <w:rPr>
          <w:rFonts w:asciiTheme="majorBidi" w:hAnsiTheme="majorBidi" w:cstheme="majorBidi"/>
          <w:i/>
          <w:iCs/>
          <w:sz w:val="24"/>
          <w:szCs w:val="24"/>
        </w:rPr>
        <w:t xml:space="preserve">Arid Land Res. </w:t>
      </w:r>
      <w:proofErr w:type="spellStart"/>
      <w:r w:rsidRPr="00C54E46">
        <w:rPr>
          <w:rFonts w:asciiTheme="majorBidi" w:hAnsiTheme="majorBidi" w:cstheme="majorBidi"/>
          <w:i/>
          <w:iCs/>
          <w:sz w:val="24"/>
          <w:szCs w:val="24"/>
        </w:rPr>
        <w:t>Manag</w:t>
      </w:r>
      <w:proofErr w:type="spellEnd"/>
      <w:r w:rsidRPr="00C54E46">
        <w:rPr>
          <w:rFonts w:asciiTheme="majorBidi" w:hAnsiTheme="majorBidi" w:cstheme="majorBidi"/>
          <w:i/>
          <w:iCs/>
          <w:sz w:val="24"/>
          <w:szCs w:val="24"/>
        </w:rPr>
        <w:t>.</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16</w:t>
      </w:r>
      <w:r w:rsidRPr="00C54E46">
        <w:rPr>
          <w:rFonts w:asciiTheme="majorBidi" w:hAnsiTheme="majorBidi" w:cstheme="majorBidi"/>
          <w:sz w:val="24"/>
          <w:szCs w:val="24"/>
        </w:rPr>
        <w:t>, 259–276 (2002).</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14.</w:t>
      </w:r>
      <w:r w:rsidRPr="00C54E46">
        <w:rPr>
          <w:rFonts w:asciiTheme="majorBidi" w:hAnsiTheme="majorBidi" w:cstheme="majorBidi"/>
          <w:sz w:val="24"/>
          <w:szCs w:val="24"/>
        </w:rPr>
        <w:tab/>
        <w:t xml:space="preserve">Asner, G. P. &amp; </w:t>
      </w:r>
      <w:proofErr w:type="spellStart"/>
      <w:r w:rsidRPr="00C54E46">
        <w:rPr>
          <w:rFonts w:asciiTheme="majorBidi" w:hAnsiTheme="majorBidi" w:cstheme="majorBidi"/>
          <w:sz w:val="24"/>
          <w:szCs w:val="24"/>
        </w:rPr>
        <w:t>Heidebrecht</w:t>
      </w:r>
      <w:proofErr w:type="spellEnd"/>
      <w:r w:rsidRPr="00C54E46">
        <w:rPr>
          <w:rFonts w:asciiTheme="majorBidi" w:hAnsiTheme="majorBidi" w:cstheme="majorBidi"/>
          <w:sz w:val="24"/>
          <w:szCs w:val="24"/>
        </w:rPr>
        <w:t xml:space="preserve">, K. B. Desertification alters regional ecosystem-climate interactions. </w:t>
      </w:r>
      <w:r w:rsidRPr="00C54E46">
        <w:rPr>
          <w:rFonts w:asciiTheme="majorBidi" w:hAnsiTheme="majorBidi" w:cstheme="majorBidi"/>
          <w:i/>
          <w:iCs/>
          <w:sz w:val="24"/>
          <w:szCs w:val="24"/>
        </w:rPr>
        <w:t>Glob. Change Biol.</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11</w:t>
      </w:r>
      <w:r w:rsidRPr="00C54E46">
        <w:rPr>
          <w:rFonts w:asciiTheme="majorBidi" w:hAnsiTheme="majorBidi" w:cstheme="majorBidi"/>
          <w:sz w:val="24"/>
          <w:szCs w:val="24"/>
        </w:rPr>
        <w:t>, 182–194 (2005).</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15.</w:t>
      </w:r>
      <w:r w:rsidRPr="00C54E46">
        <w:rPr>
          <w:rFonts w:asciiTheme="majorBidi" w:hAnsiTheme="majorBidi" w:cstheme="majorBidi"/>
          <w:sz w:val="24"/>
          <w:szCs w:val="24"/>
        </w:rPr>
        <w:tab/>
      </w:r>
      <w:proofErr w:type="spellStart"/>
      <w:r w:rsidRPr="00C54E46">
        <w:rPr>
          <w:rFonts w:asciiTheme="majorBidi" w:hAnsiTheme="majorBidi" w:cstheme="majorBidi"/>
          <w:sz w:val="24"/>
          <w:szCs w:val="24"/>
        </w:rPr>
        <w:t>Kogan</w:t>
      </w:r>
      <w:proofErr w:type="spellEnd"/>
      <w:r w:rsidRPr="00C54E46">
        <w:rPr>
          <w:rFonts w:asciiTheme="majorBidi" w:hAnsiTheme="majorBidi" w:cstheme="majorBidi"/>
          <w:sz w:val="24"/>
          <w:szCs w:val="24"/>
        </w:rPr>
        <w:t xml:space="preserve">, F. &amp; </w:t>
      </w:r>
      <w:proofErr w:type="spellStart"/>
      <w:r w:rsidRPr="00C54E46">
        <w:rPr>
          <w:rFonts w:asciiTheme="majorBidi" w:hAnsiTheme="majorBidi" w:cstheme="majorBidi"/>
          <w:sz w:val="24"/>
          <w:szCs w:val="24"/>
        </w:rPr>
        <w:t>Guo</w:t>
      </w:r>
      <w:proofErr w:type="spellEnd"/>
      <w:r w:rsidRPr="00C54E46">
        <w:rPr>
          <w:rFonts w:asciiTheme="majorBidi" w:hAnsiTheme="majorBidi" w:cstheme="majorBidi"/>
          <w:sz w:val="24"/>
          <w:szCs w:val="24"/>
        </w:rPr>
        <w:t xml:space="preserve">, W. 2006–2015 mega-drought in the western USA and its monitoring from space data. </w:t>
      </w:r>
      <w:proofErr w:type="spellStart"/>
      <w:r w:rsidRPr="00C54E46">
        <w:rPr>
          <w:rFonts w:asciiTheme="majorBidi" w:hAnsiTheme="majorBidi" w:cstheme="majorBidi"/>
          <w:i/>
          <w:iCs/>
          <w:sz w:val="24"/>
          <w:szCs w:val="24"/>
        </w:rPr>
        <w:t>Geomat</w:t>
      </w:r>
      <w:proofErr w:type="spellEnd"/>
      <w:r w:rsidRPr="00C54E46">
        <w:rPr>
          <w:rFonts w:asciiTheme="majorBidi" w:hAnsiTheme="majorBidi" w:cstheme="majorBidi"/>
          <w:i/>
          <w:iCs/>
          <w:sz w:val="24"/>
          <w:szCs w:val="24"/>
        </w:rPr>
        <w:t>. Nat. Hazards Risk</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6</w:t>
      </w:r>
      <w:r w:rsidRPr="00C54E46">
        <w:rPr>
          <w:rFonts w:asciiTheme="majorBidi" w:hAnsiTheme="majorBidi" w:cstheme="majorBidi"/>
          <w:sz w:val="24"/>
          <w:szCs w:val="24"/>
        </w:rPr>
        <w:t>, 651–668 (2015).</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16.</w:t>
      </w:r>
      <w:r w:rsidRPr="00C54E46">
        <w:rPr>
          <w:rFonts w:asciiTheme="majorBidi" w:hAnsiTheme="majorBidi" w:cstheme="majorBidi"/>
          <w:sz w:val="24"/>
          <w:szCs w:val="24"/>
        </w:rPr>
        <w:tab/>
        <w:t xml:space="preserve">MacDonald, G. M. Severe and sustained drought in southern California and the West: Present conditions and insights from the past on causes and impacts. </w:t>
      </w:r>
      <w:proofErr w:type="spellStart"/>
      <w:r w:rsidRPr="00C54E46">
        <w:rPr>
          <w:rFonts w:asciiTheme="majorBidi" w:hAnsiTheme="majorBidi" w:cstheme="majorBidi"/>
          <w:i/>
          <w:iCs/>
          <w:sz w:val="24"/>
          <w:szCs w:val="24"/>
        </w:rPr>
        <w:t>Quat</w:t>
      </w:r>
      <w:proofErr w:type="spellEnd"/>
      <w:r w:rsidRPr="00C54E46">
        <w:rPr>
          <w:rFonts w:asciiTheme="majorBidi" w:hAnsiTheme="majorBidi" w:cstheme="majorBidi"/>
          <w:i/>
          <w:iCs/>
          <w:sz w:val="24"/>
          <w:szCs w:val="24"/>
        </w:rPr>
        <w:t>. Int.</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173</w:t>
      </w:r>
      <w:r w:rsidRPr="00C54E46">
        <w:rPr>
          <w:rFonts w:asciiTheme="majorBidi" w:hAnsiTheme="majorBidi" w:cstheme="majorBidi"/>
          <w:sz w:val="24"/>
          <w:szCs w:val="24"/>
        </w:rPr>
        <w:t>–</w:t>
      </w:r>
      <w:r w:rsidRPr="00C54E46">
        <w:rPr>
          <w:rFonts w:asciiTheme="majorBidi" w:hAnsiTheme="majorBidi" w:cstheme="majorBidi"/>
          <w:b/>
          <w:bCs/>
          <w:sz w:val="24"/>
          <w:szCs w:val="24"/>
        </w:rPr>
        <w:t>174</w:t>
      </w:r>
      <w:r w:rsidRPr="00C54E46">
        <w:rPr>
          <w:rFonts w:asciiTheme="majorBidi" w:hAnsiTheme="majorBidi" w:cstheme="majorBidi"/>
          <w:sz w:val="24"/>
          <w:szCs w:val="24"/>
        </w:rPr>
        <w:t>, 87–100 (2007).</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17.</w:t>
      </w:r>
      <w:r w:rsidRPr="00C54E46">
        <w:rPr>
          <w:rFonts w:asciiTheme="majorBidi" w:hAnsiTheme="majorBidi" w:cstheme="majorBidi"/>
          <w:sz w:val="24"/>
          <w:szCs w:val="24"/>
        </w:rPr>
        <w:tab/>
      </w:r>
      <w:proofErr w:type="spellStart"/>
      <w:r w:rsidRPr="00C54E46">
        <w:rPr>
          <w:rFonts w:asciiTheme="majorBidi" w:hAnsiTheme="majorBidi" w:cstheme="majorBidi"/>
          <w:sz w:val="24"/>
          <w:szCs w:val="24"/>
        </w:rPr>
        <w:t>Tattini</w:t>
      </w:r>
      <w:proofErr w:type="spellEnd"/>
      <w:r w:rsidRPr="00C54E46">
        <w:rPr>
          <w:rFonts w:asciiTheme="majorBidi" w:hAnsiTheme="majorBidi" w:cstheme="majorBidi"/>
          <w:sz w:val="24"/>
          <w:szCs w:val="24"/>
        </w:rPr>
        <w:t xml:space="preserve">, M. </w:t>
      </w:r>
      <w:r w:rsidRPr="00C54E46">
        <w:rPr>
          <w:rFonts w:asciiTheme="majorBidi" w:hAnsiTheme="majorBidi" w:cstheme="majorBidi"/>
          <w:i/>
          <w:iCs/>
          <w:sz w:val="24"/>
          <w:szCs w:val="24"/>
        </w:rPr>
        <w:t>et al.</w:t>
      </w:r>
      <w:r w:rsidRPr="00C54E46">
        <w:rPr>
          <w:rFonts w:asciiTheme="majorBidi" w:hAnsiTheme="majorBidi" w:cstheme="majorBidi"/>
          <w:sz w:val="24"/>
          <w:szCs w:val="24"/>
        </w:rPr>
        <w:t xml:space="preserve"> </w:t>
      </w:r>
      <w:proofErr w:type="spellStart"/>
      <w:r w:rsidRPr="00C54E46">
        <w:rPr>
          <w:rFonts w:asciiTheme="majorBidi" w:hAnsiTheme="majorBidi" w:cstheme="majorBidi"/>
          <w:sz w:val="24"/>
          <w:szCs w:val="24"/>
        </w:rPr>
        <w:t>Morpho</w:t>
      </w:r>
      <w:proofErr w:type="spellEnd"/>
      <w:r w:rsidRPr="00C54E46">
        <w:rPr>
          <w:rFonts w:asciiTheme="majorBidi" w:hAnsiTheme="majorBidi" w:cstheme="majorBidi"/>
          <w:sz w:val="24"/>
          <w:szCs w:val="24"/>
        </w:rPr>
        <w:t xml:space="preserve">-anatomical, physiological and biochemical adjustments in response to root zone salinity stress and high solar radiation in two Mediterranean evergreen shrubs, </w:t>
      </w:r>
      <w:proofErr w:type="spellStart"/>
      <w:r w:rsidRPr="00C54E46">
        <w:rPr>
          <w:rFonts w:asciiTheme="majorBidi" w:hAnsiTheme="majorBidi" w:cstheme="majorBidi"/>
          <w:sz w:val="24"/>
          <w:szCs w:val="24"/>
        </w:rPr>
        <w:t>Myrtus</w:t>
      </w:r>
      <w:proofErr w:type="spellEnd"/>
      <w:r w:rsidRPr="00C54E46">
        <w:rPr>
          <w:rFonts w:asciiTheme="majorBidi" w:hAnsiTheme="majorBidi" w:cstheme="majorBidi"/>
          <w:sz w:val="24"/>
          <w:szCs w:val="24"/>
        </w:rPr>
        <w:t xml:space="preserve"> </w:t>
      </w:r>
      <w:proofErr w:type="spellStart"/>
      <w:r w:rsidRPr="00C54E46">
        <w:rPr>
          <w:rFonts w:asciiTheme="majorBidi" w:hAnsiTheme="majorBidi" w:cstheme="majorBidi"/>
          <w:sz w:val="24"/>
          <w:szCs w:val="24"/>
        </w:rPr>
        <w:t>communis</w:t>
      </w:r>
      <w:proofErr w:type="spellEnd"/>
      <w:r w:rsidRPr="00C54E46">
        <w:rPr>
          <w:rFonts w:asciiTheme="majorBidi" w:hAnsiTheme="majorBidi" w:cstheme="majorBidi"/>
          <w:sz w:val="24"/>
          <w:szCs w:val="24"/>
        </w:rPr>
        <w:t xml:space="preserve"> and </w:t>
      </w:r>
      <w:proofErr w:type="spellStart"/>
      <w:r w:rsidRPr="00C54E46">
        <w:rPr>
          <w:rFonts w:asciiTheme="majorBidi" w:hAnsiTheme="majorBidi" w:cstheme="majorBidi"/>
          <w:sz w:val="24"/>
          <w:szCs w:val="24"/>
        </w:rPr>
        <w:t>Pistacia</w:t>
      </w:r>
      <w:proofErr w:type="spellEnd"/>
      <w:r w:rsidRPr="00C54E46">
        <w:rPr>
          <w:rFonts w:asciiTheme="majorBidi" w:hAnsiTheme="majorBidi" w:cstheme="majorBidi"/>
          <w:sz w:val="24"/>
          <w:szCs w:val="24"/>
        </w:rPr>
        <w:t xml:space="preserve"> </w:t>
      </w:r>
      <w:proofErr w:type="spellStart"/>
      <w:r w:rsidRPr="00C54E46">
        <w:rPr>
          <w:rFonts w:asciiTheme="majorBidi" w:hAnsiTheme="majorBidi" w:cstheme="majorBidi"/>
          <w:sz w:val="24"/>
          <w:szCs w:val="24"/>
        </w:rPr>
        <w:t>lentiscus</w:t>
      </w:r>
      <w:proofErr w:type="spellEnd"/>
      <w:r w:rsidRPr="00C54E46">
        <w:rPr>
          <w:rFonts w:asciiTheme="majorBidi" w:hAnsiTheme="majorBidi" w:cstheme="majorBidi"/>
          <w:sz w:val="24"/>
          <w:szCs w:val="24"/>
        </w:rPr>
        <w:t xml:space="preserve">. </w:t>
      </w:r>
      <w:r w:rsidRPr="00C54E46">
        <w:rPr>
          <w:rFonts w:asciiTheme="majorBidi" w:hAnsiTheme="majorBidi" w:cstheme="majorBidi"/>
          <w:i/>
          <w:iCs/>
          <w:sz w:val="24"/>
          <w:szCs w:val="24"/>
        </w:rPr>
        <w:t>New Phytol.</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170</w:t>
      </w:r>
      <w:r w:rsidRPr="00C54E46">
        <w:rPr>
          <w:rFonts w:asciiTheme="majorBidi" w:hAnsiTheme="majorBidi" w:cstheme="majorBidi"/>
          <w:sz w:val="24"/>
          <w:szCs w:val="24"/>
        </w:rPr>
        <w:t>, 779–794 (2006).</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lastRenderedPageBreak/>
        <w:t>18.</w:t>
      </w:r>
      <w:r w:rsidRPr="00C54E46">
        <w:rPr>
          <w:rFonts w:asciiTheme="majorBidi" w:hAnsiTheme="majorBidi" w:cstheme="majorBidi"/>
          <w:sz w:val="24"/>
          <w:szCs w:val="24"/>
        </w:rPr>
        <w:tab/>
      </w:r>
      <w:proofErr w:type="spellStart"/>
      <w:r w:rsidRPr="00C54E46">
        <w:rPr>
          <w:rFonts w:asciiTheme="majorBidi" w:hAnsiTheme="majorBidi" w:cstheme="majorBidi"/>
          <w:sz w:val="24"/>
          <w:szCs w:val="24"/>
        </w:rPr>
        <w:t>Gibelin</w:t>
      </w:r>
      <w:proofErr w:type="spellEnd"/>
      <w:r w:rsidRPr="00C54E46">
        <w:rPr>
          <w:rFonts w:asciiTheme="majorBidi" w:hAnsiTheme="majorBidi" w:cstheme="majorBidi"/>
          <w:sz w:val="24"/>
          <w:szCs w:val="24"/>
        </w:rPr>
        <w:t xml:space="preserve">, A.-L. &amp; </w:t>
      </w:r>
      <w:proofErr w:type="spellStart"/>
      <w:r w:rsidRPr="00C54E46">
        <w:rPr>
          <w:rFonts w:asciiTheme="majorBidi" w:hAnsiTheme="majorBidi" w:cstheme="majorBidi"/>
          <w:sz w:val="24"/>
          <w:szCs w:val="24"/>
        </w:rPr>
        <w:t>Déqué</w:t>
      </w:r>
      <w:proofErr w:type="spellEnd"/>
      <w:r w:rsidRPr="00C54E46">
        <w:rPr>
          <w:rFonts w:asciiTheme="majorBidi" w:hAnsiTheme="majorBidi" w:cstheme="majorBidi"/>
          <w:sz w:val="24"/>
          <w:szCs w:val="24"/>
        </w:rPr>
        <w:t xml:space="preserve">, M. Anthropogenic climate change over the Mediterranean region simulated by a global variable resolution model. </w:t>
      </w:r>
      <w:proofErr w:type="spellStart"/>
      <w:r w:rsidRPr="00C54E46">
        <w:rPr>
          <w:rFonts w:asciiTheme="majorBidi" w:hAnsiTheme="majorBidi" w:cstheme="majorBidi"/>
          <w:i/>
          <w:iCs/>
          <w:sz w:val="24"/>
          <w:szCs w:val="24"/>
        </w:rPr>
        <w:t>Clim</w:t>
      </w:r>
      <w:proofErr w:type="spellEnd"/>
      <w:r w:rsidRPr="00C54E46">
        <w:rPr>
          <w:rFonts w:asciiTheme="majorBidi" w:hAnsiTheme="majorBidi" w:cstheme="majorBidi"/>
          <w:i/>
          <w:iCs/>
          <w:sz w:val="24"/>
          <w:szCs w:val="24"/>
        </w:rPr>
        <w:t xml:space="preserve">. </w:t>
      </w:r>
      <w:proofErr w:type="spellStart"/>
      <w:r w:rsidRPr="00C54E46">
        <w:rPr>
          <w:rFonts w:asciiTheme="majorBidi" w:hAnsiTheme="majorBidi" w:cstheme="majorBidi"/>
          <w:i/>
          <w:iCs/>
          <w:sz w:val="24"/>
          <w:szCs w:val="24"/>
        </w:rPr>
        <w:t>Dyn</w:t>
      </w:r>
      <w:proofErr w:type="spellEnd"/>
      <w:r w:rsidRPr="00C54E46">
        <w:rPr>
          <w:rFonts w:asciiTheme="majorBidi" w:hAnsiTheme="majorBidi" w:cstheme="majorBidi"/>
          <w:i/>
          <w:iCs/>
          <w:sz w:val="24"/>
          <w:szCs w:val="24"/>
        </w:rPr>
        <w:t>.</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20</w:t>
      </w:r>
      <w:r w:rsidRPr="00C54E46">
        <w:rPr>
          <w:rFonts w:asciiTheme="majorBidi" w:hAnsiTheme="majorBidi" w:cstheme="majorBidi"/>
          <w:sz w:val="24"/>
          <w:szCs w:val="24"/>
        </w:rPr>
        <w:t>, 327–339 (2003).</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19.</w:t>
      </w:r>
      <w:r w:rsidRPr="00C54E46">
        <w:rPr>
          <w:rFonts w:asciiTheme="majorBidi" w:hAnsiTheme="majorBidi" w:cstheme="majorBidi"/>
          <w:sz w:val="24"/>
          <w:szCs w:val="24"/>
        </w:rPr>
        <w:tab/>
      </w:r>
      <w:proofErr w:type="spellStart"/>
      <w:r w:rsidRPr="00C54E46">
        <w:rPr>
          <w:rFonts w:asciiTheme="majorBidi" w:hAnsiTheme="majorBidi" w:cstheme="majorBidi"/>
          <w:sz w:val="24"/>
          <w:szCs w:val="24"/>
        </w:rPr>
        <w:t>Rosenzweig</w:t>
      </w:r>
      <w:proofErr w:type="spellEnd"/>
      <w:r w:rsidRPr="00C54E46">
        <w:rPr>
          <w:rFonts w:asciiTheme="majorBidi" w:hAnsiTheme="majorBidi" w:cstheme="majorBidi"/>
          <w:sz w:val="24"/>
          <w:szCs w:val="24"/>
        </w:rPr>
        <w:t xml:space="preserve">, C. </w:t>
      </w:r>
      <w:r w:rsidRPr="00C54E46">
        <w:rPr>
          <w:rFonts w:asciiTheme="majorBidi" w:hAnsiTheme="majorBidi" w:cstheme="majorBidi"/>
          <w:i/>
          <w:iCs/>
          <w:sz w:val="24"/>
          <w:szCs w:val="24"/>
        </w:rPr>
        <w:t>et al.</w:t>
      </w:r>
      <w:r w:rsidRPr="00C54E46">
        <w:rPr>
          <w:rFonts w:asciiTheme="majorBidi" w:hAnsiTheme="majorBidi" w:cstheme="majorBidi"/>
          <w:sz w:val="24"/>
          <w:szCs w:val="24"/>
        </w:rPr>
        <w:t xml:space="preserve"> Attributing physical and biological impacts to anthropogenic climate change. </w:t>
      </w:r>
      <w:r w:rsidRPr="00C54E46">
        <w:rPr>
          <w:rFonts w:asciiTheme="majorBidi" w:hAnsiTheme="majorBidi" w:cstheme="majorBidi"/>
          <w:i/>
          <w:iCs/>
          <w:sz w:val="24"/>
          <w:szCs w:val="24"/>
        </w:rPr>
        <w:t>Nature</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453</w:t>
      </w:r>
      <w:r w:rsidRPr="00C54E46">
        <w:rPr>
          <w:rFonts w:asciiTheme="majorBidi" w:hAnsiTheme="majorBidi" w:cstheme="majorBidi"/>
          <w:sz w:val="24"/>
          <w:szCs w:val="24"/>
        </w:rPr>
        <w:t>, 353 (2008).</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20.</w:t>
      </w:r>
      <w:r w:rsidRPr="00C54E46">
        <w:rPr>
          <w:rFonts w:asciiTheme="majorBidi" w:hAnsiTheme="majorBidi" w:cstheme="majorBidi"/>
          <w:sz w:val="24"/>
          <w:szCs w:val="24"/>
        </w:rPr>
        <w:tab/>
        <w:t xml:space="preserve">Reynolds, J. F. </w:t>
      </w:r>
      <w:r w:rsidRPr="00C54E46">
        <w:rPr>
          <w:rFonts w:asciiTheme="majorBidi" w:hAnsiTheme="majorBidi" w:cstheme="majorBidi"/>
          <w:i/>
          <w:iCs/>
          <w:sz w:val="24"/>
          <w:szCs w:val="24"/>
        </w:rPr>
        <w:t>et al.</w:t>
      </w:r>
      <w:r w:rsidRPr="00C54E46">
        <w:rPr>
          <w:rFonts w:asciiTheme="majorBidi" w:hAnsiTheme="majorBidi" w:cstheme="majorBidi"/>
          <w:sz w:val="24"/>
          <w:szCs w:val="24"/>
        </w:rPr>
        <w:t xml:space="preserve"> Global Desertification: Building a Science for Dryland Development. </w:t>
      </w:r>
      <w:r w:rsidRPr="00C54E46">
        <w:rPr>
          <w:rFonts w:asciiTheme="majorBidi" w:hAnsiTheme="majorBidi" w:cstheme="majorBidi"/>
          <w:i/>
          <w:iCs/>
          <w:sz w:val="24"/>
          <w:szCs w:val="24"/>
        </w:rPr>
        <w:t>Science</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316</w:t>
      </w:r>
      <w:r w:rsidRPr="00C54E46">
        <w:rPr>
          <w:rFonts w:asciiTheme="majorBidi" w:hAnsiTheme="majorBidi" w:cstheme="majorBidi"/>
          <w:sz w:val="24"/>
          <w:szCs w:val="24"/>
        </w:rPr>
        <w:t>, 847–851 (2007).</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21.</w:t>
      </w:r>
      <w:r w:rsidRPr="00C54E46">
        <w:rPr>
          <w:rFonts w:asciiTheme="majorBidi" w:hAnsiTheme="majorBidi" w:cstheme="majorBidi"/>
          <w:sz w:val="24"/>
          <w:szCs w:val="24"/>
        </w:rPr>
        <w:tab/>
        <w:t xml:space="preserve">Noonan, M. J. </w:t>
      </w:r>
      <w:r w:rsidRPr="00C54E46">
        <w:rPr>
          <w:rFonts w:asciiTheme="majorBidi" w:hAnsiTheme="majorBidi" w:cstheme="majorBidi"/>
          <w:i/>
          <w:iCs/>
          <w:sz w:val="24"/>
          <w:szCs w:val="24"/>
        </w:rPr>
        <w:t>et al.</w:t>
      </w:r>
      <w:r w:rsidRPr="00C54E46">
        <w:rPr>
          <w:rFonts w:asciiTheme="majorBidi" w:hAnsiTheme="majorBidi" w:cstheme="majorBidi"/>
          <w:sz w:val="24"/>
          <w:szCs w:val="24"/>
        </w:rPr>
        <w:t xml:space="preserve"> In situ behavioral plasticity as compensation for weather variability: implications for future climate change. </w:t>
      </w:r>
      <w:proofErr w:type="spellStart"/>
      <w:r w:rsidRPr="00C54E46">
        <w:rPr>
          <w:rFonts w:asciiTheme="majorBidi" w:hAnsiTheme="majorBidi" w:cstheme="majorBidi"/>
          <w:i/>
          <w:iCs/>
          <w:sz w:val="24"/>
          <w:szCs w:val="24"/>
        </w:rPr>
        <w:t>Clim</w:t>
      </w:r>
      <w:proofErr w:type="spellEnd"/>
      <w:r w:rsidRPr="00C54E46">
        <w:rPr>
          <w:rFonts w:asciiTheme="majorBidi" w:hAnsiTheme="majorBidi" w:cstheme="majorBidi"/>
          <w:i/>
          <w:iCs/>
          <w:sz w:val="24"/>
          <w:szCs w:val="24"/>
        </w:rPr>
        <w:t>. Change</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149</w:t>
      </w:r>
      <w:r w:rsidRPr="00C54E46">
        <w:rPr>
          <w:rFonts w:asciiTheme="majorBidi" w:hAnsiTheme="majorBidi" w:cstheme="majorBidi"/>
          <w:sz w:val="24"/>
          <w:szCs w:val="24"/>
        </w:rPr>
        <w:t>, 457–471 (2018).</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22.</w:t>
      </w:r>
      <w:r w:rsidRPr="00C54E46">
        <w:rPr>
          <w:rFonts w:asciiTheme="majorBidi" w:hAnsiTheme="majorBidi" w:cstheme="majorBidi"/>
          <w:sz w:val="24"/>
          <w:szCs w:val="24"/>
        </w:rPr>
        <w:tab/>
        <w:t xml:space="preserve">Berger-Tal, O. </w:t>
      </w:r>
      <w:r w:rsidRPr="00C54E46">
        <w:rPr>
          <w:rFonts w:asciiTheme="majorBidi" w:hAnsiTheme="majorBidi" w:cstheme="majorBidi"/>
          <w:i/>
          <w:iCs/>
          <w:sz w:val="24"/>
          <w:szCs w:val="24"/>
        </w:rPr>
        <w:t>et al.</w:t>
      </w:r>
      <w:r w:rsidRPr="00C54E46">
        <w:rPr>
          <w:rFonts w:asciiTheme="majorBidi" w:hAnsiTheme="majorBidi" w:cstheme="majorBidi"/>
          <w:sz w:val="24"/>
          <w:szCs w:val="24"/>
        </w:rPr>
        <w:t xml:space="preserve"> Integrating animal behavior and conservation biology: a conceptual framework. </w:t>
      </w:r>
      <w:proofErr w:type="spellStart"/>
      <w:r w:rsidRPr="00C54E46">
        <w:rPr>
          <w:rFonts w:asciiTheme="majorBidi" w:hAnsiTheme="majorBidi" w:cstheme="majorBidi"/>
          <w:i/>
          <w:iCs/>
          <w:sz w:val="24"/>
          <w:szCs w:val="24"/>
        </w:rPr>
        <w:t>Behav</w:t>
      </w:r>
      <w:proofErr w:type="spellEnd"/>
      <w:r w:rsidRPr="00C54E46">
        <w:rPr>
          <w:rFonts w:asciiTheme="majorBidi" w:hAnsiTheme="majorBidi" w:cstheme="majorBidi"/>
          <w:i/>
          <w:iCs/>
          <w:sz w:val="24"/>
          <w:szCs w:val="24"/>
        </w:rPr>
        <w:t>. Ecol.</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22</w:t>
      </w:r>
      <w:r w:rsidRPr="00C54E46">
        <w:rPr>
          <w:rFonts w:asciiTheme="majorBidi" w:hAnsiTheme="majorBidi" w:cstheme="majorBidi"/>
          <w:sz w:val="24"/>
          <w:szCs w:val="24"/>
        </w:rPr>
        <w:t>, 236–239 (2011).</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23.</w:t>
      </w:r>
      <w:r w:rsidRPr="00C54E46">
        <w:rPr>
          <w:rFonts w:asciiTheme="majorBidi" w:hAnsiTheme="majorBidi" w:cstheme="majorBidi"/>
          <w:sz w:val="24"/>
          <w:szCs w:val="24"/>
        </w:rPr>
        <w:tab/>
        <w:t xml:space="preserve">Titus, J. H., Nowak, R. S. &amp; Smith, S. D. Soil resource heterogeneity in the Mojave Desert. </w:t>
      </w:r>
      <w:r w:rsidRPr="00C54E46">
        <w:rPr>
          <w:rFonts w:asciiTheme="majorBidi" w:hAnsiTheme="majorBidi" w:cstheme="majorBidi"/>
          <w:i/>
          <w:iCs/>
          <w:sz w:val="24"/>
          <w:szCs w:val="24"/>
        </w:rPr>
        <w:t>J. Arid Environ.</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52</w:t>
      </w:r>
      <w:r w:rsidRPr="00C54E46">
        <w:rPr>
          <w:rFonts w:asciiTheme="majorBidi" w:hAnsiTheme="majorBidi" w:cstheme="majorBidi"/>
          <w:sz w:val="24"/>
          <w:szCs w:val="24"/>
        </w:rPr>
        <w:t>, 269–292 (2002).</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24.</w:t>
      </w:r>
      <w:r w:rsidRPr="00C54E46">
        <w:rPr>
          <w:rFonts w:asciiTheme="majorBidi" w:hAnsiTheme="majorBidi" w:cstheme="majorBidi"/>
          <w:sz w:val="24"/>
          <w:szCs w:val="24"/>
        </w:rPr>
        <w:tab/>
      </w:r>
      <w:proofErr w:type="spellStart"/>
      <w:r w:rsidRPr="00C54E46">
        <w:rPr>
          <w:rFonts w:asciiTheme="majorBidi" w:hAnsiTheme="majorBidi" w:cstheme="majorBidi"/>
          <w:sz w:val="24"/>
          <w:szCs w:val="24"/>
        </w:rPr>
        <w:t>Pianka</w:t>
      </w:r>
      <w:proofErr w:type="spellEnd"/>
      <w:r w:rsidRPr="00C54E46">
        <w:rPr>
          <w:rFonts w:asciiTheme="majorBidi" w:hAnsiTheme="majorBidi" w:cstheme="majorBidi"/>
          <w:sz w:val="24"/>
          <w:szCs w:val="24"/>
        </w:rPr>
        <w:t xml:space="preserve">, E. R. Convexity, Desert Lizards, and Spatial Heterogeneity. </w:t>
      </w:r>
      <w:r w:rsidRPr="00C54E46">
        <w:rPr>
          <w:rFonts w:asciiTheme="majorBidi" w:hAnsiTheme="majorBidi" w:cstheme="majorBidi"/>
          <w:i/>
          <w:iCs/>
          <w:sz w:val="24"/>
          <w:szCs w:val="24"/>
        </w:rPr>
        <w:t>Ecology</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47</w:t>
      </w:r>
      <w:r w:rsidRPr="00C54E46">
        <w:rPr>
          <w:rFonts w:asciiTheme="majorBidi" w:hAnsiTheme="majorBidi" w:cstheme="majorBidi"/>
          <w:sz w:val="24"/>
          <w:szCs w:val="24"/>
        </w:rPr>
        <w:t>, 1055–1059 (1966).</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25.</w:t>
      </w:r>
      <w:r w:rsidRPr="00C54E46">
        <w:rPr>
          <w:rFonts w:asciiTheme="majorBidi" w:hAnsiTheme="majorBidi" w:cstheme="majorBidi"/>
          <w:sz w:val="24"/>
          <w:szCs w:val="24"/>
        </w:rPr>
        <w:tab/>
        <w:t xml:space="preserve">Kearney, M., Shine, R. &amp; Porter, W. P. The potential for behavioral thermoregulation to buffer ‘cold-blooded’ animals against climate warming. </w:t>
      </w:r>
      <w:r w:rsidRPr="00C54E46">
        <w:rPr>
          <w:rFonts w:asciiTheme="majorBidi" w:hAnsiTheme="majorBidi" w:cstheme="majorBidi"/>
          <w:i/>
          <w:iCs/>
          <w:sz w:val="24"/>
          <w:szCs w:val="24"/>
        </w:rPr>
        <w:t>Proc. Natl. Acad. Sci.</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106</w:t>
      </w:r>
      <w:r w:rsidRPr="00C54E46">
        <w:rPr>
          <w:rFonts w:asciiTheme="majorBidi" w:hAnsiTheme="majorBidi" w:cstheme="majorBidi"/>
          <w:sz w:val="24"/>
          <w:szCs w:val="24"/>
        </w:rPr>
        <w:t>, 3835–3840 (2009).</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26.</w:t>
      </w:r>
      <w:r w:rsidRPr="00C54E46">
        <w:rPr>
          <w:rFonts w:asciiTheme="majorBidi" w:hAnsiTheme="majorBidi" w:cstheme="majorBidi"/>
          <w:sz w:val="24"/>
          <w:szCs w:val="24"/>
        </w:rPr>
        <w:tab/>
        <w:t xml:space="preserve">Noble, T. J., </w:t>
      </w:r>
      <w:proofErr w:type="spellStart"/>
      <w:r w:rsidRPr="00C54E46">
        <w:rPr>
          <w:rFonts w:asciiTheme="majorBidi" w:hAnsiTheme="majorBidi" w:cstheme="majorBidi"/>
          <w:sz w:val="24"/>
          <w:szCs w:val="24"/>
        </w:rPr>
        <w:t>Lortie</w:t>
      </w:r>
      <w:proofErr w:type="spellEnd"/>
      <w:r w:rsidRPr="00C54E46">
        <w:rPr>
          <w:rFonts w:asciiTheme="majorBidi" w:hAnsiTheme="majorBidi" w:cstheme="majorBidi"/>
          <w:sz w:val="24"/>
          <w:szCs w:val="24"/>
        </w:rPr>
        <w:t xml:space="preserve">, C. J., </w:t>
      </w:r>
      <w:proofErr w:type="spellStart"/>
      <w:r w:rsidRPr="00C54E46">
        <w:rPr>
          <w:rFonts w:asciiTheme="majorBidi" w:hAnsiTheme="majorBidi" w:cstheme="majorBidi"/>
          <w:sz w:val="24"/>
          <w:szCs w:val="24"/>
        </w:rPr>
        <w:t>Westphal</w:t>
      </w:r>
      <w:proofErr w:type="spellEnd"/>
      <w:r w:rsidRPr="00C54E46">
        <w:rPr>
          <w:rFonts w:asciiTheme="majorBidi" w:hAnsiTheme="majorBidi" w:cstheme="majorBidi"/>
          <w:sz w:val="24"/>
          <w:szCs w:val="24"/>
        </w:rPr>
        <w:t xml:space="preserve">, M. &amp; Butterfield, H. S. A picture is worth a thousand data points: an imagery dataset of paired shrub-open microsites within the Carrizo Plain National Monument. </w:t>
      </w:r>
      <w:proofErr w:type="spellStart"/>
      <w:r w:rsidRPr="00C54E46">
        <w:rPr>
          <w:rFonts w:asciiTheme="majorBidi" w:hAnsiTheme="majorBidi" w:cstheme="majorBidi"/>
          <w:i/>
          <w:iCs/>
          <w:sz w:val="24"/>
          <w:szCs w:val="24"/>
        </w:rPr>
        <w:t>GigaScience</w:t>
      </w:r>
      <w:proofErr w:type="spellEnd"/>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5</w:t>
      </w:r>
      <w:r w:rsidRPr="00C54E46">
        <w:rPr>
          <w:rFonts w:asciiTheme="majorBidi" w:hAnsiTheme="majorBidi" w:cstheme="majorBidi"/>
          <w:sz w:val="24"/>
          <w:szCs w:val="24"/>
        </w:rPr>
        <w:t>, (2016).</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27.</w:t>
      </w:r>
      <w:r w:rsidRPr="00C54E46">
        <w:rPr>
          <w:rFonts w:asciiTheme="majorBidi" w:hAnsiTheme="majorBidi" w:cstheme="majorBidi"/>
          <w:sz w:val="24"/>
          <w:szCs w:val="24"/>
        </w:rPr>
        <w:tab/>
        <w:t xml:space="preserve">Deborah Stout, Jennifer Buck-Diaz, Sara Taylor &amp; Julie M. Evens. </w:t>
      </w:r>
      <w:r w:rsidRPr="00C54E46">
        <w:rPr>
          <w:rFonts w:asciiTheme="majorBidi" w:hAnsiTheme="majorBidi" w:cstheme="majorBidi"/>
          <w:i/>
          <w:iCs/>
          <w:sz w:val="24"/>
          <w:szCs w:val="24"/>
        </w:rPr>
        <w:t>Vegetation mapping and accuracy assessment report for Carrizo Plain National Monument. California Native Plants Society.</w:t>
      </w:r>
      <w:r w:rsidRPr="00C54E46">
        <w:rPr>
          <w:rFonts w:asciiTheme="majorBidi" w:hAnsiTheme="majorBidi" w:cstheme="majorBidi"/>
          <w:sz w:val="24"/>
          <w:szCs w:val="24"/>
        </w:rPr>
        <w:t xml:space="preserve"> (2014).</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lastRenderedPageBreak/>
        <w:t>28.</w:t>
      </w:r>
      <w:r w:rsidRPr="00C54E46">
        <w:rPr>
          <w:rFonts w:asciiTheme="majorBidi" w:hAnsiTheme="majorBidi" w:cstheme="majorBidi"/>
          <w:sz w:val="24"/>
          <w:szCs w:val="24"/>
        </w:rPr>
        <w:tab/>
        <w:t xml:space="preserve">Sawyer, J. O., Keeler-Wolf, T. &amp; Evens, J. </w:t>
      </w:r>
      <w:r w:rsidRPr="00C54E46">
        <w:rPr>
          <w:rFonts w:asciiTheme="majorBidi" w:hAnsiTheme="majorBidi" w:cstheme="majorBidi"/>
          <w:i/>
          <w:iCs/>
          <w:sz w:val="24"/>
          <w:szCs w:val="24"/>
        </w:rPr>
        <w:t>A manual of California vegetation</w:t>
      </w:r>
      <w:r w:rsidRPr="00C54E46">
        <w:rPr>
          <w:rFonts w:asciiTheme="majorBidi" w:hAnsiTheme="majorBidi" w:cstheme="majorBidi"/>
          <w:sz w:val="24"/>
          <w:szCs w:val="24"/>
        </w:rPr>
        <w:t>. (California Native Plant Society Press, 2009).</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29.</w:t>
      </w:r>
      <w:r w:rsidRPr="00C54E46">
        <w:rPr>
          <w:rFonts w:asciiTheme="majorBidi" w:hAnsiTheme="majorBidi" w:cstheme="majorBidi"/>
          <w:sz w:val="24"/>
          <w:szCs w:val="24"/>
        </w:rPr>
        <w:tab/>
        <w:t xml:space="preserve">Michelle D. Anderson. </w:t>
      </w:r>
      <w:r w:rsidRPr="00C54E46">
        <w:rPr>
          <w:rFonts w:asciiTheme="majorBidi" w:hAnsiTheme="majorBidi" w:cstheme="majorBidi"/>
          <w:i/>
          <w:iCs/>
          <w:sz w:val="24"/>
          <w:szCs w:val="24"/>
        </w:rPr>
        <w:t xml:space="preserve">Ephedra </w:t>
      </w:r>
      <w:proofErr w:type="spellStart"/>
      <w:r w:rsidRPr="00C54E46">
        <w:rPr>
          <w:rFonts w:asciiTheme="majorBidi" w:hAnsiTheme="majorBidi" w:cstheme="majorBidi"/>
          <w:i/>
          <w:iCs/>
          <w:sz w:val="24"/>
          <w:szCs w:val="24"/>
        </w:rPr>
        <w:t>nevadensis</w:t>
      </w:r>
      <w:proofErr w:type="spellEnd"/>
      <w:r w:rsidRPr="00C54E46">
        <w:rPr>
          <w:rFonts w:asciiTheme="majorBidi" w:hAnsiTheme="majorBidi" w:cstheme="majorBidi"/>
          <w:i/>
          <w:iCs/>
          <w:sz w:val="24"/>
          <w:szCs w:val="24"/>
        </w:rPr>
        <w:t>. In: Fire Effects Information System</w:t>
      </w:r>
      <w:r w:rsidRPr="00C54E46">
        <w:rPr>
          <w:rFonts w:asciiTheme="majorBidi" w:hAnsiTheme="majorBidi" w:cstheme="majorBidi"/>
          <w:sz w:val="24"/>
          <w:szCs w:val="24"/>
        </w:rPr>
        <w:t>. (U.S. Department of Agriculture, Forest Service, Rocky Mountain Research Station, Fire Sciences Laboratory, 2004).</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30.</w:t>
      </w:r>
      <w:r w:rsidRPr="00C54E46">
        <w:rPr>
          <w:rFonts w:asciiTheme="majorBidi" w:hAnsiTheme="majorBidi" w:cstheme="majorBidi"/>
          <w:sz w:val="24"/>
          <w:szCs w:val="24"/>
        </w:rPr>
        <w:tab/>
        <w:t xml:space="preserve">Moher, D., </w:t>
      </w:r>
      <w:proofErr w:type="spellStart"/>
      <w:r w:rsidRPr="00C54E46">
        <w:rPr>
          <w:rFonts w:asciiTheme="majorBidi" w:hAnsiTheme="majorBidi" w:cstheme="majorBidi"/>
          <w:sz w:val="24"/>
          <w:szCs w:val="24"/>
        </w:rPr>
        <w:t>Liberati</w:t>
      </w:r>
      <w:proofErr w:type="spellEnd"/>
      <w:r w:rsidRPr="00C54E46">
        <w:rPr>
          <w:rFonts w:asciiTheme="majorBidi" w:hAnsiTheme="majorBidi" w:cstheme="majorBidi"/>
          <w:sz w:val="24"/>
          <w:szCs w:val="24"/>
        </w:rPr>
        <w:t xml:space="preserve">, A., </w:t>
      </w:r>
      <w:proofErr w:type="spellStart"/>
      <w:r w:rsidRPr="00C54E46">
        <w:rPr>
          <w:rFonts w:asciiTheme="majorBidi" w:hAnsiTheme="majorBidi" w:cstheme="majorBidi"/>
          <w:sz w:val="24"/>
          <w:szCs w:val="24"/>
        </w:rPr>
        <w:t>Tetzlaff</w:t>
      </w:r>
      <w:proofErr w:type="spellEnd"/>
      <w:r w:rsidRPr="00C54E46">
        <w:rPr>
          <w:rFonts w:asciiTheme="majorBidi" w:hAnsiTheme="majorBidi" w:cstheme="majorBidi"/>
          <w:sz w:val="24"/>
          <w:szCs w:val="24"/>
        </w:rPr>
        <w:t xml:space="preserve">, J., Altman, D. G. &amp; </w:t>
      </w:r>
      <w:proofErr w:type="gramStart"/>
      <w:r w:rsidRPr="00C54E46">
        <w:rPr>
          <w:rFonts w:asciiTheme="majorBidi" w:hAnsiTheme="majorBidi" w:cstheme="majorBidi"/>
          <w:sz w:val="24"/>
          <w:szCs w:val="24"/>
        </w:rPr>
        <w:t>The</w:t>
      </w:r>
      <w:proofErr w:type="gramEnd"/>
      <w:r w:rsidRPr="00C54E46">
        <w:rPr>
          <w:rFonts w:asciiTheme="majorBidi" w:hAnsiTheme="majorBidi" w:cstheme="majorBidi"/>
          <w:sz w:val="24"/>
          <w:szCs w:val="24"/>
        </w:rPr>
        <w:t xml:space="preserve"> PRISMA Group. Preferred Reporting Items for Systematic Reviews and Meta-Analyses: The PRISMA Statement. </w:t>
      </w:r>
      <w:proofErr w:type="spellStart"/>
      <w:r w:rsidRPr="00C54E46">
        <w:rPr>
          <w:rFonts w:asciiTheme="majorBidi" w:hAnsiTheme="majorBidi" w:cstheme="majorBidi"/>
          <w:i/>
          <w:iCs/>
          <w:sz w:val="24"/>
          <w:szCs w:val="24"/>
        </w:rPr>
        <w:t>PLoS</w:t>
      </w:r>
      <w:proofErr w:type="spellEnd"/>
      <w:r w:rsidRPr="00C54E46">
        <w:rPr>
          <w:rFonts w:asciiTheme="majorBidi" w:hAnsiTheme="majorBidi" w:cstheme="majorBidi"/>
          <w:i/>
          <w:iCs/>
          <w:sz w:val="24"/>
          <w:szCs w:val="24"/>
        </w:rPr>
        <w:t xml:space="preserve"> Med.</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6</w:t>
      </w:r>
      <w:r w:rsidRPr="00C54E46">
        <w:rPr>
          <w:rFonts w:asciiTheme="majorBidi" w:hAnsiTheme="majorBidi" w:cstheme="majorBidi"/>
          <w:sz w:val="24"/>
          <w:szCs w:val="24"/>
        </w:rPr>
        <w:t>, e1000097 (2009).</w:t>
      </w:r>
    </w:p>
    <w:p w:rsidR="00C54E46" w:rsidRDefault="00C54E46" w:rsidP="00C54E46">
      <w:pPr>
        <w:spacing w:line="240" w:lineRule="auto"/>
        <w:jc w:val="both"/>
      </w:pPr>
      <w:r w:rsidRPr="00C54E46">
        <w:rPr>
          <w:rFonts w:asciiTheme="majorBidi" w:hAnsiTheme="majorBidi" w:cstheme="majorBidi"/>
          <w:sz w:val="24"/>
          <w:szCs w:val="24"/>
        </w:rPr>
        <w:fldChar w:fldCharType="end"/>
      </w:r>
    </w:p>
    <w:p w:rsidR="00C54E46" w:rsidRDefault="00C54E46" w:rsidP="004726FE">
      <w:pPr>
        <w:spacing w:line="240" w:lineRule="auto"/>
        <w:jc w:val="both"/>
      </w:pPr>
    </w:p>
    <w:sectPr w:rsidR="00C54E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06BB3"/>
    <w:multiLevelType w:val="hybridMultilevel"/>
    <w:tmpl w:val="5A76B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A5284C"/>
    <w:multiLevelType w:val="hybridMultilevel"/>
    <w:tmpl w:val="6D446D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19B669A"/>
    <w:multiLevelType w:val="hybridMultilevel"/>
    <w:tmpl w:val="76B21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BE4F28"/>
    <w:multiLevelType w:val="hybridMultilevel"/>
    <w:tmpl w:val="EF9251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513"/>
    <w:rsid w:val="00393218"/>
    <w:rsid w:val="003D09CE"/>
    <w:rsid w:val="004726FE"/>
    <w:rsid w:val="00B07513"/>
    <w:rsid w:val="00C54E46"/>
    <w:rsid w:val="00EB0BFA"/>
    <w:rsid w:val="00FE69BF"/>
    <w:rsid w:val="00FF09E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58A2E4-2D04-4612-B0F9-E7A5A982F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6FE"/>
  </w:style>
  <w:style w:type="paragraph" w:styleId="Heading2">
    <w:name w:val="heading 2"/>
    <w:basedOn w:val="Normal"/>
    <w:next w:val="Normal"/>
    <w:link w:val="Heading2Char"/>
    <w:uiPriority w:val="9"/>
    <w:semiHidden/>
    <w:unhideWhenUsed/>
    <w:qFormat/>
    <w:rsid w:val="004726FE"/>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3">
    <w:name w:val="Plain Table 3"/>
    <w:basedOn w:val="TableNormal"/>
    <w:uiPriority w:val="43"/>
    <w:rsid w:val="004726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uiPriority w:val="9"/>
    <w:semiHidden/>
    <w:rsid w:val="004726FE"/>
    <w:rPr>
      <w:rFonts w:asciiTheme="majorHAnsi" w:eastAsiaTheme="majorEastAsia" w:hAnsiTheme="majorHAnsi" w:cstheme="majorBidi"/>
      <w:color w:val="2E74B5" w:themeColor="accent1" w:themeShade="BF"/>
      <w:sz w:val="26"/>
      <w:szCs w:val="26"/>
      <w:lang w:val="en-US"/>
    </w:rPr>
  </w:style>
  <w:style w:type="paragraph" w:styleId="NormalWeb">
    <w:name w:val="Normal (Web)"/>
    <w:basedOn w:val="Normal"/>
    <w:uiPriority w:val="99"/>
    <w:semiHidden/>
    <w:unhideWhenUsed/>
    <w:rsid w:val="004726FE"/>
    <w:rPr>
      <w:rFonts w:ascii="Times New Roman" w:hAnsi="Times New Roman" w:cs="Times New Roman"/>
      <w:sz w:val="24"/>
      <w:szCs w:val="24"/>
      <w:lang w:val="en-US"/>
    </w:rPr>
  </w:style>
  <w:style w:type="paragraph" w:styleId="ListParagraph">
    <w:name w:val="List Paragraph"/>
    <w:basedOn w:val="Normal"/>
    <w:uiPriority w:val="34"/>
    <w:qFormat/>
    <w:rsid w:val="00FF09E1"/>
    <w:pPr>
      <w:ind w:left="720"/>
      <w:contextualSpacing/>
    </w:pPr>
  </w:style>
  <w:style w:type="character" w:styleId="Hyperlink">
    <w:name w:val="Hyperlink"/>
    <w:basedOn w:val="DefaultParagraphFont"/>
    <w:uiPriority w:val="99"/>
    <w:unhideWhenUsed/>
    <w:rsid w:val="00FF09E1"/>
    <w:rPr>
      <w:color w:val="0563C1" w:themeColor="hyperlink"/>
      <w:u w:val="single"/>
    </w:rPr>
  </w:style>
  <w:style w:type="paragraph" w:styleId="Bibliography">
    <w:name w:val="Bibliography"/>
    <w:basedOn w:val="Normal"/>
    <w:next w:val="Normal"/>
    <w:uiPriority w:val="37"/>
    <w:unhideWhenUsed/>
    <w:rsid w:val="00C54E46"/>
    <w:pPr>
      <w:tabs>
        <w:tab w:val="left" w:pos="384"/>
      </w:tabs>
      <w:spacing w:after="0"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imis.water.ca.gov/WSNReportCriteria.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6F7EA-9B67-4266-A891-EE8388608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7201</Words>
  <Characters>41050</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Nargol Ghazian</dc:creator>
  <cp:keywords/>
  <dc:description/>
  <cp:lastModifiedBy>Nargol Ghazian</cp:lastModifiedBy>
  <cp:revision>4</cp:revision>
  <dcterms:created xsi:type="dcterms:W3CDTF">2019-03-29T20:06:00Z</dcterms:created>
  <dcterms:modified xsi:type="dcterms:W3CDTF">2019-03-29T20:18:00Z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id="ChDYCXcQ"/&gt;&lt;style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