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F16C1" w:rsidRDefault="007F16C1" w:rsidP="007F16C1">
      <w:pPr>
        <w:spacing w:line="240" w:lineRule="auto"/>
        <w:contextualSpacing/>
        <w:rPr>
          <w:rFonts w:asciiTheme="majorBidi" w:hAnsiTheme="majorBidi" w:cstheme="majorBidi"/>
          <w:sz w:val="24"/>
          <w:szCs w:val="24"/>
        </w:rPr>
      </w:pPr>
      <w:r w:rsidRPr="00BA4AD2">
        <w:rPr>
          <w:rFonts w:asciiTheme="majorBidi" w:hAnsiTheme="majorBidi" w:cstheme="majorBidi"/>
          <w:sz w:val="24"/>
          <w:szCs w:val="24"/>
        </w:rPr>
        <w:t xml:space="preserve">Ghazian </w:t>
      </w:r>
      <w:r>
        <w:rPr>
          <w:rFonts w:asciiTheme="majorBidi" w:hAnsiTheme="majorBidi" w:cstheme="majorBidi"/>
          <w:sz w:val="24"/>
          <w:szCs w:val="24"/>
        </w:rPr>
        <w:t>Thesis Proposal</w:t>
      </w:r>
    </w:p>
    <w:p w:rsidR="007F16C1" w:rsidRDefault="007F16C1" w:rsidP="007F16C1">
      <w:pPr>
        <w:spacing w:line="240" w:lineRule="auto"/>
        <w:contextualSpacing/>
        <w:rPr>
          <w:rFonts w:asciiTheme="majorBidi" w:hAnsiTheme="majorBidi" w:cstheme="majorBidi"/>
          <w:sz w:val="24"/>
          <w:szCs w:val="24"/>
        </w:rPr>
      </w:pPr>
      <w:r>
        <w:rPr>
          <w:rFonts w:asciiTheme="majorBidi" w:hAnsiTheme="majorBidi" w:cstheme="majorBidi"/>
          <w:sz w:val="24"/>
          <w:szCs w:val="24"/>
        </w:rPr>
        <w:t>York University, Toronto, ON</w:t>
      </w:r>
    </w:p>
    <w:p w:rsidR="007F16C1" w:rsidRDefault="007F16C1" w:rsidP="007F16C1">
      <w:pPr>
        <w:spacing w:line="240" w:lineRule="auto"/>
        <w:contextualSpacing/>
        <w:rPr>
          <w:rFonts w:asciiTheme="majorBidi" w:hAnsiTheme="majorBidi" w:cstheme="majorBidi"/>
          <w:sz w:val="24"/>
          <w:szCs w:val="24"/>
        </w:rPr>
      </w:pPr>
      <w:r>
        <w:rPr>
          <w:rFonts w:asciiTheme="majorBidi" w:hAnsiTheme="majorBidi" w:cstheme="majorBidi"/>
          <w:sz w:val="24"/>
          <w:szCs w:val="24"/>
        </w:rPr>
        <w:t>Nov. 19</w:t>
      </w:r>
      <w:r w:rsidRPr="00BA4AD2">
        <w:rPr>
          <w:rFonts w:asciiTheme="majorBidi" w:hAnsiTheme="majorBidi" w:cstheme="majorBidi"/>
          <w:sz w:val="24"/>
          <w:szCs w:val="24"/>
          <w:vertAlign w:val="superscript"/>
        </w:rPr>
        <w:t>th</w:t>
      </w:r>
      <w:r>
        <w:rPr>
          <w:rFonts w:asciiTheme="majorBidi" w:hAnsiTheme="majorBidi" w:cstheme="majorBidi"/>
          <w:sz w:val="24"/>
          <w:szCs w:val="24"/>
        </w:rPr>
        <w:t>, 2018</w:t>
      </w:r>
    </w:p>
    <w:p w:rsidR="002D57B2" w:rsidRDefault="002D57B2"/>
    <w:p w:rsidR="007F16C1" w:rsidRDefault="007F16C1"/>
    <w:p w:rsidR="007F16C1" w:rsidRDefault="007F16C1"/>
    <w:p w:rsidR="007F16C1" w:rsidRDefault="007F16C1"/>
    <w:p w:rsidR="007F16C1" w:rsidRDefault="007F16C1"/>
    <w:p w:rsidR="007F16C1" w:rsidRDefault="007F16C1">
      <w:pPr>
        <w:rPr>
          <w:rFonts w:asciiTheme="majorBidi" w:hAnsiTheme="majorBidi" w:cstheme="majorBidi"/>
          <w:b/>
          <w:bCs/>
          <w:sz w:val="28"/>
          <w:szCs w:val="28"/>
        </w:rPr>
      </w:pPr>
      <w:r w:rsidRPr="007F16C1">
        <w:rPr>
          <w:rFonts w:asciiTheme="majorBidi" w:hAnsiTheme="majorBidi" w:cstheme="majorBidi"/>
          <w:b/>
          <w:bCs/>
          <w:sz w:val="28"/>
          <w:szCs w:val="28"/>
        </w:rPr>
        <w:t xml:space="preserve">A contrast of micro and macroclimatic effects on vertebrate interactions with foundational plant species. </w:t>
      </w:r>
    </w:p>
    <w:p w:rsidR="007F16C1" w:rsidRDefault="007F16C1">
      <w:pPr>
        <w:rPr>
          <w:rFonts w:asciiTheme="majorBidi" w:hAnsiTheme="majorBidi" w:cstheme="majorBidi"/>
          <w:b/>
          <w:bCs/>
          <w:sz w:val="28"/>
          <w:szCs w:val="28"/>
        </w:rPr>
      </w:pPr>
    </w:p>
    <w:p w:rsidR="007F16C1" w:rsidRDefault="007F16C1">
      <w:pPr>
        <w:rPr>
          <w:rFonts w:asciiTheme="majorBidi" w:hAnsiTheme="majorBidi" w:cstheme="majorBidi"/>
          <w:b/>
          <w:bCs/>
          <w:sz w:val="28"/>
          <w:szCs w:val="28"/>
        </w:rPr>
      </w:pPr>
    </w:p>
    <w:p w:rsidR="007F16C1" w:rsidRDefault="007F16C1">
      <w:pPr>
        <w:rPr>
          <w:rFonts w:asciiTheme="majorBidi" w:hAnsiTheme="majorBidi" w:cstheme="majorBidi"/>
          <w:b/>
          <w:bCs/>
          <w:sz w:val="28"/>
          <w:szCs w:val="28"/>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Default="007F16C1" w:rsidP="007F16C1">
      <w:pPr>
        <w:rPr>
          <w:rFonts w:asciiTheme="majorBidi" w:hAnsiTheme="majorBidi" w:cstheme="majorBidi"/>
          <w:b/>
          <w:bCs/>
          <w:sz w:val="24"/>
          <w:szCs w:val="24"/>
        </w:rPr>
      </w:pPr>
    </w:p>
    <w:p w:rsidR="007F16C1" w:rsidRPr="00783531" w:rsidRDefault="007F16C1" w:rsidP="007F16C1">
      <w:pPr>
        <w:rPr>
          <w:rFonts w:asciiTheme="majorBidi" w:hAnsiTheme="majorBidi" w:cstheme="majorBidi"/>
          <w:b/>
          <w:bCs/>
          <w:sz w:val="24"/>
          <w:szCs w:val="24"/>
        </w:rPr>
      </w:pPr>
      <w:r w:rsidRPr="00783531">
        <w:rPr>
          <w:rFonts w:asciiTheme="majorBidi" w:hAnsiTheme="majorBidi" w:cstheme="majorBidi"/>
          <w:b/>
          <w:bCs/>
          <w:sz w:val="24"/>
          <w:szCs w:val="24"/>
        </w:rPr>
        <w:t>Examination Committee:</w:t>
      </w:r>
    </w:p>
    <w:p w:rsidR="007F16C1" w:rsidRDefault="007F16C1" w:rsidP="007F16C1">
      <w:pPr>
        <w:rPr>
          <w:rFonts w:asciiTheme="majorBidi" w:hAnsiTheme="majorBidi" w:cstheme="majorBidi"/>
          <w:sz w:val="24"/>
          <w:szCs w:val="24"/>
        </w:rPr>
      </w:pPr>
      <w:r>
        <w:rPr>
          <w:rFonts w:asciiTheme="majorBidi" w:hAnsiTheme="majorBidi" w:cstheme="majorBidi"/>
          <w:sz w:val="24"/>
          <w:szCs w:val="24"/>
        </w:rPr>
        <w:t>Dr. Christopher J. Lortie</w:t>
      </w:r>
    </w:p>
    <w:p w:rsidR="007F16C1" w:rsidRDefault="007F16C1" w:rsidP="007F16C1">
      <w:pPr>
        <w:rPr>
          <w:rFonts w:asciiTheme="majorBidi" w:hAnsiTheme="majorBidi" w:cstheme="majorBidi"/>
          <w:sz w:val="24"/>
          <w:szCs w:val="24"/>
        </w:rPr>
      </w:pPr>
      <w:r>
        <w:rPr>
          <w:rFonts w:asciiTheme="majorBidi" w:hAnsiTheme="majorBidi" w:cstheme="majorBidi"/>
          <w:sz w:val="24"/>
          <w:szCs w:val="24"/>
        </w:rPr>
        <w:t xml:space="preserve">Dr. Suzanne MacDonald </w:t>
      </w:r>
    </w:p>
    <w:p w:rsidR="007F16C1" w:rsidRDefault="007F16C1" w:rsidP="007F16C1">
      <w:pPr>
        <w:rPr>
          <w:rFonts w:asciiTheme="majorBidi" w:hAnsiTheme="majorBidi" w:cstheme="majorBidi"/>
          <w:sz w:val="24"/>
          <w:szCs w:val="24"/>
        </w:rPr>
      </w:pPr>
      <w:r w:rsidRPr="00A17843">
        <w:rPr>
          <w:rFonts w:asciiTheme="majorBidi" w:hAnsiTheme="majorBidi" w:cstheme="majorBidi"/>
          <w:b/>
          <w:bCs/>
          <w:sz w:val="24"/>
          <w:szCs w:val="24"/>
        </w:rPr>
        <w:lastRenderedPageBreak/>
        <w:t xml:space="preserve">Table 1. Summary </w:t>
      </w:r>
      <w:r>
        <w:rPr>
          <w:rFonts w:asciiTheme="majorBidi" w:hAnsiTheme="majorBidi" w:cstheme="majorBidi"/>
          <w:sz w:val="24"/>
          <w:szCs w:val="24"/>
        </w:rPr>
        <w:t xml:space="preserve">of each thesis chapter including, methods, progress, and timeline goal. </w:t>
      </w:r>
    </w:p>
    <w:tbl>
      <w:tblPr>
        <w:tblStyle w:val="PlainTable11"/>
        <w:tblW w:w="0" w:type="auto"/>
        <w:tblLook w:val="04A0" w:firstRow="1" w:lastRow="0" w:firstColumn="1" w:lastColumn="0" w:noHBand="0" w:noVBand="1"/>
      </w:tblPr>
      <w:tblGrid>
        <w:gridCol w:w="1129"/>
        <w:gridCol w:w="1985"/>
        <w:gridCol w:w="2389"/>
        <w:gridCol w:w="1978"/>
        <w:gridCol w:w="1869"/>
      </w:tblGrid>
      <w:tr w:rsidR="009E7CE3" w:rsidTr="00C969D5">
        <w:trPr>
          <w:cnfStyle w:val="100000000000" w:firstRow="1" w:lastRow="0" w:firstColumn="0" w:lastColumn="0" w:oddVBand="0" w:evenVBand="0" w:oddHBand="0" w:evenHBand="0" w:firstRowFirstColumn="0" w:firstRowLastColumn="0" w:lastRowFirstColumn="0" w:lastRowLastColumn="0"/>
          <w:trHeight w:val="407"/>
        </w:trPr>
        <w:tc>
          <w:tcPr>
            <w:cnfStyle w:val="001000000000" w:firstRow="0" w:lastRow="0" w:firstColumn="1" w:lastColumn="0" w:oddVBand="0" w:evenVBand="0" w:oddHBand="0" w:evenHBand="0" w:firstRowFirstColumn="0" w:firstRowLastColumn="0" w:lastRowFirstColumn="0" w:lastRowLastColumn="0"/>
            <w:tcW w:w="1129" w:type="dxa"/>
          </w:tcPr>
          <w:p w:rsidR="009E7CE3" w:rsidRPr="00783531" w:rsidRDefault="009E7CE3" w:rsidP="00C969D5">
            <w:pPr>
              <w:jc w:val="center"/>
              <w:rPr>
                <w:rFonts w:asciiTheme="majorBidi" w:hAnsiTheme="majorBidi" w:cstheme="majorBidi"/>
                <w:sz w:val="24"/>
                <w:szCs w:val="24"/>
              </w:rPr>
            </w:pPr>
            <w:r w:rsidRPr="00783531">
              <w:rPr>
                <w:rFonts w:asciiTheme="majorBidi" w:hAnsiTheme="majorBidi" w:cstheme="majorBidi"/>
                <w:sz w:val="24"/>
                <w:szCs w:val="24"/>
              </w:rPr>
              <w:t>Chapter</w:t>
            </w:r>
          </w:p>
        </w:tc>
        <w:tc>
          <w:tcPr>
            <w:tcW w:w="1985" w:type="dxa"/>
          </w:tcPr>
          <w:p w:rsidR="009E7CE3" w:rsidRPr="00783531" w:rsidRDefault="009E7CE3" w:rsidP="00C969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Title</w:t>
            </w:r>
          </w:p>
        </w:tc>
        <w:tc>
          <w:tcPr>
            <w:tcW w:w="2389" w:type="dxa"/>
          </w:tcPr>
          <w:p w:rsidR="009E7CE3" w:rsidRPr="00783531" w:rsidRDefault="009E7CE3" w:rsidP="00C969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Methods</w:t>
            </w:r>
          </w:p>
        </w:tc>
        <w:tc>
          <w:tcPr>
            <w:tcW w:w="1978" w:type="dxa"/>
          </w:tcPr>
          <w:p w:rsidR="009E7CE3" w:rsidRPr="00783531" w:rsidRDefault="009E7CE3" w:rsidP="00C969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Progress</w:t>
            </w:r>
          </w:p>
        </w:tc>
        <w:tc>
          <w:tcPr>
            <w:tcW w:w="1869" w:type="dxa"/>
          </w:tcPr>
          <w:p w:rsidR="009E7CE3" w:rsidRPr="00783531" w:rsidRDefault="009E7CE3" w:rsidP="00C969D5">
            <w:pPr>
              <w:jc w:val="center"/>
              <w:cnfStyle w:val="100000000000" w:firstRow="1"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sidRPr="00783531">
              <w:rPr>
                <w:rFonts w:asciiTheme="majorBidi" w:hAnsiTheme="majorBidi" w:cstheme="majorBidi"/>
                <w:sz w:val="24"/>
                <w:szCs w:val="24"/>
              </w:rPr>
              <w:t>Timeline</w:t>
            </w:r>
          </w:p>
        </w:tc>
      </w:tr>
      <w:tr w:rsidR="009E7CE3" w:rsidTr="00C969D5">
        <w:trPr>
          <w:cnfStyle w:val="000000100000" w:firstRow="0" w:lastRow="0" w:firstColumn="0" w:lastColumn="0" w:oddVBand="0" w:evenVBand="0" w:oddHBand="1" w:evenHBand="0" w:firstRowFirstColumn="0" w:firstRowLastColumn="0" w:lastRowFirstColumn="0" w:lastRowLastColumn="0"/>
          <w:trHeight w:val="838"/>
        </w:trPr>
        <w:tc>
          <w:tcPr>
            <w:cnfStyle w:val="001000000000" w:firstRow="0" w:lastRow="0" w:firstColumn="1" w:lastColumn="0" w:oddVBand="0" w:evenVBand="0" w:oddHBand="0" w:evenHBand="0" w:firstRowFirstColumn="0" w:firstRowLastColumn="0" w:lastRowFirstColumn="0" w:lastRowLastColumn="0"/>
            <w:tcW w:w="1129" w:type="dxa"/>
          </w:tcPr>
          <w:p w:rsidR="009E7CE3" w:rsidRDefault="009E7CE3" w:rsidP="00C969D5">
            <w:pPr>
              <w:jc w:val="center"/>
              <w:rPr>
                <w:rFonts w:asciiTheme="majorBidi" w:hAnsiTheme="majorBidi" w:cstheme="majorBidi"/>
                <w:sz w:val="24"/>
                <w:szCs w:val="24"/>
              </w:rPr>
            </w:pPr>
            <w:r>
              <w:rPr>
                <w:rFonts w:asciiTheme="majorBidi" w:hAnsiTheme="majorBidi" w:cstheme="majorBidi"/>
                <w:sz w:val="24"/>
                <w:szCs w:val="24"/>
              </w:rPr>
              <w:t>1</w:t>
            </w:r>
          </w:p>
        </w:tc>
        <w:tc>
          <w:tcPr>
            <w:tcW w:w="1985" w:type="dxa"/>
          </w:tcPr>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sidRPr="00783531">
              <w:rPr>
                <w:rFonts w:asciiTheme="majorBidi" w:hAnsiTheme="majorBidi" w:cstheme="majorBidi"/>
                <w:b/>
                <w:bCs/>
                <w:sz w:val="24"/>
                <w:szCs w:val="24"/>
              </w:rPr>
              <w:t xml:space="preserve">A </w:t>
            </w:r>
            <w:r>
              <w:rPr>
                <w:rFonts w:asciiTheme="majorBidi" w:hAnsiTheme="majorBidi" w:cstheme="majorBidi"/>
                <w:b/>
                <w:bCs/>
                <w:sz w:val="24"/>
                <w:szCs w:val="24"/>
              </w:rPr>
              <w:t>systematic review of camera trap papers to test for reported sampling effort.</w:t>
            </w:r>
          </w:p>
          <w:p w:rsidR="009E7CE3" w:rsidRPr="00783531"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p>
        </w:tc>
        <w:tc>
          <w:tcPr>
            <w:tcW w:w="2389" w:type="dxa"/>
          </w:tcPr>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Extract data for number of pictures taken, number of species seen, and location from peer-reviewed primary literature. </w:t>
            </w:r>
          </w:p>
        </w:tc>
        <w:tc>
          <w:tcPr>
            <w:tcW w:w="1978" w:type="dxa"/>
          </w:tcPr>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-Have 104 papers compiled</w:t>
            </w:r>
          </w:p>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p>
        </w:tc>
        <w:tc>
          <w:tcPr>
            <w:tcW w:w="1869" w:type="dxa"/>
          </w:tcPr>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-Analyse data in January 2019 and have the manuscript by end of April 2019</w:t>
            </w:r>
          </w:p>
        </w:tc>
      </w:tr>
      <w:tr w:rsidR="009E7CE3" w:rsidTr="00C969D5">
        <w:trPr>
          <w:trHeight w:val="3428"/>
        </w:trPr>
        <w:tc>
          <w:tcPr>
            <w:cnfStyle w:val="001000000000" w:firstRow="0" w:lastRow="0" w:firstColumn="1" w:lastColumn="0" w:oddVBand="0" w:evenVBand="0" w:oddHBand="0" w:evenHBand="0" w:firstRowFirstColumn="0" w:firstRowLastColumn="0" w:lastRowFirstColumn="0" w:lastRowLastColumn="0"/>
            <w:tcW w:w="1129" w:type="dxa"/>
          </w:tcPr>
          <w:p w:rsidR="009E7CE3" w:rsidRDefault="009E7CE3" w:rsidP="00C969D5">
            <w:pPr>
              <w:jc w:val="center"/>
              <w:rPr>
                <w:rFonts w:asciiTheme="majorBidi" w:hAnsiTheme="majorBidi" w:cstheme="majorBidi"/>
                <w:sz w:val="24"/>
                <w:szCs w:val="24"/>
              </w:rPr>
            </w:pPr>
            <w:r>
              <w:rPr>
                <w:rFonts w:asciiTheme="majorBidi" w:hAnsiTheme="majorBidi" w:cstheme="majorBidi"/>
                <w:sz w:val="24"/>
                <w:szCs w:val="24"/>
              </w:rPr>
              <w:t>2</w:t>
            </w:r>
          </w:p>
        </w:tc>
        <w:tc>
          <w:tcPr>
            <w:tcW w:w="1985" w:type="dxa"/>
          </w:tcPr>
          <w:p w:rsidR="009E7CE3" w:rsidRPr="00783531"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Plant-animal interactions at an on-site level.</w:t>
            </w:r>
          </w:p>
        </w:tc>
        <w:tc>
          <w:tcPr>
            <w:tcW w:w="2389" w:type="dxa"/>
          </w:tcPr>
          <w:p w:rsidR="009E7CE3"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Camera trap incidents of an animal near shrub for both 2017 and 2018 data in the Carrizo National Monument at 2  different sites shrub and open</w:t>
            </w:r>
          </w:p>
          <w:p w:rsidR="009E7CE3"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-Obtain long term weather data of each region (at least for those two years)</w:t>
            </w:r>
          </w:p>
          <w:p w:rsidR="009E7CE3"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-confirm behaviour with shrub using camera trap video data</w:t>
            </w:r>
          </w:p>
        </w:tc>
        <w:tc>
          <w:tcPr>
            <w:tcW w:w="1978" w:type="dxa"/>
          </w:tcPr>
          <w:p w:rsidR="009E7CE3"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-Imagery data all processed</w:t>
            </w:r>
          </w:p>
          <w:p w:rsidR="009E7CE3"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xml:space="preserve">-Long-term weather data for </w:t>
            </w:r>
            <w:r>
              <w:rPr>
                <w:rFonts w:asciiTheme="majorBidi" w:hAnsiTheme="majorBidi" w:cstheme="majorBidi"/>
                <w:b/>
                <w:bCs/>
                <w:sz w:val="24"/>
                <w:szCs w:val="24"/>
              </w:rPr>
              <w:t xml:space="preserve">precipitation, air </w:t>
            </w:r>
            <w:r w:rsidRPr="004822B8">
              <w:rPr>
                <w:rFonts w:asciiTheme="majorBidi" w:hAnsiTheme="majorBidi" w:cstheme="majorBidi"/>
                <w:b/>
                <w:bCs/>
                <w:sz w:val="24"/>
                <w:szCs w:val="24"/>
              </w:rPr>
              <w:t>temperature</w:t>
            </w:r>
            <w:r>
              <w:rPr>
                <w:rFonts w:asciiTheme="majorBidi" w:hAnsiTheme="majorBidi" w:cstheme="majorBidi"/>
                <w:b/>
                <w:bCs/>
                <w:sz w:val="24"/>
                <w:szCs w:val="24"/>
              </w:rPr>
              <w:t xml:space="preserve">, soil temperature, relative humidity, and solar radiation </w:t>
            </w:r>
            <w:r w:rsidRPr="00340F4F">
              <w:rPr>
                <w:rFonts w:asciiTheme="majorBidi" w:hAnsiTheme="majorBidi" w:cstheme="majorBidi"/>
                <w:sz w:val="24"/>
                <w:szCs w:val="24"/>
              </w:rPr>
              <w:t>already obtained</w:t>
            </w:r>
          </w:p>
          <w:p w:rsidR="009E7CE3"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-15,000 videos are processed</w:t>
            </w:r>
          </w:p>
        </w:tc>
        <w:tc>
          <w:tcPr>
            <w:tcW w:w="1869" w:type="dxa"/>
          </w:tcPr>
          <w:p w:rsidR="009E7CE3"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-Match data to weather February-April 2018</w:t>
            </w:r>
          </w:p>
          <w:p w:rsidR="009E7CE3"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-Do stats May 2019</w:t>
            </w:r>
          </w:p>
          <w:p w:rsidR="009E7CE3" w:rsidRDefault="009E7CE3" w:rsidP="00C969D5">
            <w:pPr>
              <w:jc w:val="center"/>
              <w:cnfStyle w:val="000000000000" w:firstRow="0" w:lastRow="0" w:firstColumn="0" w:lastColumn="0" w:oddVBand="0" w:evenVBand="0" w:oddHBand="0"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Have a manuscript ready by Sep. 2019</w:t>
            </w:r>
          </w:p>
        </w:tc>
      </w:tr>
      <w:tr w:rsidR="009E7CE3" w:rsidTr="00C969D5">
        <w:trPr>
          <w:cnfStyle w:val="000000100000" w:firstRow="0" w:lastRow="0" w:firstColumn="0" w:lastColumn="0" w:oddVBand="0" w:evenVBand="0" w:oddHBand="1" w:evenHBand="0" w:firstRowFirstColumn="0" w:firstRowLastColumn="0" w:lastRowFirstColumn="0" w:lastRowLastColumn="0"/>
          <w:trHeight w:val="385"/>
        </w:trPr>
        <w:tc>
          <w:tcPr>
            <w:cnfStyle w:val="001000000000" w:firstRow="0" w:lastRow="0" w:firstColumn="1" w:lastColumn="0" w:oddVBand="0" w:evenVBand="0" w:oddHBand="0" w:evenHBand="0" w:firstRowFirstColumn="0" w:firstRowLastColumn="0" w:lastRowFirstColumn="0" w:lastRowLastColumn="0"/>
            <w:tcW w:w="1129" w:type="dxa"/>
          </w:tcPr>
          <w:p w:rsidR="009E7CE3" w:rsidRDefault="009E7CE3" w:rsidP="00C969D5">
            <w:pPr>
              <w:jc w:val="center"/>
              <w:rPr>
                <w:rFonts w:asciiTheme="majorBidi" w:hAnsiTheme="majorBidi" w:cstheme="majorBidi"/>
                <w:sz w:val="24"/>
                <w:szCs w:val="24"/>
              </w:rPr>
            </w:pPr>
            <w:r>
              <w:rPr>
                <w:rFonts w:asciiTheme="majorBidi" w:hAnsiTheme="majorBidi" w:cstheme="majorBidi"/>
                <w:sz w:val="24"/>
                <w:szCs w:val="24"/>
              </w:rPr>
              <w:t>3</w:t>
            </w:r>
          </w:p>
        </w:tc>
        <w:tc>
          <w:tcPr>
            <w:tcW w:w="1985" w:type="dxa"/>
          </w:tcPr>
          <w:p w:rsidR="009E7CE3" w:rsidRPr="00590D30"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b/>
                <w:bCs/>
                <w:sz w:val="24"/>
                <w:szCs w:val="24"/>
              </w:rPr>
            </w:pPr>
            <w:r>
              <w:rPr>
                <w:rFonts w:asciiTheme="majorBidi" w:hAnsiTheme="majorBidi" w:cstheme="majorBidi"/>
                <w:b/>
                <w:bCs/>
                <w:sz w:val="24"/>
                <w:szCs w:val="24"/>
              </w:rPr>
              <w:t>Shelter effects on vertebrate animal interactions with foundation plant species.</w:t>
            </w:r>
          </w:p>
        </w:tc>
        <w:tc>
          <w:tcPr>
            <w:tcW w:w="2389" w:type="dxa"/>
          </w:tcPr>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-Have 2 sites in Carrizo for the experiment</w:t>
            </w:r>
          </w:p>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 microsite: open, shrub, shelter open, control, shelter temperature and soil, shelter radiation and  deploy shelters</w:t>
            </w:r>
          </w:p>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-Measure growth of plants, take soils samples before and after</w:t>
            </w:r>
          </w:p>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-camera trap set at a few</w:t>
            </w:r>
          </w:p>
        </w:tc>
        <w:tc>
          <w:tcPr>
            <w:tcW w:w="1978" w:type="dxa"/>
          </w:tcPr>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-Field season 2019 Spring-Summer</w:t>
            </w:r>
          </w:p>
        </w:tc>
        <w:tc>
          <w:tcPr>
            <w:tcW w:w="1869" w:type="dxa"/>
          </w:tcPr>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-Have a manuscript ready by January 2020</w:t>
            </w:r>
          </w:p>
          <w:p w:rsidR="009E7CE3" w:rsidRDefault="009E7CE3" w:rsidP="00C969D5">
            <w:pPr>
              <w:jc w:val="center"/>
              <w:cnfStyle w:val="000000100000" w:firstRow="0" w:lastRow="0" w:firstColumn="0" w:lastColumn="0" w:oddVBand="0" w:evenVBand="0" w:oddHBand="1" w:evenHBand="0" w:firstRowFirstColumn="0" w:firstRowLastColumn="0" w:lastRowFirstColumn="0" w:lastRowLastColumn="0"/>
              <w:rPr>
                <w:rFonts w:asciiTheme="majorBidi" w:hAnsiTheme="majorBidi" w:cstheme="majorBidi"/>
                <w:sz w:val="24"/>
                <w:szCs w:val="24"/>
              </w:rPr>
            </w:pPr>
            <w:r>
              <w:rPr>
                <w:rFonts w:asciiTheme="majorBidi" w:hAnsiTheme="majorBidi" w:cstheme="majorBidi"/>
                <w:sz w:val="24"/>
                <w:szCs w:val="24"/>
              </w:rPr>
              <w:t>-Wrap-up  thesis by September 2020</w:t>
            </w:r>
          </w:p>
        </w:tc>
      </w:tr>
    </w:tbl>
    <w:p w:rsidR="007F16C1" w:rsidRDefault="007F16C1">
      <w:pPr>
        <w:rPr>
          <w:sz w:val="28"/>
          <w:szCs w:val="28"/>
        </w:rPr>
      </w:pPr>
    </w:p>
    <w:p w:rsidR="009E7CE3" w:rsidRDefault="009E7CE3">
      <w:pPr>
        <w:rPr>
          <w:sz w:val="28"/>
          <w:szCs w:val="28"/>
        </w:rPr>
      </w:pPr>
    </w:p>
    <w:p w:rsidR="009E7CE3" w:rsidRDefault="009E7CE3">
      <w:pPr>
        <w:rPr>
          <w:sz w:val="28"/>
          <w:szCs w:val="28"/>
        </w:rPr>
      </w:pPr>
    </w:p>
    <w:p w:rsidR="009B0D62" w:rsidRDefault="009B0D62" w:rsidP="009B0D62">
      <w:pPr>
        <w:spacing w:after="0"/>
        <w:contextualSpacing/>
        <w:rPr>
          <w:rFonts w:asciiTheme="majorBidi" w:hAnsiTheme="majorBidi" w:cstheme="majorBidi"/>
          <w:b/>
          <w:bCs/>
          <w:sz w:val="24"/>
          <w:szCs w:val="24"/>
        </w:rPr>
      </w:pPr>
      <w:r w:rsidRPr="003A7D6A">
        <w:rPr>
          <w:rFonts w:asciiTheme="majorBidi" w:hAnsiTheme="majorBidi" w:cstheme="majorBidi"/>
          <w:b/>
          <w:bCs/>
          <w:sz w:val="24"/>
          <w:szCs w:val="24"/>
        </w:rPr>
        <w:lastRenderedPageBreak/>
        <w:t xml:space="preserve">Background </w:t>
      </w:r>
    </w:p>
    <w:p w:rsidR="009B0D62" w:rsidRDefault="009B0D62" w:rsidP="009B0D62">
      <w:pPr>
        <w:spacing w:after="0"/>
        <w:contextualSpacing/>
        <w:rPr>
          <w:rFonts w:asciiTheme="majorBidi" w:hAnsiTheme="majorBidi" w:cstheme="majorBidi"/>
          <w:b/>
          <w:bCs/>
          <w:sz w:val="24"/>
          <w:szCs w:val="24"/>
        </w:rPr>
      </w:pPr>
    </w:p>
    <w:p w:rsidR="009B0D62" w:rsidRDefault="009B0D62" w:rsidP="009B0D62">
      <w:pPr>
        <w:spacing w:after="0" w:line="360" w:lineRule="auto"/>
        <w:ind w:firstLine="720"/>
        <w:contextualSpacing/>
        <w:jc w:val="both"/>
        <w:rPr>
          <w:rFonts w:ascii="Times New Roman" w:hAnsi="Times New Roman" w:cs="Times New Roman"/>
          <w:sz w:val="24"/>
          <w:szCs w:val="24"/>
        </w:rPr>
      </w:pPr>
      <w:r>
        <w:rPr>
          <w:rFonts w:asciiTheme="majorBidi" w:hAnsiTheme="majorBidi" w:cstheme="majorBidi"/>
          <w:sz w:val="24"/>
          <w:szCs w:val="24"/>
        </w:rPr>
        <w:t xml:space="preserve">For decades, individualistic and competition theories were the topics most favoured by plant ecologists. However, Bertness and Callaway’s </w:t>
      </w:r>
      <w:r>
        <w:rPr>
          <w:rFonts w:asciiTheme="majorBidi" w:hAnsiTheme="majorBidi" w:cstheme="majorBidi"/>
          <w:sz w:val="24"/>
          <w:szCs w:val="24"/>
        </w:rPr>
        <w:fldChar w:fldCharType="begin"/>
      </w:r>
      <w:r w:rsidR="00CB5101">
        <w:rPr>
          <w:rFonts w:asciiTheme="majorBidi" w:hAnsiTheme="majorBidi" w:cstheme="majorBidi"/>
          <w:sz w:val="24"/>
          <w:szCs w:val="24"/>
        </w:rPr>
        <w:instrText xml:space="preserve"> ADDIN ZOTERO_ITEM CSL_CITATION {"citationID":"ELdAMhq6","properties":{"formattedCitation":"(Bertness and Callaway 1994)","plainCitation":"(Bertness and Callaway 1994)","dontUpdate":true,"noteIndex":0},"citationItems":[{"id":273,"uris":["http://zotero.org/users/local/tCrvyoCs/items/WTMM9XHF"],"uri":["http://zotero.org/users/local/tCrvyoCs/items/WTMM9XHF"],"itemData":{"id":273,"type":"article-journal","title":"Positive interactions in communities","container-title":"Trends in Ecology &amp; Evolution","page":"191-193","volume":"9","issue":"5","source":"Crossref","DOI":"10.1016/0169-5347(94)90088-4","ISSN":"01695347","language":"en","author":[{"family":"Bertness","given":"Mark D."},{"family":"Callaway","given":"Ragan"}],"issued":{"date-parts":[["1994",5]]}}}],"schema":"https://github.com/citation-style-language/schema/raw/master/csl-citation.json"}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rPr>
        <w:t>(</w:t>
      </w:r>
      <w:r w:rsidRPr="00D725F9">
        <w:rPr>
          <w:rFonts w:ascii="Times New Roman" w:hAnsi="Times New Roman" w:cs="Times New Roman"/>
          <w:sz w:val="24"/>
        </w:rPr>
        <w:t>1994)</w:t>
      </w:r>
      <w:r>
        <w:rPr>
          <w:rFonts w:asciiTheme="majorBidi" w:hAnsiTheme="majorBidi" w:cstheme="majorBidi"/>
          <w:sz w:val="24"/>
          <w:szCs w:val="24"/>
        </w:rPr>
        <w:fldChar w:fldCharType="end"/>
      </w:r>
      <w:r>
        <w:rPr>
          <w:rFonts w:asciiTheme="majorBidi" w:hAnsiTheme="majorBidi" w:cstheme="majorBidi"/>
          <w:sz w:val="24"/>
          <w:szCs w:val="24"/>
        </w:rPr>
        <w:t xml:space="preserve"> ‘stress-gradient-hypothesis’ (SGH) of competition to facilitation switch under stressful environmental conditions sparked the interest of many for the topic. Many studies have thus focused on facilitation in harsh environments including arid ecosystems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{"citationID":"M7ub7U3f","properties":{"formattedCitation":"(Maestre et al. 2009; Michalet et al. 2014; Lu et al. 2018)","plainCitation":"(Maestre et al. 2009; Michalet et al. 2014; Lu et al. 2018)","noteIndex":0},"citationItems":[{"id":274,"uris":["http://zotero.org/users/local/tCrvyoCs/items/LLNZAGTA"],"uri":["http://zotero.org/users/local/tCrvyoCs/items/LLNZAGTA"],"itemData":{"id":274,"type":"article-journal","title":"Refining the stress-gradient hypothesis for competition and facilitation in plant communities","container-title":"Journal of Ecology","page":"199-205","volume":"97","issue":"2","source":"Crossref","DOI":"10.1111/j.1365-2745.2008.01476.x","ISSN":"00220477, 13652745","language":"en","author":[{"family":"Maestre","given":"Fernando T."},{"family":"Callaway","given":"Ragan M."},{"family":"Valladares","given":"Fernando"},{"family":"Lortie","given":"Christopher J."}],"issued":{"date-parts":[["2009",3]]}}},{"id":298,"uris":["http://zotero.org/users/local/tCrvyoCs/items/AMCM5PL6"],"uri":["http://zotero.org/users/local/tCrvyoCs/items/AMCM5PL6"],"itemData":{"id":298,"type":"article-journal","title":"Two alternatives to the stress-gradient hypothesis at the edge of life: the collapse of facilitation and the switch from facilitation to competition","container-title":"Journal of Vegetation Science","page":"609-613","volume":"25","issue":"2","source":"Crossref","DOI":"10.1111/jvs.12123","ISSN":"11009233","shortTitle":"Two alternatives to the stress-gradient hypothesis at the edge of life","language":"en","author":[{"family":"Michalet","given":"Richard"},{"family":"Le Bagousse-Pinguet","given":"Yoann"},{"family":"Maalouf","given":"Jean-Paul"},{"family":"Lortie","given":"Christopher J."}],"editor":[{"family":"Palmer","given":"Michael"}],"issued":{"date-parts":[["2014",3]]}}},{"id":337,"uris":["http://zotero.org/users/local/tCrvyoCs/items/J55M4UG7"],"uri":["http://zotero.org/users/local/tCrvyoCs/items/J55M4UG7"],"itemData":{"id":337,"type":"article-journal","title":"Nurse effects of patch-canopy microhabitats promote herbs community establishment in sandy land","container-title":"Ecological Engineering","page":"126-133","volume":"118","source":"Crossref","DOI":"10.1016/j.ecoleng.2018.04.019","ISSN":"09258574","language":"en","author":[{"family":"Lu","given":"Rong"},{"family":"Zheng","given":"Jiyong"},{"family":"Jia","given":"Chao"},{"family":"Liu","given":"Yu"},{"family":"Huang","given":"Ze"},{"family":"He","given":"Honghua"},{"family":"Han","given":"Fengpeng"},{"family":"Wu","given":"Gao-Lin"}],"issued":{"date-parts":[["2018",8]]}}}],"schema":"https://github.com/citation-style-language/schema/raw/master/csl-citation.json"} </w:instrText>
      </w:r>
      <w:r>
        <w:rPr>
          <w:rFonts w:asciiTheme="majorBidi" w:hAnsiTheme="majorBidi" w:cstheme="majorBidi"/>
          <w:sz w:val="24"/>
          <w:szCs w:val="24"/>
        </w:rPr>
        <w:fldChar w:fldCharType="separate"/>
      </w:r>
      <w:r w:rsidRPr="00E13858">
        <w:rPr>
          <w:rFonts w:ascii="Times New Roman" w:hAnsi="Times New Roman" w:cs="Times New Roman"/>
          <w:sz w:val="24"/>
        </w:rPr>
        <w:t>(Maestre et al. 2009; Michalet et al. 2014; Lu et al. 2018)</w:t>
      </w:r>
      <w:r>
        <w:rPr>
          <w:rFonts w:asciiTheme="majorBidi" w:hAnsiTheme="majorBidi" w:cstheme="majorBidi"/>
          <w:sz w:val="24"/>
          <w:szCs w:val="24"/>
        </w:rPr>
        <w:fldChar w:fldCharType="end"/>
      </w:r>
      <w:r>
        <w:rPr>
          <w:rFonts w:asciiTheme="majorBidi" w:hAnsiTheme="majorBidi" w:cstheme="majorBidi"/>
          <w:sz w:val="24"/>
          <w:szCs w:val="24"/>
        </w:rPr>
        <w:t xml:space="preserve">. Facilitation is defined as an interaction where one interacting species benefits whilst none are harmed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{"citationID":"gDelPNWi","properties":{"formattedCitation":"(Bertness and Leonard 1997)","plainCitation":"(Bertness and Leonard 1997)","noteIndex":0},"citationItems":[{"id":276,"uris":["http://zotero.org/users/local/tCrvyoCs/items/MS7HEP4M"],"uri":["http://zotero.org/users/local/tCrvyoCs/items/MS7HEP4M"],"itemData":{"id":276,"type":"article-journal","title":"THE ROLE OF POSITIVE INTERACTIONS IN COMMUNITIES: LESSONS FROM INTERTIDAL HABITATS","container-title":"Ecology","page":"1976-1989","volume":"78","issue":"7","source":"Crossref","DOI":"10.1890/0012-9658(1997)078[1976:TROPII]2.0.CO;2","ISSN":"0012-9658","shortTitle":"THE ROLE OF POSITIVE INTERACTIONS IN COMMUNITIES","language":"en","author":[{"family":"Bertness","given":"Mark D."},{"family":"Leonard","given":"George H."}],"issued":{"date-parts":[["1997",10]]}}}],"schema":"https://github.com/citation-style-language/schema/raw/master/csl-citation.json"} </w:instrText>
      </w:r>
      <w:r>
        <w:rPr>
          <w:rFonts w:asciiTheme="majorBidi" w:hAnsiTheme="majorBidi" w:cstheme="majorBidi"/>
          <w:sz w:val="24"/>
          <w:szCs w:val="24"/>
        </w:rPr>
        <w:fldChar w:fldCharType="separate"/>
      </w:r>
      <w:r w:rsidRPr="00D725F9">
        <w:rPr>
          <w:rFonts w:ascii="Times New Roman" w:hAnsi="Times New Roman" w:cs="Times New Roman"/>
          <w:sz w:val="24"/>
        </w:rPr>
        <w:t>(Bertness and Leonard 1997)</w:t>
      </w:r>
      <w:r>
        <w:rPr>
          <w:rFonts w:asciiTheme="majorBidi" w:hAnsiTheme="majorBidi" w:cstheme="majorBidi"/>
          <w:sz w:val="24"/>
          <w:szCs w:val="24"/>
        </w:rPr>
        <w:fldChar w:fldCharType="end"/>
      </w:r>
      <w:r>
        <w:rPr>
          <w:rFonts w:asciiTheme="majorBidi" w:hAnsiTheme="majorBidi" w:cstheme="majorBidi"/>
          <w:sz w:val="24"/>
          <w:szCs w:val="24"/>
        </w:rPr>
        <w:t xml:space="preserve">. Although most facilitation research have focused on plant-plant interactions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{"citationID":"C9YvFK7O","properties":{"formattedCitation":"(Lortie, Filazzola, and Sotomayor 2016)","plainCitation":"(Lortie, Filazzola, and Sotomayor 2016)","noteIndex":0},"citationItems":[{"id":212,"uris":["http://zotero.org/users/local/tCrvyoCs/items/VTHIMZPY"],"uri":["http://zotero.org/users/local/tCrvyoCs/items/VTHIMZPY"],"itemData":{"id":212,"type":"article-journal","title":"Functional assessment of animal interactions with shrub-facilitation complexes: a formal synthesis and conceptual framework","container-title":"Functional Ecology","page":"41-51","volume":"30","issue":"1","source":"Crossref","DOI":"10.1111/1365-2435.12530","ISSN":"02698463","shortTitle":"Functional assessment of animal interactions with shrub-facilitation complexes","language":"en","author":[{"family":"Lortie","given":"Christopher J."},{"family":"Filazzola","given":"Alessandro"},{"family":"Sotomayor","given":"Diego A."}],"editor":[{"family":"Michalet","given":"Richard"}],"issued":{"date-parts":[["2016",1]]}}}],"schema":"https://github.com/citation-style-language/schema/raw/master/csl-citation.json"} </w:instrText>
      </w:r>
      <w:r>
        <w:rPr>
          <w:rFonts w:asciiTheme="majorBidi" w:hAnsiTheme="majorBidi" w:cstheme="majorBidi"/>
          <w:sz w:val="24"/>
          <w:szCs w:val="24"/>
        </w:rPr>
        <w:fldChar w:fldCharType="separate"/>
      </w:r>
      <w:r w:rsidRPr="00B6094B">
        <w:rPr>
          <w:rFonts w:ascii="Times New Roman" w:hAnsi="Times New Roman" w:cs="Times New Roman"/>
          <w:sz w:val="24"/>
        </w:rPr>
        <w:t>(Lortie, Filazzola, and Sotomayor 2016)</w:t>
      </w:r>
      <w:r>
        <w:rPr>
          <w:rFonts w:asciiTheme="majorBidi" w:hAnsiTheme="majorBidi" w:cstheme="majorBidi"/>
          <w:sz w:val="24"/>
          <w:szCs w:val="24"/>
        </w:rPr>
        <w:fldChar w:fldCharType="end"/>
      </w:r>
      <w:r>
        <w:rPr>
          <w:rFonts w:asciiTheme="majorBidi" w:hAnsiTheme="majorBidi" w:cstheme="majorBidi"/>
          <w:sz w:val="24"/>
          <w:szCs w:val="24"/>
        </w:rPr>
        <w:t>, the emergence of studies focusing on animal-shrub/plant has become more prevalent in recent years</w:t>
      </w:r>
      <w:r>
        <w:rPr>
          <w:rFonts w:ascii="Times New Roman" w:hAnsi="Times New Roman" w:cs="Times New Roman"/>
          <w:sz w:val="24"/>
        </w:rPr>
        <w:t xml:space="preserve"> </w:t>
      </w:r>
      <w:r w:rsidRPr="00E13858">
        <w:rPr>
          <w:rFonts w:ascii="Times New Roman" w:hAnsi="Times New Roman" w:cs="Times New Roman"/>
          <w:sz w:val="24"/>
          <w:szCs w:val="24"/>
        </w:rPr>
        <w:t>(Dalsgaard et al. 2011; Watson 2016)</w:t>
      </w:r>
      <w:r>
        <w:rPr>
          <w:rFonts w:ascii="Times New Roman" w:hAnsi="Times New Roman" w:cs="Times New Roman"/>
          <w:sz w:val="24"/>
          <w:szCs w:val="24"/>
        </w:rPr>
        <w:t xml:space="preserve">. </w:t>
      </w:r>
    </w:p>
    <w:p w:rsidR="009B0D62" w:rsidRPr="00E13858" w:rsidRDefault="009B0D62" w:rsidP="009B0D62">
      <w:pPr>
        <w:spacing w:after="0" w:line="360" w:lineRule="auto"/>
        <w:contextualSpacing/>
        <w:jc w:val="both"/>
        <w:rPr>
          <w:rFonts w:ascii="Times New Roman" w:hAnsi="Times New Roman" w:cs="Times New Roman"/>
          <w:sz w:val="24"/>
          <w:szCs w:val="24"/>
          <w:lang w:val="en-US"/>
        </w:rPr>
      </w:pPr>
      <w:r>
        <w:rPr>
          <w:rFonts w:ascii="Times New Roman" w:hAnsi="Times New Roman" w:cs="Times New Roman"/>
          <w:sz w:val="24"/>
          <w:szCs w:val="24"/>
        </w:rPr>
        <w:t xml:space="preserve">At the centre of facilitation research lies the concept of foundational plant species or nurse plants, which are usually shrubs, perennials, trees or cushion plants that benefit other plant or taxa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{"citationID":"GqCbfmmU","properties":{"formattedCitation":"(G\\uc0\\u243{}mez-Aparicio et al. 2004)","plainCitation":"(Gómez-Aparicio et al. 2004)","noteIndex":0},"citationItems":[{"id":211,"uris":["http://zotero.org/users/local/tCrvyoCs/items/TUCK39KC"],"uri":["http://zotero.org/users/local/tCrvyoCs/items/TUCK39KC"],"itemData":{"id":211,"type":"article-journal","title":"APPLYING PLANT FACILITATION TO FOREST RESTORATION: A META-ANALYSIS OF THE USE OF SHRUBS AS NURSE PLANTS","container-title":"Ecological Applications","page":"1128-1138","volume":"14","issue":"4","source":"Crossref","DOI":"10.1890/03-5084","ISSN":"1051-0761","shortTitle":"APPLYING PLANT FACILITATION TO FOREST RESTORATION","language":"en","author":[{"family":"Gómez-Aparicio","given":"Lorena"},{"family":"Zamora","given":"Regino"},{"family":"Gómez","given":"Jose M."},{"family":"Hódar","given":"Jose A."},{"family":"Castro","given":"Jorge"},{"family":"Baraza","given":"Elena"}],"issued":{"date-parts":[["2004",8]]}}}],"schema":"https://github.com/citation-style-language/schema/raw/master/csl-citation.json"} </w:instrText>
      </w:r>
      <w:r>
        <w:rPr>
          <w:rFonts w:ascii="Times New Roman" w:hAnsi="Times New Roman" w:cs="Times New Roman"/>
          <w:sz w:val="24"/>
          <w:szCs w:val="24"/>
        </w:rPr>
        <w:fldChar w:fldCharType="separate"/>
      </w:r>
      <w:r w:rsidRPr="002A2680">
        <w:rPr>
          <w:rFonts w:ascii="Times New Roman" w:hAnsi="Times New Roman" w:cs="Times New Roman"/>
          <w:sz w:val="24"/>
          <w:szCs w:val="24"/>
        </w:rPr>
        <w:t>(Gómez-Aparicio et al. 2004)</w:t>
      </w:r>
      <w:r>
        <w:rPr>
          <w:rFonts w:ascii="Times New Roman" w:hAnsi="Times New Roman" w:cs="Times New Roman"/>
          <w:sz w:val="24"/>
          <w:szCs w:val="24"/>
        </w:rPr>
        <w:fldChar w:fldCharType="end"/>
      </w:r>
      <w:r>
        <w:rPr>
          <w:rFonts w:ascii="Times New Roman" w:hAnsi="Times New Roman" w:cs="Times New Roman"/>
          <w:sz w:val="24"/>
          <w:szCs w:val="24"/>
        </w:rPr>
        <w:t xml:space="preserve"> through various mechanistic pathways such as seed trapping, abiotic stress amelioration, soil modification, and pollinator visitation for other plants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{"citationID":"ZfVh792W","properties":{"formattedCitation":"(Filazzola and Lortie 2014)","plainCitation":"(Filazzola and Lortie 2014)","noteIndex":0},"citationItems":[{"id":303,"uris":["http://zotero.org/users/local/tCrvyoCs/items/EL45Y2LR"],"uri":["http://zotero.org/users/local/tCrvyoCs/items/EL45Y2LR"],"itemData":{"id":303,"type":"article-journal","title":"A systematic review and conceptual framework for the mechanistic pathways of nurse plants: A systematic review of nurse-plant mechanisms","container-title":"Global Ecology and Biogeography","page":"1335-1345","volume":"23","issue":"12","source":"Crossref","DOI":"10.1111/geb.12202","ISSN":"1466822X","shortTitle":"A systematic review and conceptual framework for the mechanistic pathways of nurse plants","language":"en","author":[{"family":"Filazzola","given":"Alessandro"},{"family":"Lortie","given":"Christopher J."}],"issued":{"date-parts":[["2014",12]]}}}],"schema":"https://github.com/citation-style-language/schema/raw/master/csl-citation.json"} </w:instrText>
      </w:r>
      <w:r>
        <w:rPr>
          <w:rFonts w:ascii="Times New Roman" w:hAnsi="Times New Roman" w:cs="Times New Roman"/>
          <w:sz w:val="24"/>
          <w:szCs w:val="24"/>
        </w:rPr>
        <w:fldChar w:fldCharType="separate"/>
      </w:r>
      <w:r w:rsidRPr="006D798B">
        <w:rPr>
          <w:rFonts w:ascii="Times New Roman" w:hAnsi="Times New Roman" w:cs="Times New Roman"/>
          <w:sz w:val="24"/>
        </w:rPr>
        <w:t>(Filazzola and Lortie 2014)</w:t>
      </w:r>
      <w:r>
        <w:rPr>
          <w:rFonts w:ascii="Times New Roman" w:hAnsi="Times New Roman" w:cs="Times New Roman"/>
          <w:sz w:val="24"/>
          <w:szCs w:val="24"/>
        </w:rPr>
        <w:fldChar w:fldCharType="end"/>
      </w:r>
      <w:r>
        <w:rPr>
          <w:rFonts w:ascii="Times New Roman" w:hAnsi="Times New Roman" w:cs="Times New Roman"/>
          <w:sz w:val="24"/>
          <w:szCs w:val="24"/>
          <w:lang w:val="en-US"/>
        </w:rPr>
        <w:t xml:space="preserve"> </w:t>
      </w:r>
      <w:r w:rsidRPr="00D709DC">
        <w:rPr>
          <w:rFonts w:asciiTheme="majorBidi" w:hAnsiTheme="majorBidi" w:cstheme="majorBidi"/>
          <w:sz w:val="24"/>
          <w:szCs w:val="24"/>
          <w:lang w:val="en-US"/>
        </w:rPr>
        <w:t xml:space="preserve">and </w:t>
      </w:r>
      <w:r w:rsidRPr="00E13858">
        <w:rPr>
          <w:rFonts w:asciiTheme="majorBidi" w:hAnsiTheme="majorBidi" w:cstheme="majorBidi"/>
          <w:color w:val="1C1D1E"/>
          <w:sz w:val="24"/>
          <w:szCs w:val="24"/>
          <w:shd w:val="clear" w:color="auto" w:fill="FFFFFF"/>
        </w:rPr>
        <w:t>seed trapping, herbivore protection, magnet pollination and facilitation‐mediated secondary seed dispersal for animals</w:t>
      </w:r>
      <w:r>
        <w:rPr>
          <w:rFonts w:ascii="Times New Roman" w:hAnsi="Times New Roman" w:cs="Times New Roman"/>
          <w:sz w:val="24"/>
          <w:szCs w:val="24"/>
        </w:rPr>
        <w:t xml:space="preserve">. In particular, shrub canopy is thought to be the most important agent of structural facilitation for animals through direct and indirect shelter and refuge effects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{"citationID":"Y1AJdv69","properties":{"formattedCitation":"(Br\\uc0\\u229{}then and Lortie 2016; Lortie et al. 2018)","plainCitation":"(Bråthen and Lortie 2016; Lortie et al. 2018)","noteIndex":0},"citationItems":[{"id":318,"uris":["http://zotero.org/users/local/tCrvyoCs/items/VYX2GZEY"],"uri":["http://zotero.org/users/local/tCrvyoCs/items/VYX2GZEY"],"itemData":{"id":318,"type":"article-journal","title":"A portfolio effect of shrub canopy height on species richness in both stressful and competitive environments","container-title":"Functional Ecology","page":"60-69","volume":"30","issue":"1","source":"Crossref","DOI":"10.1111/1365-2435.12458","ISSN":"02698463","language":"en","author":[{"family":"Bråthen","given":"Kari Anne"},{"family":"Lortie","given":"Christopher"}],"editor":[{"family":"Michalet","given":"Richard"}],"issued":{"date-parts":[["2016",1]]}}},{"id":319,"uris":["http://zotero.org/users/local/tCrvyoCs/items/M2Y8E87F"],"uri":["http://zotero.org/users/local/tCrvyoCs/items/M2Y8E87F"],"itemData":{"id":319,"type":"article-journal","title":"The Groot Effect: Plant facilitation and desert shrub regrowth following extensive damage","container-title":"Ecology and Evolution","page":"706-715","volume":"8","issue":"1","source":"Crossref","DOI":"10.1002/ece3.3671","ISSN":"20457758","shortTitle":"The Groot Effect","language":"en","author":[{"family":"Lortie","given":"Christopher J."},{"family":"Gruber","given":"Eva"},{"family":"Filazzola","given":"Alex"},{"family":"Noble","given":"Taylor"},{"family":"Westphal","given":"Michael"}],"issued":{"date-parts":[["2018",1]]}}}],"schema":"https://github.com/citation-style-language/schema/raw/master/csl-citation.json"} </w:instrText>
      </w:r>
      <w:r>
        <w:rPr>
          <w:rFonts w:ascii="Times New Roman" w:hAnsi="Times New Roman" w:cs="Times New Roman"/>
          <w:sz w:val="24"/>
          <w:szCs w:val="24"/>
        </w:rPr>
        <w:fldChar w:fldCharType="separate"/>
      </w:r>
      <w:r w:rsidRPr="00793B2D">
        <w:rPr>
          <w:rFonts w:ascii="Times New Roman" w:hAnsi="Times New Roman" w:cs="Times New Roman"/>
          <w:sz w:val="24"/>
          <w:szCs w:val="24"/>
        </w:rPr>
        <w:t>(Bråthen and Lortie 2016; Lortie et al. 2018)</w:t>
      </w:r>
      <w:r>
        <w:rPr>
          <w:rFonts w:ascii="Times New Roman" w:hAnsi="Times New Roman" w:cs="Times New Roman"/>
          <w:sz w:val="24"/>
          <w:szCs w:val="24"/>
        </w:rPr>
        <w:fldChar w:fldCharType="end"/>
      </w:r>
      <w:r>
        <w:rPr>
          <w:rFonts w:ascii="Times New Roman" w:hAnsi="Times New Roman" w:cs="Times New Roman"/>
          <w:sz w:val="24"/>
          <w:szCs w:val="24"/>
        </w:rPr>
        <w:t>. Hence, foundational plants serve as a great focal point for a variety of studies hoping to examine plant-plant, plant-animal, plant-plant-animal, or plant-animal-animal facilitation in a given ecosystem.</w:t>
      </w:r>
    </w:p>
    <w:p w:rsidR="009B0D62" w:rsidRDefault="009B0D62" w:rsidP="009B0D62">
      <w:pPr>
        <w:spacing w:after="0" w:line="360" w:lineRule="auto"/>
        <w:ind w:firstLine="720"/>
        <w:contextualSpacing/>
        <w:jc w:val="both"/>
        <w:rPr>
          <w:rFonts w:asciiTheme="majorBidi" w:hAnsiTheme="majorBidi" w:cstheme="majorBidi"/>
          <w:sz w:val="24"/>
          <w:szCs w:val="24"/>
        </w:rPr>
      </w:pPr>
      <w:r>
        <w:rPr>
          <w:rFonts w:asciiTheme="majorBidi" w:hAnsiTheme="majorBidi" w:cstheme="majorBidi"/>
          <w:sz w:val="24"/>
          <w:szCs w:val="24"/>
        </w:rPr>
        <w:t xml:space="preserve">Desertification and arid region expansion are critical global change issues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{"citationID":"helt0BZQ","properties":{"formattedCitation":"(Asner and Heidebrecht 2005)","plainCitation":"(Asner and Heidebrecht 2005)","noteIndex":0},"citationItems":[{"id":322,"uris":["http://zotero.org/users/local/tCrvyoCs/items/HKMAUGQ3"],"uri":["http://zotero.org/users/local/tCrvyoCs/items/HKMAUGQ3"],"itemData":{"id":322,"type":"article-journal","title":"Desertification alters regional ecosystem-climate interactions","container-title":"Global Change Biology","page":"182-194","volume":"11","issue":"1","source":"Crossref","DOI":"10.1111/j.1529-8817.2003.00880.x","ISSN":"1354-1013, 1365-2486","language":"en","author":[{"family":"Asner","given":"Gregory P."},{"family":"Heidebrecht","given":"Kathleen B."}],"issued":{"date-parts":[["2005",1]]}}}],"schema":"https://github.com/citation-style-language/schema/raw/master/csl-citation.json"} </w:instrText>
      </w:r>
      <w:r>
        <w:rPr>
          <w:rFonts w:asciiTheme="majorBidi" w:hAnsiTheme="majorBidi" w:cstheme="majorBidi"/>
          <w:sz w:val="24"/>
          <w:szCs w:val="24"/>
        </w:rPr>
        <w:fldChar w:fldCharType="separate"/>
      </w:r>
      <w:r w:rsidRPr="007C4AB1">
        <w:rPr>
          <w:rFonts w:ascii="Times New Roman" w:hAnsi="Times New Roman" w:cs="Times New Roman"/>
          <w:sz w:val="24"/>
        </w:rPr>
        <w:t>(Asner and Heidebrecht 2005)</w:t>
      </w:r>
      <w:r>
        <w:rPr>
          <w:rFonts w:asciiTheme="majorBidi" w:hAnsiTheme="majorBidi" w:cstheme="majorBidi"/>
          <w:sz w:val="24"/>
          <w:szCs w:val="24"/>
        </w:rPr>
        <w:fldChar w:fldCharType="end"/>
      </w:r>
      <w:r>
        <w:rPr>
          <w:rFonts w:asciiTheme="majorBidi" w:hAnsiTheme="majorBidi" w:cstheme="majorBidi"/>
          <w:sz w:val="24"/>
          <w:szCs w:val="24"/>
        </w:rPr>
        <w:t xml:space="preserve">. Temperature, variability in precipitation,  extended drought periods, and radiation are probable factors affecting the function of foundation species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{"citationID":"z3pdqSAe","properties":{"formattedCitation":"(Kogan and Guo 2015; MacDonald 2007; Tattini et al. 2006)","plainCitation":"(Kogan and Guo 2015; MacDonald 2007; Tattini et al. 2006)","noteIndex":0},"citationItems":[{"id":323,"uris":["http://zotero.org/users/local/tCrvyoCs/items/GAD58JK9"],"uri":["http://zotero.org/users/local/tCrvyoCs/items/GAD58JK9"],"itemData":{"id":323,"type":"article-journal","title":"2006–2015 mega-drought in the western USA and its monitoring from space data","container-title":"Geomatics, Natural Hazards and Risk","page":"651-668","volume":"6","issue":"8","source":"Crossref","DOI":"10.1080/19475705.2015.1079265","ISSN":"1947-5705, 1947-5713","language":"en","author":[{"family":"Kogan","given":"Felix"},{"family":"Guo","given":"Wei"}],"issued":{"date-parts":[["2015",11,17]]}}},{"id":324,"uris":["http://zotero.org/users/local/tCrvyoCs/items/EIG98RP3"],"uri":["http://zotero.org/users/local/tCrvyoCs/items/EIG98RP3"],"itemData":{"id":324,"type":"article-journal","title":"Severe and sustained drought in southern California and the West: Present conditions and insights from the past on causes and impacts","container-title":"Quaternary International","page":"87-100","volume":"173-174","source":"Crossref","DOI":"10.1016/j.quaint.2007.03.012","ISSN":"10406182","shortTitle":"Severe and sustained drought in southern California and the West","language":"en","author":[{"family":"MacDonald","given":"Glen M."}],"issued":{"date-parts":[["2007",10]]}}},{"id":325,"uris":["http://zotero.org/users/local/tCrvyoCs/items/FPDVFVWS"],"uri":["http://zotero.org/users/local/tCrvyoCs/items/FPDVFVWS"],"itemData":{"id":325,"type":"article-journal","title":"Morpho-anatomical, physiological and biochemical adjustments in response to root zone salinity stress and high solar radiation in two Mediterranean evergreen shrubs, Myrtus communis and Pistacia lentiscus","container-title":"New Phytologist","page":"779-794","volume":"170","issue":"4","source":"Crossref","DOI":"10.1111/j.1469-8137.2006.01723.x","ISSN":"0028-646X, 1469-8137","language":"en","author":[{"family":"Tattini","given":"Massimiliano"},{"family":"Remorini","given":"Damiano"},{"family":"Pinelli","given":"Patrizia"},{"family":"Agati","given":"Giovanni"},{"family":"Saracini","given":"Erica"},{"family":"Traversi","given":"Maria Laura"},{"family":"Massai","given":"Rossano"}],"issued":{"date-parts":[["2006",6]]}}}],"schema":"https://github.com/citation-style-language/schema/raw/master/csl-citation.json"} </w:instrText>
      </w:r>
      <w:r>
        <w:rPr>
          <w:rFonts w:asciiTheme="majorBidi" w:hAnsiTheme="majorBidi" w:cstheme="majorBidi"/>
          <w:sz w:val="24"/>
          <w:szCs w:val="24"/>
        </w:rPr>
        <w:fldChar w:fldCharType="separate"/>
      </w:r>
      <w:r w:rsidRPr="002E66CD">
        <w:rPr>
          <w:rFonts w:ascii="Times New Roman" w:hAnsi="Times New Roman" w:cs="Times New Roman"/>
          <w:sz w:val="24"/>
        </w:rPr>
        <w:t>(Kogan and Guo 2015; MacDonald 2007; Tattini et al. 2006)</w:t>
      </w:r>
      <w:r>
        <w:rPr>
          <w:rFonts w:asciiTheme="majorBidi" w:hAnsiTheme="majorBidi" w:cstheme="majorBidi"/>
          <w:sz w:val="24"/>
          <w:szCs w:val="24"/>
        </w:rPr>
        <w:fldChar w:fldCharType="end"/>
      </w:r>
      <w:r>
        <w:rPr>
          <w:rFonts w:asciiTheme="majorBidi" w:hAnsiTheme="majorBidi" w:cstheme="majorBidi"/>
          <w:sz w:val="24"/>
          <w:szCs w:val="24"/>
        </w:rPr>
        <w:t xml:space="preserve">. The changes in the above weather parameters are primarily due to anthropogenic climate change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{"citationID":"g4xl7U9N","properties":{"formattedCitation":"(Gibelin and D\\uc0\\u233{}qu\\uc0\\u233{} 2003)","plainCitation":"(Gibelin and Déqué 2003)","noteIndex":0},"citationItems":[{"id":327,"uris":["http://zotero.org/users/local/tCrvyoCs/items/F3QU99DD"],"uri":["http://zotero.org/users/local/tCrvyoCs/items/F3QU99DD"],"itemData":{"id":327,"type":"article-journal","title":"Anthropogenic climate change over the Mediterranean region simulated by a global variable resolution model","container-title":"Climate Dynamics","page":"327-339","volume":"20","issue":"4","source":"Crossref","DOI":"10.1007/s00382-002-0277-1","ISSN":"0930-7575, 1432-0894","language":"en","author":[{"family":"Gibelin","given":"A.-L."},{"family":"Déqué","given":"M."}],"issued":{"date-parts":[["2003",2]]}}}],"schema":"https://github.com/citation-style-language/schema/raw/master/csl-citation.json"} </w:instrText>
      </w:r>
      <w:r>
        <w:rPr>
          <w:rFonts w:asciiTheme="majorBidi" w:hAnsiTheme="majorBidi" w:cstheme="majorBidi"/>
          <w:sz w:val="24"/>
          <w:szCs w:val="24"/>
        </w:rPr>
        <w:fldChar w:fldCharType="separate"/>
      </w:r>
      <w:r w:rsidRPr="002E66CD">
        <w:rPr>
          <w:rFonts w:ascii="Times New Roman" w:hAnsi="Times New Roman" w:cs="Times New Roman"/>
          <w:sz w:val="24"/>
          <w:szCs w:val="24"/>
        </w:rPr>
        <w:t>(Gibelin and Déqué 2003)</w:t>
      </w:r>
      <w:r>
        <w:rPr>
          <w:rFonts w:asciiTheme="majorBidi" w:hAnsiTheme="majorBidi" w:cstheme="majorBidi"/>
          <w:sz w:val="24"/>
          <w:szCs w:val="24"/>
        </w:rPr>
        <w:fldChar w:fldCharType="end"/>
      </w:r>
      <w:r>
        <w:rPr>
          <w:rFonts w:asciiTheme="majorBidi" w:hAnsiTheme="majorBidi" w:cstheme="majorBidi"/>
          <w:sz w:val="24"/>
          <w:szCs w:val="24"/>
        </w:rPr>
        <w:t xml:space="preserve"> that significantly modifies physical and biological systems in all continents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{"citationID":"cEBPI6Fj","properties":{"formattedCitation":"(Rosenzweig et al. 2008)","plainCitation":"(Rosenzweig et al. 2008)","noteIndex":0},"citationItems":[{"id":326,"uris":["http://zotero.org/users/local/tCrvyoCs/items/3LQYAQCE"],"uri":["http://zotero.org/users/local/tCrvyoCs/items/3LQYAQCE"],"itemData":{"id":326,"type":"article-journal","title":"Attributing physical and biological impacts to anthropogenic climate change","container-title":"Nature","page":"353","volume":"453","journalAbbreviation":"Nature","author":[{"family":"Rosenzweig","given":"Cynthia"},{"family":"Karoly","given":"David"},{"family":"Vicarelli","given":"Marta"},{"family":"Neofotis","given":"Peter"},{"family":"Wu","given":"Qigang"},{"family":"Casassa","given":"Gino"},{"family":"Menzel","given":"Annette"},{"family":"Root","given":"Terry L."},{"family":"Estrella","given":"Nicole"},{"family":"Seguin","given":"Bernard"},{"family":"Tryjanowski","given":"Piotr"},{"family":"Liu","given":"Chunzhen"},{"family":"Rawlins","given":"Samuel"},{"family":"Imeson","given":"Anton"}],"issued":{"date-parts":[["2008",5,15]]}}}],"schema":"https://github.com/citation-style-language/schema/raw/master/csl-citation.json"} </w:instrText>
      </w:r>
      <w:r>
        <w:rPr>
          <w:rFonts w:asciiTheme="majorBidi" w:hAnsiTheme="majorBidi" w:cstheme="majorBidi"/>
          <w:sz w:val="24"/>
          <w:szCs w:val="24"/>
        </w:rPr>
        <w:fldChar w:fldCharType="separate"/>
      </w:r>
      <w:r w:rsidRPr="002E66CD">
        <w:rPr>
          <w:rFonts w:ascii="Times New Roman" w:hAnsi="Times New Roman" w:cs="Times New Roman"/>
          <w:sz w:val="24"/>
        </w:rPr>
        <w:t>(Rosenzweig et al. 2008)</w:t>
      </w:r>
      <w:r>
        <w:rPr>
          <w:rFonts w:asciiTheme="majorBidi" w:hAnsiTheme="majorBidi" w:cstheme="majorBidi"/>
          <w:sz w:val="24"/>
          <w:szCs w:val="24"/>
        </w:rPr>
        <w:fldChar w:fldCharType="end"/>
      </w:r>
      <w:r>
        <w:rPr>
          <w:rFonts w:asciiTheme="majorBidi" w:hAnsiTheme="majorBidi" w:cstheme="majorBidi"/>
          <w:sz w:val="24"/>
          <w:szCs w:val="24"/>
        </w:rPr>
        <w:t xml:space="preserve">. Few studies have focused on the effects of anthropogenic factors on animal behaviour or the conservation of general biodiversity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{"citationID":"AYFazHJ3","properties":{"formattedCitation":"(Oded Berger-Tal et al. 2016)","plainCitation":"(Oded Berger-Tal et al. 2016)","dontUpdate":true,"noteIndex":0},"citationItems":[{"id":198,"uris":["http://zotero.org/users/local/tCrvyoCs/items/4HVSH3XX"],"uri":["http://zotero.org/users/local/tCrvyoCs/items/4HVSH3XX"],"itemData":{"id":198,"type":"article-journal","title":"A systematic survey of the integration of animal behavior into conservation: Animal Behavior and Conservation","container-title":"Conservation Biology","page":"744-753","volume":"30","issue":"4","source":"Crossref","DOI":"10.1111/cobi.12654","ISSN":"08888892","shortTitle":"A systematic survey of the integration of animal behavior into conservation","language":"en","author":[{"family":"Berger-Tal","given":"Oded"},{"family":"Blumstein","given":"Daniel T."},{"family":"Carroll","given":"Scott"},{"family":"Fisher","given":"Robert N."},{"family":"Mesnick","given":"Sarah L."},{"family":"Owen","given":"Megan A."},{"family":"Saltz","given":"David"},{"family":"St. Claire","given":"Colleen Cassady"},{"family":"Swaisgood","given":"Ronald R."}],"issued":{"date-parts":[["2016",8]]}}}],"schema":"https://github.com/citation-style-language/schema/raw/master/csl-citation.json"} </w:instrText>
      </w:r>
      <w:r>
        <w:rPr>
          <w:rFonts w:asciiTheme="majorBidi" w:hAnsiTheme="majorBidi" w:cstheme="majorBidi"/>
          <w:sz w:val="24"/>
          <w:szCs w:val="24"/>
        </w:rPr>
        <w:fldChar w:fldCharType="separate"/>
      </w:r>
      <w:r>
        <w:rPr>
          <w:rFonts w:ascii="Times New Roman" w:hAnsi="Times New Roman" w:cs="Times New Roman"/>
          <w:sz w:val="24"/>
        </w:rPr>
        <w:t>(</w:t>
      </w:r>
      <w:r w:rsidRPr="001E69F6">
        <w:rPr>
          <w:rFonts w:ascii="Times New Roman" w:hAnsi="Times New Roman" w:cs="Times New Roman"/>
          <w:sz w:val="24"/>
        </w:rPr>
        <w:t>Berger-Tal et al. 2016)</w:t>
      </w:r>
      <w:r>
        <w:rPr>
          <w:rFonts w:asciiTheme="majorBidi" w:hAnsiTheme="majorBidi" w:cstheme="majorBidi"/>
          <w:sz w:val="24"/>
          <w:szCs w:val="24"/>
        </w:rPr>
        <w:fldChar w:fldCharType="end"/>
      </w:r>
      <w:r>
        <w:rPr>
          <w:rFonts w:asciiTheme="majorBidi" w:hAnsiTheme="majorBidi" w:cstheme="majorBidi"/>
          <w:sz w:val="24"/>
          <w:szCs w:val="24"/>
        </w:rPr>
        <w:t xml:space="preserve">. Thus, closing this research gap by examining behavioural-ecological domains such as movement and spatial pattern, forging and vigilance, social organization, and reproductive behaviour </w:t>
      </w:r>
      <w:r>
        <w:rPr>
          <w:rFonts w:asciiTheme="majorBidi" w:hAnsiTheme="majorBidi" w:cstheme="majorBidi"/>
          <w:sz w:val="24"/>
          <w:szCs w:val="24"/>
        </w:rPr>
        <w:fldChar w:fldCharType="begin"/>
      </w:r>
      <w:r w:rsidR="00CB5101">
        <w:rPr>
          <w:rFonts w:asciiTheme="majorBidi" w:hAnsiTheme="majorBidi" w:cstheme="majorBidi"/>
          <w:sz w:val="24"/>
          <w:szCs w:val="24"/>
        </w:rPr>
        <w:instrText xml:space="preserve"> ADDIN ZOTERO_ITEM CSL_CITATION {"citationID":"oUjyO6xv","properties":{"formattedCitation":"(O. Berger-Tal et al. 2011)","plainCitation":"(O. Berger-Tal et al. 2011)","dontUpdate":true,"noteIndex":0},"citationItems":[{"id":185,"uris":["http://zotero.org/users/local/tCrvyoCs/items/X5LK839F"],"uri":["http://zotero.org/users/local/tCrvyoCs/items/X5LK839F"],"itemData":{"id":185,"type":"article-journal","title":"Integrating animal behavior and conservation biology: a conceptual framework","container-title":"Behavioral Ecology","page":"236-239","volume":"22","issue":"2","source":"Crossref","DOI":"10.1093/beheco/arq224","ISSN":"1045-2249, 1465-7279","shortTitle":"Integrating animal behavior and conservation biology","language":"en","author":[{"family":"Berger-Tal","given":"O."},{"family":"Polak","given":"T."},{"family":"Oron","given":"A."},{"family":"Lubin","given":"Y."},{"family":"Kotler","given":"B. P."},{"family":"Saltz","given":"D."}],"issued":{"date-parts":[["2011",3,1]]}}}],"schema":"https://github.com/citation-style-language/schema/raw/master/csl-citation.json"} </w:instrText>
      </w:r>
      <w:r>
        <w:rPr>
          <w:rFonts w:asciiTheme="majorBidi" w:hAnsiTheme="majorBidi" w:cstheme="majorBidi"/>
          <w:sz w:val="24"/>
          <w:szCs w:val="24"/>
        </w:rPr>
        <w:fldChar w:fldCharType="separate"/>
      </w:r>
      <w:r w:rsidRPr="00D709DC">
        <w:rPr>
          <w:rFonts w:ascii="Times New Roman" w:hAnsi="Times New Roman" w:cs="Times New Roman"/>
          <w:sz w:val="24"/>
        </w:rPr>
        <w:t>(Berger-Tal et al. 2011)</w:t>
      </w:r>
      <w:r>
        <w:rPr>
          <w:rFonts w:asciiTheme="majorBidi" w:hAnsiTheme="majorBidi" w:cstheme="majorBidi"/>
          <w:sz w:val="24"/>
          <w:szCs w:val="24"/>
        </w:rPr>
        <w:fldChar w:fldCharType="end"/>
      </w:r>
      <w:r>
        <w:rPr>
          <w:rFonts w:asciiTheme="majorBidi" w:hAnsiTheme="majorBidi" w:cstheme="majorBidi"/>
          <w:sz w:val="24"/>
          <w:szCs w:val="24"/>
        </w:rPr>
        <w:t xml:space="preserve"> against the landscape can provide crucial knowledge for conservation paradigms and frameworks. Weather can be defined </w:t>
      </w:r>
      <w:r>
        <w:rPr>
          <w:rFonts w:asciiTheme="majorBidi" w:hAnsiTheme="majorBidi" w:cstheme="majorBidi"/>
          <w:sz w:val="24"/>
          <w:szCs w:val="24"/>
        </w:rPr>
        <w:lastRenderedPageBreak/>
        <w:t>as short-term (minutes to months) changes in atmospheric conditions, while climate is the long-term weather pattern of a particular region (NASA 2005).</w:t>
      </w:r>
      <w:r w:rsidR="00C9681C">
        <w:rPr>
          <w:rFonts w:asciiTheme="majorBidi" w:hAnsiTheme="majorBidi" w:cstheme="majorBidi"/>
          <w:sz w:val="24"/>
          <w:szCs w:val="24"/>
        </w:rPr>
        <w:t xml:space="preserve"> Here we refer to weather as micro-climate. Micro-climatic-</w:t>
      </w:r>
      <w:r>
        <w:rPr>
          <w:rFonts w:asciiTheme="majorBidi" w:hAnsiTheme="majorBidi" w:cstheme="majorBidi"/>
          <w:sz w:val="24"/>
          <w:szCs w:val="24"/>
        </w:rPr>
        <w:t xml:space="preserve">driven behavioural plasticity can promote shifts in habitat so behavioural regimes can continue to function despite changes in climate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{"citationID":"YxkHLwNV","properties":{"formattedCitation":"(Noonan et al. 2018)","plainCitation":"(Noonan et al. 2018)","noteIndex":0},"citationItems":[{"id":217,"uris":["http://zotero.org/users/local/tCrvyoCs/items/5QA5LRBT"],"uri":["http://zotero.org/users/local/tCrvyoCs/items/5QA5LRBT"],"itemData":{"id":217,"type":"article-journal","title":"In situ behavioral plasticity as compensation for weather variability: implications for future climate change","container-title":"Climatic Change","page":"457-471","volume":"149","issue":"3-4","source":"Crossref","DOI":"10.1007/s10584-018-2248-5","ISSN":"0165-0009, 1573-1480","shortTitle":"In situ behavioral plasticity as compensation for weather variability","language":"en","author":[{"family":"Noonan","given":"Michael J."},{"family":"Newman","given":"Chris"},{"family":"Markham","given":"Andrew"},{"family":"Bilham","given":"Kirstin"},{"family":"Buesching","given":"Christina D."},{"family":"Macdonald","given":"David W."}],"issued":{"date-parts":[["2018",8]]}}}],"schema":"https://github.com/citation-style-language/schema/raw/master/csl-citation.json"} </w:instrText>
      </w:r>
      <w:r>
        <w:rPr>
          <w:rFonts w:asciiTheme="majorBidi" w:hAnsiTheme="majorBidi" w:cstheme="majorBidi"/>
          <w:sz w:val="24"/>
          <w:szCs w:val="24"/>
        </w:rPr>
        <w:fldChar w:fldCharType="separate"/>
      </w:r>
      <w:r w:rsidRPr="001672CC">
        <w:rPr>
          <w:rFonts w:ascii="Times New Roman" w:hAnsi="Times New Roman" w:cs="Times New Roman"/>
          <w:sz w:val="24"/>
        </w:rPr>
        <w:t>(Noonan et al. 2018)</w:t>
      </w:r>
      <w:r>
        <w:rPr>
          <w:rFonts w:asciiTheme="majorBidi" w:hAnsiTheme="majorBidi" w:cstheme="majorBidi"/>
          <w:sz w:val="24"/>
          <w:szCs w:val="24"/>
        </w:rPr>
        <w:fldChar w:fldCharType="end"/>
      </w:r>
      <w:r>
        <w:rPr>
          <w:rFonts w:asciiTheme="majorBidi" w:hAnsiTheme="majorBidi" w:cstheme="majorBidi"/>
          <w:sz w:val="24"/>
          <w:szCs w:val="24"/>
        </w:rPr>
        <w:t>. Here, I propose that changes in weather parameters can alter vertebrate behaviour and hence their interactions with foundation plant species in deserts. Particu</w:t>
      </w:r>
      <w:r w:rsidR="002124B3">
        <w:rPr>
          <w:rFonts w:asciiTheme="majorBidi" w:hAnsiTheme="majorBidi" w:cstheme="majorBidi"/>
          <w:sz w:val="24"/>
          <w:szCs w:val="24"/>
        </w:rPr>
        <w:t xml:space="preserve">larly, I’m interested in examining </w:t>
      </w:r>
      <w:r>
        <w:rPr>
          <w:rFonts w:asciiTheme="majorBidi" w:hAnsiTheme="majorBidi" w:cstheme="majorBidi"/>
          <w:sz w:val="24"/>
          <w:szCs w:val="24"/>
        </w:rPr>
        <w:t>to what frequency and extend temperature and solar radiation can influence this interaction.</w:t>
      </w:r>
    </w:p>
    <w:p w:rsidR="0052583C" w:rsidRDefault="0052583C" w:rsidP="0052583C">
      <w:pPr>
        <w:shd w:val="clear" w:color="auto" w:fill="FFFFFF"/>
        <w:spacing w:after="0" w:line="360" w:lineRule="auto"/>
        <w:ind w:firstLine="720"/>
        <w:contextualSpacing/>
        <w:jc w:val="both"/>
        <w:rPr>
          <w:rFonts w:asciiTheme="majorBidi" w:hAnsiTheme="majorBidi" w:cstheme="majorBidi"/>
          <w:color w:val="000000" w:themeColor="text1"/>
          <w:sz w:val="24"/>
          <w:szCs w:val="24"/>
        </w:rPr>
      </w:pPr>
      <w:r w:rsidRPr="00503C06">
        <w:rPr>
          <w:rFonts w:asciiTheme="majorBidi" w:eastAsia="Times New Roman" w:hAnsiTheme="majorBidi" w:cstheme="majorBidi"/>
          <w:color w:val="000000" w:themeColor="text1"/>
          <w:sz w:val="24"/>
          <w:szCs w:val="24"/>
          <w:lang w:eastAsia="en-CA"/>
        </w:rPr>
        <w:t xml:space="preserve">Carrizo Plain National Monument </w:t>
      </w:r>
      <w:r>
        <w:rPr>
          <w:rFonts w:asciiTheme="majorBidi" w:hAnsiTheme="majorBidi" w:cstheme="majorBidi"/>
          <w:color w:val="000000" w:themeColor="text1"/>
          <w:sz w:val="24"/>
          <w:szCs w:val="24"/>
        </w:rPr>
        <w:t>(35.1914° N, 119.7929° W)</w:t>
      </w:r>
      <w:r w:rsidRPr="00503C06">
        <w:rPr>
          <w:rFonts w:asciiTheme="majorBidi" w:hAnsiTheme="majorBidi" w:cstheme="majorBidi"/>
          <w:color w:val="000000" w:themeColor="text1"/>
          <w:sz w:val="24"/>
          <w:szCs w:val="24"/>
        </w:rPr>
        <w:t xml:space="preserve"> is the largest remnant ecosystem of the San Joaquin Desert</w:t>
      </w:r>
      <w:r>
        <w:rPr>
          <w:rFonts w:asciiTheme="majorBidi" w:hAnsiTheme="majorBidi" w:cstheme="majorBidi"/>
          <w:color w:val="000000" w:themeColor="text1"/>
          <w:sz w:val="24"/>
          <w:szCs w:val="24"/>
        </w:rPr>
        <w:t xml:space="preserve"> l</w:t>
      </w:r>
      <w:r w:rsidRPr="00503C06">
        <w:rPr>
          <w:rFonts w:asciiTheme="majorBidi" w:hAnsiTheme="majorBidi" w:cstheme="majorBidi"/>
          <w:color w:val="000000" w:themeColor="text1"/>
          <w:sz w:val="24"/>
          <w:szCs w:val="24"/>
        </w:rPr>
        <w:t xml:space="preserve">ocated in the south-eastern San Louis Obispo Country </w:t>
      </w:r>
      <w:r w:rsidRPr="00503C06">
        <w:rPr>
          <w:rFonts w:asciiTheme="majorBidi" w:hAnsiTheme="majorBidi" w:cstheme="majorBidi"/>
          <w:color w:val="000000" w:themeColor="text1"/>
          <w:sz w:val="24"/>
          <w:szCs w:val="24"/>
        </w:rPr>
        <w:fldChar w:fldCharType="begin"/>
      </w:r>
      <w:r w:rsidR="00CB5101">
        <w:rPr>
          <w:rFonts w:asciiTheme="majorBidi" w:hAnsiTheme="majorBidi" w:cstheme="majorBidi"/>
          <w:color w:val="000000" w:themeColor="text1"/>
          <w:sz w:val="24"/>
          <w:szCs w:val="24"/>
        </w:rPr>
        <w:instrText xml:space="preserve"> ADDIN ZOTERO_ITEM CSL_CITATION {"citationID":"imb5mRag","properties":{"formattedCitation":"(Noble et al. 2016)","plainCitation":"(Noble et al. 2016)","noteIndex":0},"citationItems":[{"id":"ZXZKN5xY/ArpMROYf","uris":["http://zotero.org/users/local/tCrvyoCs/items/LVSMT8YE"],"uri":["http://zotero.org/users/local/tCrvyoCs/items/LVSMT8YE"],"itemData":{"id":80,"type":"article-journal","title":"A picture is worth a thousand data points: an imagery dataset of paired shrub-open microsites within the Carrizo Plain National Monument","container-title":"GigaScience","volume":"5","issue":"1","source":"CrossRef","URL":"https://academic.oup.com/gigascience/article-lookup/doi/10.1186/s13742-016-0145-2","DOI":"10.1186/s13742-016-0145-2","ISSN":"2047-217X","shortTitle":"A picture is worth a thousand data points","language":"en","author":[{"family":"Noble","given":"Taylor J."},{"family":"Lortie","given":"Christopher J."},{"family":"Westphal","given":"Michael"},{"family":"Butterfield","given":"H. Scott"}],"issued":{"date-parts":[["2016",12]]},"accessed":{"date-parts":[["2018",3,22]]}}}],"schema":"https://github.com/citation-style-language/schema/raw/master/csl-citation.json"} </w:instrText>
      </w:r>
      <w:r w:rsidRPr="00503C06">
        <w:rPr>
          <w:rFonts w:asciiTheme="majorBidi" w:hAnsiTheme="majorBidi" w:cstheme="majorBidi"/>
          <w:color w:val="000000" w:themeColor="text1"/>
          <w:sz w:val="24"/>
          <w:szCs w:val="24"/>
        </w:rPr>
        <w:fldChar w:fldCharType="separate"/>
      </w:r>
      <w:r w:rsidRPr="00503C06">
        <w:rPr>
          <w:rFonts w:asciiTheme="majorBidi" w:hAnsiTheme="majorBidi" w:cstheme="majorBidi"/>
          <w:color w:val="000000" w:themeColor="text1"/>
          <w:sz w:val="24"/>
          <w:szCs w:val="24"/>
        </w:rPr>
        <w:t>(Noble et al. 2016)</w:t>
      </w:r>
      <w:r w:rsidRPr="00503C06">
        <w:rPr>
          <w:rFonts w:asciiTheme="majorBidi" w:hAnsiTheme="majorBidi" w:cstheme="majorBidi"/>
          <w:color w:val="000000" w:themeColor="text1"/>
          <w:sz w:val="24"/>
          <w:szCs w:val="24"/>
        </w:rPr>
        <w:fldChar w:fldCharType="end"/>
      </w:r>
      <w:r>
        <w:rPr>
          <w:rFonts w:asciiTheme="majorBidi" w:hAnsiTheme="majorBidi" w:cstheme="majorBidi"/>
          <w:color w:val="000000" w:themeColor="text1"/>
          <w:sz w:val="24"/>
          <w:szCs w:val="24"/>
        </w:rPr>
        <w:t xml:space="preserve">. The </w:t>
      </w:r>
      <w:r w:rsidRPr="00503C06">
        <w:rPr>
          <w:rFonts w:asciiTheme="majorBidi" w:hAnsiTheme="majorBidi" w:cstheme="majorBidi"/>
          <w:color w:val="000000" w:themeColor="text1"/>
          <w:sz w:val="24"/>
          <w:szCs w:val="24"/>
        </w:rPr>
        <w:t xml:space="preserve">dominant shrub species are </w:t>
      </w:r>
      <w:r w:rsidRPr="00503C06">
        <w:rPr>
          <w:rFonts w:asciiTheme="majorBidi" w:hAnsiTheme="majorBidi" w:cstheme="majorBidi"/>
          <w:i/>
          <w:iCs/>
          <w:color w:val="000000" w:themeColor="text1"/>
          <w:sz w:val="24"/>
          <w:szCs w:val="24"/>
        </w:rPr>
        <w:t>Ephedra californica</w:t>
      </w:r>
      <w:r>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t>Mormon tea</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and </w:t>
      </w:r>
      <w:proofErr w:type="spellStart"/>
      <w:r w:rsidRPr="00503C06">
        <w:rPr>
          <w:rFonts w:asciiTheme="majorBidi" w:hAnsiTheme="majorBidi" w:cstheme="majorBidi"/>
          <w:i/>
          <w:iCs/>
          <w:color w:val="000000" w:themeColor="text1"/>
          <w:sz w:val="24"/>
          <w:szCs w:val="24"/>
        </w:rPr>
        <w:t>Atriplex</w:t>
      </w:r>
      <w:proofErr w:type="spellEnd"/>
      <w:r w:rsidRPr="00503C06">
        <w:rPr>
          <w:rFonts w:asciiTheme="majorBidi" w:hAnsiTheme="majorBidi" w:cstheme="majorBidi"/>
          <w:i/>
          <w:iCs/>
          <w:color w:val="000000" w:themeColor="text1"/>
          <w:sz w:val="24"/>
          <w:szCs w:val="24"/>
        </w:rPr>
        <w:t xml:space="preserve"> </w:t>
      </w:r>
      <w:proofErr w:type="spellStart"/>
      <w:r w:rsidRPr="00503C06">
        <w:rPr>
          <w:rFonts w:asciiTheme="majorBidi" w:hAnsiTheme="majorBidi" w:cstheme="majorBidi"/>
          <w:i/>
          <w:iCs/>
          <w:color w:val="000000" w:themeColor="text1"/>
          <w:sz w:val="24"/>
          <w:szCs w:val="24"/>
        </w:rPr>
        <w:t>polycarpa</w:t>
      </w:r>
      <w:proofErr w:type="spellEnd"/>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saltbush</w:t>
      </w:r>
      <w:r>
        <w:rPr>
          <w:rFonts w:asciiTheme="majorBidi" w:hAnsiTheme="majorBidi" w:cstheme="majorBidi"/>
          <w:color w:val="000000" w:themeColor="text1"/>
          <w:sz w:val="24"/>
          <w:szCs w:val="24"/>
        </w:rPr>
        <w:t>)</w:t>
      </w:r>
      <w:r w:rsidRPr="00503C06">
        <w:rPr>
          <w:rFonts w:asciiTheme="majorBidi" w:hAnsiTheme="majorBidi" w:cstheme="majorBidi"/>
          <w:color w:val="000000" w:themeColor="text1"/>
          <w:sz w:val="24"/>
          <w:szCs w:val="24"/>
        </w:rPr>
        <w:t xml:space="preserve"> </w:t>
      </w:r>
      <w:r w:rsidRPr="00503C06">
        <w:rPr>
          <w:rFonts w:asciiTheme="majorBidi" w:hAnsiTheme="majorBidi" w:cstheme="majorBidi"/>
          <w:color w:val="000000" w:themeColor="text1"/>
          <w:sz w:val="24"/>
          <w:szCs w:val="24"/>
        </w:rPr>
        <w:fldChar w:fldCharType="begin"/>
      </w:r>
      <w:r w:rsidR="00CB5101">
        <w:rPr>
          <w:rFonts w:asciiTheme="majorBidi" w:hAnsiTheme="majorBidi" w:cstheme="majorBidi"/>
          <w:color w:val="000000" w:themeColor="text1"/>
          <w:sz w:val="24"/>
          <w:szCs w:val="24"/>
        </w:rPr>
        <w:instrText xml:space="preserve"> ADDIN ZOTERO_ITEM CSL_CITATION {"citationID":"wGTRpEo3","properties":{"formattedCitation":"(Deborah Stout et al. 2014)","plainCitation":"(Deborah Stout et al. 2014)","dontUpdate":true,"noteIndex":0},"citationItems":[{"id":"ZXZKN5xY/q6Lxwomk","uris":["http://zotero.org/users/local/tCrvyoCs/items/F5XFN3YS"],"uri":["http://zotero.org/users/local/tCrvyoCs/items/F5XFN3YS"],"itemData":{"id":82,"type":"report","title":"Vegetation mapping and accuracy assessment report for Carrizo Plain National Monument. California Native Plants Society.","URL":"https://www.cnps.org/cnps/vegetation/pdf/carrizomapping_rpt2013.pdf.","author":[{"literal":"Deborah Stout"},{"literal":"Jennifer Buck-Diaz"},{"literal":"Sara Taylor"},{"literal":"Julie M. Evens"}],"issued":{"date-parts":[["2014"]]},"accessed":{"date-parts":[["2018",3,22]]}}}],"schema":"https://github.com/citation-style-language/schema/raw/master/csl-citation.json"} </w:instrText>
      </w:r>
      <w:r w:rsidRPr="00503C06">
        <w:rPr>
          <w:rFonts w:asciiTheme="majorBidi" w:hAnsiTheme="majorBidi" w:cstheme="majorBidi"/>
          <w:color w:val="000000" w:themeColor="text1"/>
          <w:sz w:val="24"/>
          <w:szCs w:val="24"/>
        </w:rPr>
        <w:fldChar w:fldCharType="separate"/>
      </w:r>
      <w:r>
        <w:rPr>
          <w:rFonts w:ascii="Times New Roman" w:hAnsi="Times New Roman" w:cs="Times New Roman"/>
          <w:sz w:val="24"/>
        </w:rPr>
        <w:t>(</w:t>
      </w:r>
      <w:r w:rsidRPr="003A5B36">
        <w:rPr>
          <w:rFonts w:ascii="Times New Roman" w:hAnsi="Times New Roman" w:cs="Times New Roman"/>
          <w:sz w:val="24"/>
        </w:rPr>
        <w:t>Stout et al. 2014)</w:t>
      </w:r>
      <w:r w:rsidRPr="00503C06">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t xml:space="preserve">The species </w:t>
      </w:r>
      <w:r w:rsidRPr="00503C06">
        <w:rPr>
          <w:rFonts w:asciiTheme="majorBidi" w:hAnsiTheme="majorBidi" w:cstheme="majorBidi"/>
          <w:i/>
          <w:iCs/>
          <w:color w:val="000000" w:themeColor="text1"/>
          <w:sz w:val="24"/>
          <w:szCs w:val="24"/>
        </w:rPr>
        <w:t xml:space="preserve">E. californica </w:t>
      </w:r>
      <w:r w:rsidRPr="00503C06">
        <w:rPr>
          <w:rFonts w:asciiTheme="majorBidi" w:hAnsiTheme="majorBidi" w:cstheme="majorBidi"/>
          <w:color w:val="000000" w:themeColor="text1"/>
          <w:sz w:val="24"/>
          <w:szCs w:val="24"/>
        </w:rPr>
        <w:t>is a slow-growing shrub which spreads colonially in hot deserts</w:t>
      </w:r>
      <w:r>
        <w:rPr>
          <w:rFonts w:asciiTheme="majorBidi" w:hAnsiTheme="majorBidi" w:cstheme="majorBidi"/>
          <w:color w:val="000000" w:themeColor="text1"/>
          <w:sz w:val="24"/>
          <w:szCs w:val="24"/>
        </w:rPr>
        <w:t xml:space="preserve"> </w:t>
      </w:r>
      <w:r w:rsidRPr="006E27D0">
        <w:rPr>
          <w:rFonts w:ascii="Times New Roman" w:hAnsi="Times New Roman" w:cs="Times New Roman"/>
          <w:color w:val="000000" w:themeColor="text1"/>
          <w:sz w:val="24"/>
          <w:szCs w:val="24"/>
        </w:rPr>
        <w:t>(Sawyer, Keeler-Wolf, and Evens 2009)</w:t>
      </w:r>
      <w:r w:rsidRPr="00503C06">
        <w:rPr>
          <w:rFonts w:asciiTheme="majorBidi" w:hAnsiTheme="majorBidi" w:cstheme="majorBidi"/>
          <w:color w:val="000000" w:themeColor="text1"/>
          <w:sz w:val="24"/>
          <w:szCs w:val="24"/>
        </w:rPr>
        <w:t>. It is well-adapted to alluvial substrate and shifting sand, generally growing in elevations of 200-1200 m. Although severe fires can kill the plant</w:t>
      </w:r>
      <w:r>
        <w:rPr>
          <w:rFonts w:asciiTheme="majorBidi" w:hAnsiTheme="majorBidi" w:cstheme="majorBidi"/>
          <w:color w:val="000000" w:themeColor="text1"/>
          <w:sz w:val="24"/>
          <w:szCs w:val="24"/>
        </w:rPr>
        <w:t xml:space="preserve"> </w:t>
      </w:r>
      <w:r>
        <w:rPr>
          <w:rFonts w:asciiTheme="majorBidi" w:hAnsiTheme="majorBidi" w:cstheme="majorBidi"/>
          <w:color w:val="000000" w:themeColor="text1"/>
          <w:sz w:val="24"/>
          <w:szCs w:val="24"/>
        </w:rPr>
        <w:fldChar w:fldCharType="begin"/>
      </w:r>
      <w:r w:rsidR="00CB5101">
        <w:rPr>
          <w:rFonts w:asciiTheme="majorBidi" w:hAnsiTheme="majorBidi" w:cstheme="majorBidi"/>
          <w:color w:val="000000" w:themeColor="text1"/>
          <w:sz w:val="24"/>
          <w:szCs w:val="24"/>
        </w:rPr>
        <w:instrText xml:space="preserve"> ADDIN ZOTERO_ITEM CSL_CITATION {"citationID":"3NvK5wBA","properties":{"formattedCitation":"(Michelle D. Anderson 2004)","plainCitation":"(Michelle D. Anderson 2004)","dontUpdate":true,"noteIndex":0},"citationItems":[{"id":"ZXZKN5xY/mhcd6xIh","uris":["http://zotero.org/users/local/tCrvyoCs/items/SNB6MBL7"],"uri":["http://zotero.org/users/local/tCrvyoCs/items/SNB6MBL7"],"itemData":{"id":94,"type":"report","title":"Ephedra nevadensis. In: Fire Effects Information System","publisher":"U.S. Department of Agriculture, Forest Service, Rocky Mountain Research Station, Fire Sciences Laboratory","URL":"https://www.fs.fed.us/database/feis/plants/shrub/ephnev/all.html","author":[{"literal":"Michelle D. Anderson"}],"issued":{"date-parts":[["2004"]]},"accessed":{"date-parts":[["2018",3,25]]}}}],"schema":"https://github.com/citation-style-language/schema/raw/master/csl-citation.json"} </w:instrText>
      </w:r>
      <w:r>
        <w:rPr>
          <w:rFonts w:asciiTheme="majorBidi" w:hAnsiTheme="majorBidi" w:cstheme="majorBidi"/>
          <w:color w:val="000000" w:themeColor="text1"/>
          <w:sz w:val="24"/>
          <w:szCs w:val="24"/>
        </w:rPr>
        <w:fldChar w:fldCharType="separate"/>
      </w:r>
      <w:r>
        <w:rPr>
          <w:rFonts w:ascii="Times New Roman" w:hAnsi="Times New Roman" w:cs="Times New Roman"/>
          <w:sz w:val="24"/>
        </w:rPr>
        <w:t>(</w:t>
      </w:r>
      <w:r w:rsidRPr="008647DE">
        <w:rPr>
          <w:rFonts w:ascii="Times New Roman" w:hAnsi="Times New Roman" w:cs="Times New Roman"/>
          <w:sz w:val="24"/>
        </w:rPr>
        <w:t>Anderson 2004)</w:t>
      </w:r>
      <w:r>
        <w:rPr>
          <w:rFonts w:asciiTheme="majorBidi" w:hAnsiTheme="majorBidi" w:cstheme="majorBidi"/>
          <w:color w:val="000000" w:themeColor="text1"/>
          <w:sz w:val="24"/>
          <w:szCs w:val="24"/>
        </w:rPr>
        <w:fldChar w:fldCharType="end"/>
      </w:r>
      <w:r w:rsidRPr="00503C06">
        <w:rPr>
          <w:rFonts w:asciiTheme="majorBidi" w:hAnsiTheme="majorBidi" w:cstheme="majorBidi"/>
          <w:color w:val="000000" w:themeColor="text1"/>
          <w:sz w:val="24"/>
          <w:szCs w:val="24"/>
        </w:rPr>
        <w:t>, it is fairly resistant to moderate fires w</w:t>
      </w:r>
      <w:r>
        <w:rPr>
          <w:rFonts w:asciiTheme="majorBidi" w:hAnsiTheme="majorBidi" w:cstheme="majorBidi"/>
          <w:color w:val="000000" w:themeColor="text1"/>
          <w:sz w:val="24"/>
          <w:szCs w:val="24"/>
        </w:rPr>
        <w:t>ith the ability to sprout. Ephedra’s high abundance and resilience in this ecosystem makes it the perfect plant to study positive plant-animal interactions.</w:t>
      </w:r>
    </w:p>
    <w:p w:rsidR="00DC2F44" w:rsidRDefault="00DC2F44" w:rsidP="00DC2F44">
      <w:pPr>
        <w:spacing w:after="0" w:line="360" w:lineRule="auto"/>
        <w:ind w:firstLine="720"/>
        <w:contextualSpacing/>
        <w:jc w:val="both"/>
        <w:rPr>
          <w:rFonts w:ascii="Times New Roman" w:hAnsi="Times New Roman" w:cs="Times New Roman"/>
          <w:sz w:val="24"/>
          <w:szCs w:val="24"/>
        </w:rPr>
      </w:pPr>
      <w:r>
        <w:rPr>
          <w:rFonts w:asciiTheme="majorBidi" w:hAnsiTheme="majorBidi" w:cstheme="majorBidi"/>
          <w:sz w:val="24"/>
          <w:szCs w:val="24"/>
        </w:rPr>
        <w:t>Open-top Chambers (OTC) are relatively inexpensive and provide a means to manipulate parameters such as CO</w:t>
      </w:r>
      <w:r>
        <w:rPr>
          <w:rFonts w:asciiTheme="majorBidi" w:hAnsiTheme="majorBidi" w:cstheme="majorBidi"/>
          <w:sz w:val="24"/>
          <w:szCs w:val="24"/>
          <w:vertAlign w:val="subscript"/>
        </w:rPr>
        <w:t xml:space="preserve">2, </w:t>
      </w:r>
      <w:r>
        <w:rPr>
          <w:rFonts w:asciiTheme="majorBidi" w:hAnsiTheme="majorBidi" w:cstheme="majorBidi"/>
          <w:sz w:val="24"/>
          <w:szCs w:val="24"/>
        </w:rPr>
        <w:t xml:space="preserve">temperature, soil temperature, solar radiation, and humidity </w:t>
      </w:r>
      <w:r>
        <w:rPr>
          <w:rFonts w:asciiTheme="majorBidi" w:hAnsiTheme="majorBidi" w:cstheme="majorBidi"/>
          <w:sz w:val="24"/>
          <w:szCs w:val="24"/>
        </w:rPr>
        <w:fldChar w:fldCharType="begin"/>
      </w:r>
      <w:r>
        <w:rPr>
          <w:rFonts w:asciiTheme="majorBidi" w:hAnsiTheme="majorBidi" w:cstheme="majorBidi"/>
          <w:sz w:val="24"/>
          <w:szCs w:val="24"/>
        </w:rPr>
        <w:instrText xml:space="preserve"> ADDIN ZOTERO_ITEM CSL_CITATION {"citationID":"1AseLQWx","properties":{"formattedCitation":"(Chiba and Terao 2014; Welshofer et al. 2018)","plainCitation":"(Chiba and Terao 2014; Welshofer et al. 2018)","noteIndex":0},"citationItems":[{"id":287,"uris":["http://zotero.org/users/local/tCrvyoCs/items/5YGC9BCS"],"uri":["http://zotero.org/users/local/tCrvyoCs/items/5YGC9BCS"],"itemData":{"id":287,"type":"article-journal","title":"Open-Top Chambers with Solar-Heated Air Introduction Tunnels for the High-Temperature Treatment of Paddy Fields","container-title":"Plant Production Science","page":"152-165","volume":"17","issue":"2","source":"Crossref","DOI":"10.1626/pps.17.152","ISSN":"1343-943X, 1349-1008","language":"en","author":[{"family":"Chiba","given":"Masahiro"},{"family":"Terao","given":"Tomio"}],"issued":{"date-parts":[["2014",1]]}}},{"id":282,"uris":["http://zotero.org/users/local/tCrvyoCs/items/KPJPWXN7"],"uri":["http://zotero.org/users/local/tCrvyoCs/items/KPJPWXN7"],"itemData":{"id":282,"type":"article-journal","title":"Open-top chambers for temperature manipulation in taller-stature plant communities","container-title":"Methods in Ecology and Evolution","page":"254-259","volume":"9","issue":"2","source":"Crossref","DOI":"10.1111/2041-210X.12863","ISSN":"2041210X","language":"en","author":[{"family":"Welshofer","given":"Kileigh B."},{"family":"Zarnetske","given":"Phoebe L."},{"family":"Lany","given":"Nina K."},{"family":"Thompson","given":"Luke A.E."}],"editor":[{"family":"Goslee","given":"Sarah"}],"issued":{"date-parts":[["2018",2]]}}}],"schema":"https://github.com/citation-style-language/schema/raw/master/csl-citation.json"} </w:instrText>
      </w:r>
      <w:r>
        <w:rPr>
          <w:rFonts w:asciiTheme="majorBidi" w:hAnsiTheme="majorBidi" w:cstheme="majorBidi"/>
          <w:sz w:val="24"/>
          <w:szCs w:val="24"/>
        </w:rPr>
        <w:fldChar w:fldCharType="separate"/>
      </w:r>
      <w:r w:rsidRPr="0076230D">
        <w:rPr>
          <w:rFonts w:ascii="Times New Roman" w:hAnsi="Times New Roman" w:cs="Times New Roman"/>
          <w:sz w:val="24"/>
        </w:rPr>
        <w:t>(Chiba and Terao 2014; Welshofer et al. 2018)</w:t>
      </w:r>
      <w:r>
        <w:rPr>
          <w:rFonts w:asciiTheme="majorBidi" w:hAnsiTheme="majorBidi" w:cstheme="majorBidi"/>
          <w:sz w:val="24"/>
          <w:szCs w:val="24"/>
        </w:rPr>
        <w:fldChar w:fldCharType="end"/>
      </w:r>
      <w:r>
        <w:rPr>
          <w:rFonts w:asciiTheme="majorBidi" w:hAnsiTheme="majorBidi" w:cstheme="majorBidi"/>
          <w:sz w:val="24"/>
          <w:szCs w:val="24"/>
        </w:rPr>
        <w:t>. However, a cheaper alternative is UV-permeable Perspex shelters that can be used to increase the temperature, allow airflow, and change radiation intensity and UV permeability. To the best of our knowledge, no experiment has paired Perspex shelter designs with camera traps in order to examine the impact of manipulations of the above parameters on animal behaviour.</w:t>
      </w:r>
      <w:r>
        <w:rPr>
          <w:rFonts w:ascii="Times New Roman" w:hAnsi="Times New Roman" w:cs="Times New Roman"/>
          <w:sz w:val="24"/>
          <w:szCs w:val="24"/>
        </w:rPr>
        <w:t xml:space="preserve"> The closed analog is animal monitoring under solar panel arrays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{"citationID":"6nxpsNkD","properties":{"formattedCitation":"(Wilhelm, Blackshire, and Lanzone 2017)","plainCitation":"(Wilhelm, Blackshire, and Lanzone 2017)","noteIndex":0},"citationItems":[{"id":339,"uris":["http://zotero.org/users/local/tCrvyoCs/items/CDQCMNNP"],"uri":["http://zotero.org/users/local/tCrvyoCs/items/CDQCMNNP"],"itemData":{"id":339,"type":"article-journal","title":"Energy-Neutral Data Collection Rate Control for IoT Animal Behavior Monitors","container-title":"Applied Sciences","page":"1169","volume":"7","issue":"11","source":"Crossref","DOI":"10.3390/app7111169","ISSN":"2076-3417","language":"en","author":[{"family":"Wilhelm","given":"Jay"},{"family":"Blackshire","given":"Sheldon"},{"family":"Lanzone","given":"Michael"}],"issued":{"date-parts":[["2017",11,14]]}}}],"schema":"https://github.com/citation-style-language/schema/raw/master/csl-citation.json"} </w:instrText>
      </w:r>
      <w:r>
        <w:rPr>
          <w:rFonts w:ascii="Times New Roman" w:hAnsi="Times New Roman" w:cs="Times New Roman"/>
          <w:sz w:val="24"/>
          <w:szCs w:val="24"/>
        </w:rPr>
        <w:fldChar w:fldCharType="separate"/>
      </w:r>
      <w:r w:rsidRPr="00D709DC">
        <w:rPr>
          <w:rFonts w:ascii="Times New Roman" w:hAnsi="Times New Roman" w:cs="Times New Roman"/>
          <w:sz w:val="24"/>
        </w:rPr>
        <w:t>(Wilhelm, Blackshire, and Lanzone 2017)</w:t>
      </w:r>
      <w:r>
        <w:rPr>
          <w:rFonts w:ascii="Times New Roman" w:hAnsi="Times New Roman" w:cs="Times New Roman"/>
          <w:sz w:val="24"/>
          <w:szCs w:val="24"/>
        </w:rPr>
        <w:fldChar w:fldCharType="end"/>
      </w:r>
      <w:r>
        <w:rPr>
          <w:rFonts w:ascii="Times New Roman" w:hAnsi="Times New Roman" w:cs="Times New Roman"/>
          <w:sz w:val="24"/>
          <w:szCs w:val="24"/>
        </w:rPr>
        <w:t xml:space="preserve">, but these surveys typically include full light exclosures by the panels. Camera trapping allows researcher to obtain wildlife data with relatively little to no human disturbance </w:t>
      </w:r>
      <w:r>
        <w:rPr>
          <w:rFonts w:ascii="Times New Roman" w:hAnsi="Times New Roman" w:cs="Times New Roman"/>
          <w:sz w:val="24"/>
          <w:szCs w:val="24"/>
        </w:rPr>
        <w:fldChar w:fldCharType="begin"/>
      </w:r>
      <w:r w:rsidR="00CB5101">
        <w:rPr>
          <w:rFonts w:ascii="Times New Roman" w:hAnsi="Times New Roman" w:cs="Times New Roman"/>
          <w:sz w:val="24"/>
          <w:szCs w:val="24"/>
        </w:rPr>
        <w:instrText xml:space="preserve"> ADDIN ZOTERO_ITEM CSL_CITATION {"citationID":"u667FLyC","properties":{"formattedCitation":"(O\\uc0\\u8217{}Connell, Nichols, and Karanth 2011; Trolliet et al. 2014)","plainCitation":"(O’Connell, Nichols, and Karanth 2011; Trolliet et al. 2014)","dontUpdate":true,"noteIndex":0},"citationItems":[{"id":306,"uris":["http://zotero.org/users/local/tCrvyoCs/items/5EX2RC68"],"uri":["http://zotero.org/users/local/tCrvyoCs/items/5EX2RC68"],"itemData":{"id":306,"type":"book","title":"Camera Traps in Animal Ecology","publisher":"Springer Japan","publisher-place":"Tokyo","source":"Crossref","event-place":"Tokyo","URL":"http://link.springer.com/10.1007/978-4-431-99495-4","ISBN":"978-4-431-99494-7","note":"DOI: 10.1007/978-4-431-99495-4","language":"en","editor":[{"family":"O’Connell","given":"Allan F."},{"family":"Nichols","given":"James D."},{"family":"Karanth","given":"K. Ullas"}],"issued":{"date-parts":[["2011"]]},"accessed":{"date-parts":[["2018",11,4]]}}},{"id":196,"uris":["http://zotero.org/users/local/tCrvyoCs/items/LZZCQPBR"],"uri":["http://zotero.org/users/local/tCrvyoCs/items/LZZCQPBR"],"itemData":{"id":196,"type":"article-journal","title":"Use of camera traps for wildlife studies. A review","container-title":"Biotechnol. Agron. Soc. Environ.","page":"9","source":"Zotero","language":"en","author":[{"family":"Trolliet","given":"Franck"},{"family":"Huynen","given":"Marie-Claude"},{"family":"Vermeulen","given":"Cédric"},{"family":"Hambuckers","given":"Alain"}],"issued":{"date-parts":[["2014"]]}}}],"schema":"https://github.com/citation-style-language/schema/raw/master/csl-citation.json"} </w:instrText>
      </w:r>
      <w:r>
        <w:rPr>
          <w:rFonts w:ascii="Times New Roman" w:hAnsi="Times New Roman" w:cs="Times New Roman"/>
          <w:sz w:val="24"/>
          <w:szCs w:val="24"/>
        </w:rPr>
        <w:fldChar w:fldCharType="separate"/>
      </w:r>
      <w:r w:rsidRPr="00B6094B">
        <w:rPr>
          <w:rFonts w:ascii="Times New Roman" w:hAnsi="Times New Roman" w:cs="Times New Roman"/>
          <w:sz w:val="24"/>
          <w:szCs w:val="24"/>
        </w:rPr>
        <w:t>(O’</w:t>
      </w:r>
      <w:r>
        <w:rPr>
          <w:rFonts w:ascii="Times New Roman" w:hAnsi="Times New Roman" w:cs="Times New Roman"/>
          <w:sz w:val="24"/>
          <w:szCs w:val="24"/>
        </w:rPr>
        <w:t xml:space="preserve">Connell et al. </w:t>
      </w:r>
      <w:r w:rsidRPr="00B6094B">
        <w:rPr>
          <w:rFonts w:ascii="Times New Roman" w:hAnsi="Times New Roman" w:cs="Times New Roman"/>
          <w:sz w:val="24"/>
          <w:szCs w:val="24"/>
        </w:rPr>
        <w:t>2011; Trolliet et al. 2014)</w:t>
      </w:r>
      <w:r>
        <w:rPr>
          <w:rFonts w:ascii="Times New Roman" w:hAnsi="Times New Roman" w:cs="Times New Roman"/>
          <w:sz w:val="24"/>
          <w:szCs w:val="24"/>
        </w:rPr>
        <w:fldChar w:fldCharType="end"/>
      </w:r>
      <w:r>
        <w:rPr>
          <w:rFonts w:ascii="Times New Roman" w:hAnsi="Times New Roman" w:cs="Times New Roman"/>
          <w:sz w:val="24"/>
          <w:szCs w:val="24"/>
        </w:rPr>
        <w:t xml:space="preserve">. Previous studies have explored the use of cam traps to estimate population size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{"citationID":"BiUkB93J","properties":{"formattedCitation":"(Karanth 1995)","plainCitation":"(Karanth 1995)","noteIndex":0},"citationItems":[{"id":307,"uris":["http://zotero.org/users/local/tCrvyoCs/items/HQ4HMKRU"],"uri":["http://zotero.org/users/local/tCrvyoCs/items/HQ4HMKRU"],"itemData":{"id":307,"type":"article-journal","title":"Estimating tiger Panthera tigris populations from camera-trap data using capture—recapture models","container-title":"Biological Conservation","page":"333-338","volume":"71","issue":"3","source":"Crossref","DOI":"10.1016/0006-3207(94)00057-W","ISSN":"00063207","language":"en","author":[{"family":"Karanth","given":"K. Ullas"}],"issued":{"date-parts":[["1995"]]}}}],"schema":"https://github.com/citation-style-language/schema/raw/master/csl-citation.json"} </w:instrText>
      </w:r>
      <w:r>
        <w:rPr>
          <w:rFonts w:ascii="Times New Roman" w:hAnsi="Times New Roman" w:cs="Times New Roman"/>
          <w:sz w:val="24"/>
          <w:szCs w:val="24"/>
        </w:rPr>
        <w:fldChar w:fldCharType="separate"/>
      </w:r>
      <w:r w:rsidRPr="00B6094B">
        <w:rPr>
          <w:rFonts w:ascii="Times New Roman" w:hAnsi="Times New Roman" w:cs="Times New Roman"/>
          <w:sz w:val="24"/>
        </w:rPr>
        <w:t>(Karanth 1995)</w:t>
      </w:r>
      <w:r>
        <w:rPr>
          <w:rFonts w:ascii="Times New Roman" w:hAnsi="Times New Roman" w:cs="Times New Roman"/>
          <w:sz w:val="24"/>
          <w:szCs w:val="24"/>
        </w:rPr>
        <w:fldChar w:fldCharType="end"/>
      </w:r>
      <w:r>
        <w:rPr>
          <w:rFonts w:ascii="Times New Roman" w:hAnsi="Times New Roman" w:cs="Times New Roman"/>
          <w:sz w:val="24"/>
          <w:szCs w:val="24"/>
        </w:rPr>
        <w:t xml:space="preserve">, examine wildlife behaviour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{"citationID":"T9hCAtG6","properties":{"formattedCitation":"(Dupuis-Desormeaux et al. 2015)","plainCitation":"(Dupuis-Desormeaux et al. 2015)","noteIndex":0},"citationItems":[{"id":310,"uris":["http://zotero.org/users/local/tCrvyoCs/items/B99YZ6JS"],"uri":["http://zotero.org/users/local/tCrvyoCs/items/B99YZ6JS"],"itemData":{"id":310,"type":"article-journal","title":"Testing the Prey-Trap Hypothesis at Two Wildlife Conservancies in Kenya","container-title":"PLOS ONE","page":"e0139537","volume":"10","issue":"10","source":"Crossref","DOI":"10.1371/journal.pone.0139537","ISSN":"1932-6203","language":"en","author":[{"family":"Dupuis-Desormeaux","given":"Marc"},{"family":"Davidson","given":"Zeke"},{"family":"Mwololo","given":"Mary"},{"family":"Kisio","given":"Edwin"},{"family":"Taylor","given":"Sam"},{"family":"MacDonald","given":"Suzanne E."}],"editor":[{"family":"Romanach","given":"Stephanie S."}],"issued":{"date-parts":[["2015",10,21]]}}}],"schema":"https://github.com/citation-style-language/schema/raw/master/csl-citation.json"} </w:instrText>
      </w:r>
      <w:r>
        <w:rPr>
          <w:rFonts w:ascii="Times New Roman" w:hAnsi="Times New Roman" w:cs="Times New Roman"/>
          <w:sz w:val="24"/>
          <w:szCs w:val="24"/>
        </w:rPr>
        <w:fldChar w:fldCharType="separate"/>
      </w:r>
      <w:r w:rsidRPr="00B6094B">
        <w:rPr>
          <w:rFonts w:ascii="Times New Roman" w:hAnsi="Times New Roman" w:cs="Times New Roman"/>
          <w:sz w:val="24"/>
        </w:rPr>
        <w:t>(Dupuis-Desormeaux et al. 2015)</w:t>
      </w:r>
      <w:r>
        <w:rPr>
          <w:rFonts w:ascii="Times New Roman" w:hAnsi="Times New Roman" w:cs="Times New Roman"/>
          <w:sz w:val="24"/>
          <w:szCs w:val="24"/>
        </w:rPr>
        <w:fldChar w:fldCharType="end"/>
      </w:r>
      <w:r>
        <w:rPr>
          <w:rFonts w:ascii="Times New Roman" w:hAnsi="Times New Roman" w:cs="Times New Roman"/>
          <w:sz w:val="24"/>
          <w:szCs w:val="24"/>
        </w:rPr>
        <w:t xml:space="preserve">, and explore activity patterns and habitat use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{"citationID":"bpICDwM1","properties":{"formattedCitation":"(Bowkett, Rovero, and Marshall 2008)","plainCitation":"(Bowkett, Rovero, and Marshall 2008)","noteIndex":0},"citationItems":[{"id":312,"uris":["http://zotero.org/users/local/tCrvyoCs/items/MI9U4GIX"],"uri":["http://zotero.org/users/local/tCrvyoCs/items/MI9U4GIX"],"itemData":{"id":312,"type":"article-journal","title":"The use of camera-trap data to model habitat use by antelope species in the Udzungwa Mountain forests, Tanzania","container-title":"African Journal of Ecology","page":"479-487","volume":"46","issue":"4","source":"Crossref","DOI":"10.1111/j.1365-2028.2007.00881.x","ISSN":"01416707, 13652028","language":"en","author":[{"family":"Bowkett","given":"Andrew E."},{"family":"Rovero","given":"Francesco"},{"family":"Marshall","given":"Andrew R."}],"issued":{"date-parts":[["2008",12]]}}}],"schema":"https://github.com/citation-style-language/schema/raw/master/csl-citation.json"} </w:instrText>
      </w:r>
      <w:r>
        <w:rPr>
          <w:rFonts w:ascii="Times New Roman" w:hAnsi="Times New Roman" w:cs="Times New Roman"/>
          <w:sz w:val="24"/>
          <w:szCs w:val="24"/>
        </w:rPr>
        <w:fldChar w:fldCharType="separate"/>
      </w:r>
      <w:r w:rsidRPr="00B6094B">
        <w:rPr>
          <w:rFonts w:ascii="Times New Roman" w:hAnsi="Times New Roman" w:cs="Times New Roman"/>
          <w:sz w:val="24"/>
        </w:rPr>
        <w:t>(Bowkett, Rovero, and Marshall 2008)</w:t>
      </w:r>
      <w:r>
        <w:rPr>
          <w:rFonts w:ascii="Times New Roman" w:hAnsi="Times New Roman" w:cs="Times New Roman"/>
          <w:sz w:val="24"/>
          <w:szCs w:val="24"/>
        </w:rPr>
        <w:fldChar w:fldCharType="end"/>
      </w:r>
      <w:r>
        <w:rPr>
          <w:rFonts w:ascii="Times New Roman" w:hAnsi="Times New Roman" w:cs="Times New Roman"/>
          <w:sz w:val="24"/>
          <w:szCs w:val="24"/>
        </w:rPr>
        <w:t xml:space="preserve">. Although cam traps have been used to look at animal interactions with plants to an extent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{"citationID":"wHRQRZ4M","properties":{"formattedCitation":"(Paviolo et al. 2018)","plainCitation":"(Paviolo et al. 2018)","noteIndex":0},"citationItems":[{"id":341,"uris":["http://zotero.org/users/local/tCrvyoCs/items/JA7JG5AZ"],"uri":["http://zotero.org/users/local/tCrvyoCs/items/JA7JG5AZ"],"itemData":{"id":341,"type":"article-journal","title":"Barriers, corridors or suitable habitat? Effect of monoculture tree plantations on the habitat use and prey availability for jaguars and pumas in the Atlantic Forest","container-title":"Forest Ecology and Management","page":"576-586","volume":"430","source":"Crossref","DOI":"10.1016/j.foreco.2018.08.029","ISSN":"03781127","shortTitle":"Barriers, corridors or suitable habitat?","language":"en","author":[{"family":"Paviolo","given":"Agustin"},{"family":"Cruz","given":"Paula"},{"family":"Iezzi","given":"María Eugenia"},{"family":"Martínez Pardo","given":"Julia"},{"family":"Varela","given":"Diego"},{"family":"De Angelo","given":"Carlos"},{"family":"Benito","given":"Silvia"},{"family":"Vanderhoeven","given":"Ezequiel"},{"family":"Palacio","given":"Lucia"},{"family":"Quiroga","given":"Verónica"},{"family":"Arrabal","given":"Juan Pablo"},{"family":"Costa","given":"Sebastián"},{"family":"Di Bitetti","given":"Mario Santiago"}],"issued":{"date-parts":[["2018",12]]}}}],"schema":"https://github.com/citation-style-language/schema/raw/master/csl-citation.json"} </w:instrText>
      </w:r>
      <w:r>
        <w:rPr>
          <w:rFonts w:ascii="Times New Roman" w:hAnsi="Times New Roman" w:cs="Times New Roman"/>
          <w:sz w:val="24"/>
          <w:szCs w:val="24"/>
        </w:rPr>
        <w:fldChar w:fldCharType="separate"/>
      </w:r>
      <w:r w:rsidRPr="00D709DC">
        <w:rPr>
          <w:rFonts w:ascii="Times New Roman" w:hAnsi="Times New Roman" w:cs="Times New Roman"/>
          <w:sz w:val="24"/>
        </w:rPr>
        <w:t>(Paviolo et al. 2018)</w:t>
      </w:r>
      <w:r>
        <w:rPr>
          <w:rFonts w:ascii="Times New Roman" w:hAnsi="Times New Roman" w:cs="Times New Roman"/>
          <w:sz w:val="24"/>
          <w:szCs w:val="24"/>
        </w:rPr>
        <w:fldChar w:fldCharType="end"/>
      </w:r>
      <w:r>
        <w:rPr>
          <w:rFonts w:ascii="Times New Roman" w:hAnsi="Times New Roman" w:cs="Times New Roman"/>
          <w:sz w:val="24"/>
          <w:szCs w:val="24"/>
        </w:rPr>
        <w:t xml:space="preserve">, using them explore shelter effects and interactions with foundation </w:t>
      </w:r>
      <w:r>
        <w:rPr>
          <w:rFonts w:ascii="Times New Roman" w:hAnsi="Times New Roman" w:cs="Times New Roman"/>
          <w:sz w:val="24"/>
          <w:szCs w:val="24"/>
        </w:rPr>
        <w:lastRenderedPageBreak/>
        <w:t>plants is both novel and critical to better understand solar farm deployments in desert ecosystems and their use for conservation purposes.</w:t>
      </w:r>
    </w:p>
    <w:p w:rsidR="00DC2F44" w:rsidRDefault="00DC2F44" w:rsidP="00DC2F44">
      <w:pPr>
        <w:spacing w:after="0" w:line="360" w:lineRule="auto"/>
        <w:ind w:firstLine="720"/>
        <w:contextualSpacing/>
        <w:jc w:val="both"/>
        <w:rPr>
          <w:rFonts w:ascii="Times New Roman" w:hAnsi="Times New Roman" w:cs="Times New Roman"/>
          <w:sz w:val="24"/>
          <w:szCs w:val="24"/>
        </w:rPr>
      </w:pPr>
    </w:p>
    <w:p w:rsidR="00DC2F44" w:rsidRPr="00DC2F44" w:rsidRDefault="00DC2F44" w:rsidP="00DC2F44">
      <w:pPr>
        <w:spacing w:after="0" w:line="360" w:lineRule="auto"/>
        <w:ind w:firstLine="720"/>
        <w:contextualSpacing/>
        <w:jc w:val="both"/>
        <w:rPr>
          <w:rFonts w:ascii="Times New Roman" w:hAnsi="Times New Roman" w:cs="Times New Roman"/>
          <w:color w:val="FF0000"/>
          <w:sz w:val="24"/>
          <w:szCs w:val="24"/>
        </w:rPr>
      </w:pPr>
      <w:r w:rsidRPr="00DC2F44">
        <w:rPr>
          <w:rFonts w:ascii="Times New Roman" w:hAnsi="Times New Roman" w:cs="Times New Roman"/>
          <w:color w:val="FF0000"/>
          <w:sz w:val="24"/>
          <w:szCs w:val="24"/>
        </w:rPr>
        <w:t xml:space="preserve">Chris’ comment: </w:t>
      </w:r>
    </w:p>
    <w:p w:rsidR="00DC2F44" w:rsidRPr="00DC2F44" w:rsidRDefault="00DC2F44" w:rsidP="00DC2F44">
      <w:pPr>
        <w:spacing w:after="0" w:line="360" w:lineRule="auto"/>
        <w:ind w:firstLine="720"/>
        <w:contextualSpacing/>
        <w:jc w:val="both"/>
        <w:rPr>
          <w:rFonts w:ascii="Times New Roman" w:hAnsi="Times New Roman" w:cs="Times New Roman"/>
          <w:color w:val="FF0000"/>
          <w:sz w:val="24"/>
          <w:szCs w:val="24"/>
        </w:rPr>
      </w:pPr>
      <w:r w:rsidRPr="00DC2F44">
        <w:rPr>
          <w:rFonts w:ascii="Times New Roman" w:hAnsi="Times New Roman" w:cs="Times New Roman"/>
          <w:color w:val="FF0000"/>
          <w:sz w:val="24"/>
          <w:szCs w:val="24"/>
        </w:rPr>
        <w:t xml:space="preserve">ALSO – I think you should reorganize and can just talk about shelter effets in general and list all the ways that animals can be impacted and also </w:t>
      </w:r>
      <w:proofErr w:type="spellStart"/>
      <w:r w:rsidRPr="00DC2F44">
        <w:rPr>
          <w:rFonts w:ascii="Times New Roman" w:hAnsi="Times New Roman" w:cs="Times New Roman"/>
          <w:color w:val="FF0000"/>
          <w:sz w:val="24"/>
          <w:szCs w:val="24"/>
        </w:rPr>
        <w:t>reponds</w:t>
      </w:r>
      <w:proofErr w:type="spellEnd"/>
      <w:r w:rsidRPr="00DC2F44">
        <w:rPr>
          <w:rFonts w:ascii="Times New Roman" w:hAnsi="Times New Roman" w:cs="Times New Roman"/>
          <w:color w:val="FF0000"/>
          <w:sz w:val="24"/>
          <w:szCs w:val="24"/>
        </w:rPr>
        <w:t xml:space="preserve">. THEN state that temperature could be a very important negative?? Or positive factor? On some animals and positive/negative to others – </w:t>
      </w:r>
      <w:proofErr w:type="spellStart"/>
      <w:r w:rsidRPr="00DC2F44">
        <w:rPr>
          <w:rFonts w:ascii="Times New Roman" w:hAnsi="Times New Roman" w:cs="Times New Roman"/>
          <w:color w:val="FF0000"/>
          <w:sz w:val="24"/>
          <w:szCs w:val="24"/>
        </w:rPr>
        <w:t>ie</w:t>
      </w:r>
      <w:proofErr w:type="spellEnd"/>
      <w:r w:rsidRPr="00DC2F44">
        <w:rPr>
          <w:rFonts w:ascii="Times New Roman" w:hAnsi="Times New Roman" w:cs="Times New Roman"/>
          <w:color w:val="FF0000"/>
          <w:sz w:val="24"/>
          <w:szCs w:val="24"/>
        </w:rPr>
        <w:t xml:space="preserve"> depends if lizards or small mammals right?  Also, we want to know really very directly if ‘thermal refuges’ provided by foundation species are CRITICAL – this is the MAIN idea and needs to pop…. Develop a bit and explain please.  Things likely getting hotter and drier too – shrubs and other foundation species are refuge for animals and other plants from these effects </w:t>
      </w:r>
      <w:proofErr w:type="spellStart"/>
      <w:r w:rsidRPr="00DC2F44">
        <w:rPr>
          <w:rFonts w:ascii="Times New Roman" w:hAnsi="Times New Roman" w:cs="Times New Roman"/>
          <w:color w:val="FF0000"/>
          <w:sz w:val="24"/>
          <w:szCs w:val="24"/>
        </w:rPr>
        <w:t>etc</w:t>
      </w:r>
      <w:proofErr w:type="spellEnd"/>
      <w:r w:rsidRPr="00DC2F44">
        <w:rPr>
          <w:rFonts w:ascii="Times New Roman" w:hAnsi="Times New Roman" w:cs="Times New Roman"/>
          <w:color w:val="FF0000"/>
          <w:sz w:val="24"/>
          <w:szCs w:val="24"/>
        </w:rPr>
        <w:t xml:space="preserve"> and here we want to warm microsites and also test general </w:t>
      </w:r>
      <w:proofErr w:type="spellStart"/>
      <w:r w:rsidRPr="00DC2F44">
        <w:rPr>
          <w:rFonts w:ascii="Times New Roman" w:hAnsi="Times New Roman" w:cs="Times New Roman"/>
          <w:color w:val="FF0000"/>
          <w:sz w:val="24"/>
          <w:szCs w:val="24"/>
        </w:rPr>
        <w:t>general</w:t>
      </w:r>
      <w:proofErr w:type="spellEnd"/>
      <w:r w:rsidRPr="00DC2F44">
        <w:rPr>
          <w:rFonts w:ascii="Times New Roman" w:hAnsi="Times New Roman" w:cs="Times New Roman"/>
          <w:color w:val="FF0000"/>
          <w:sz w:val="24"/>
          <w:szCs w:val="24"/>
        </w:rPr>
        <w:t xml:space="preserve"> shelter effects…. SO – are we sure our shelters will not cool??? </w:t>
      </w:r>
      <w:proofErr w:type="spellStart"/>
      <w:r w:rsidRPr="00DC2F44">
        <w:rPr>
          <w:rFonts w:ascii="Times New Roman" w:hAnsi="Times New Roman" w:cs="Times New Roman"/>
          <w:color w:val="FF0000"/>
          <w:sz w:val="24"/>
          <w:szCs w:val="24"/>
        </w:rPr>
        <w:t>Ie</w:t>
      </w:r>
      <w:proofErr w:type="spellEnd"/>
      <w:r w:rsidRPr="00DC2F44">
        <w:rPr>
          <w:rFonts w:ascii="Times New Roman" w:hAnsi="Times New Roman" w:cs="Times New Roman"/>
          <w:color w:val="FF0000"/>
          <w:sz w:val="24"/>
          <w:szCs w:val="24"/>
        </w:rPr>
        <w:t xml:space="preserve"> they will provide shade??? OR really are you testing shade effects on animals near shrubs and in the open??? IF SO – STILL COOL but you will need to also test warming – IF that is what you want via OTCs too – OR just do shelter and measure temperatures with hobo pendant loggers and use the natural variation under shrubs, in the open, and then under shrubs with a shelter over top and in the open with a shelter over top – ALSO great – I think this latter option is totally fine and also really SIMPLE!!!</w:t>
      </w:r>
    </w:p>
    <w:p w:rsidR="00246527" w:rsidRDefault="00246527" w:rsidP="00DC2F44">
      <w:pPr>
        <w:spacing w:after="0" w:line="360" w:lineRule="auto"/>
        <w:ind w:firstLine="720"/>
        <w:contextualSpacing/>
        <w:jc w:val="both"/>
        <w:rPr>
          <w:rFonts w:ascii="Times New Roman" w:hAnsi="Times New Roman" w:cs="Times New Roman"/>
          <w:sz w:val="24"/>
          <w:szCs w:val="24"/>
        </w:rPr>
      </w:pPr>
    </w:p>
    <w:p w:rsidR="00DC2F44" w:rsidRDefault="00DC2F44" w:rsidP="00246527">
      <w:pPr>
        <w:spacing w:after="0" w:line="360" w:lineRule="auto"/>
        <w:ind w:firstLine="720"/>
        <w:contextualSpacing/>
        <w:jc w:val="both"/>
        <w:rPr>
          <w:rFonts w:asciiTheme="majorBidi" w:hAnsiTheme="majorBidi" w:cstheme="majorBidi"/>
          <w:sz w:val="24"/>
          <w:szCs w:val="24"/>
        </w:rPr>
      </w:pPr>
      <w:r>
        <w:rPr>
          <w:rFonts w:ascii="Times New Roman" w:hAnsi="Times New Roman" w:cs="Times New Roman"/>
          <w:sz w:val="24"/>
          <w:szCs w:val="24"/>
        </w:rPr>
        <w:t xml:space="preserve">Despite previous literature’s focus on closing the gaps that exists in photographic rates as an index of density </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ADDIN ZOTERO_ITEM CSL_CITATION {"citationID":"JRwMz30o","properties":{"formattedCitation":"(Carbone et al. 2001; Rovero and Marshall 2009)","plainCitation":"(Carbone et al. 2001; Rovero and Marshall 2009)","noteIndex":0},"citationItems":[{"id":316,"uris":["http://zotero.org/users/local/tCrvyoCs/items/3K4FS6ZZ"],"uri":["http://zotero.org/users/local/tCrvyoCs/items/3K4FS6ZZ"],"itemData":{"id":316,"type":"article-journal","title":"The use of photographic rates to estimate densities of tigers and other cryptic mammals","container-title":"Animal Conservation","page":"75-79","volume":"4","issue":"1","source":"Crossref","DOI":"10.1017/S1367943001001081","ISSN":"1367-9430, 1469-1795","language":"en","author":[{"family":"Carbone","given":"C."},{"family":"Christie","given":"S."},{"family":"Conforti","given":"K."},{"family":"Coulson","given":"T."},{"family":"Franklin","given":"N."},{"family":"Ginsberg","given":"J. R."},{"family":"Griffiths","given":"M."},{"family":"Holden","given":"J."},{"family":"Kawanishi","given":"K."},{"family":"Kinnaird","given":"M."},{"family":"Laidlaw","given":"R."},{"family":"Lynam","given":"A."},{"family":"Macdonald","given":"D. W."},{"family":"Martyr","given":"D."},{"family":"McDougal","given":"C."},{"family":"Nath","given":"L."},{"family":"O'Brien","given":"T."},{"family":"Seidensticker","given":"J."},{"family":"Smith","given":"D. J. L."},{"family":"Sunquist","given":"M."},{"family":"Tilson","given":"R."},{"family":"Shahruddin","given":"W. N."}],"issued":{"date-parts":[["2001",2]]}}},{"id":313,"uris":["http://zotero.org/users/local/tCrvyoCs/items/BBQPDM2T"],"uri":["http://zotero.org/users/local/tCrvyoCs/items/BBQPDM2T"],"itemData":{"id":313,"type":"article-journal","title":"Camera trapping photographic rate as an index of density in forest ungulates","container-title":"Journal of Applied Ecology","page":"1011-1017","volume":"46","issue":"5","source":"Crossref","DOI":"10.1111/j.1365-2664.2009.01705.x","ISSN":"00218901, 13652664","language":"en","author":[{"family":"Rovero","given":"Francesco"},{"family":"Marshall","given":"Andrew R."}],"issued":{"date-parts":[["2009",10]]}}}],"schema":"https://github.com/citation-style-language/schema/raw/master/csl-citation.json"} </w:instrText>
      </w:r>
      <w:r>
        <w:rPr>
          <w:rFonts w:ascii="Times New Roman" w:hAnsi="Times New Roman" w:cs="Times New Roman"/>
          <w:sz w:val="24"/>
          <w:szCs w:val="24"/>
        </w:rPr>
        <w:fldChar w:fldCharType="separate"/>
      </w:r>
      <w:r w:rsidRPr="00DF31E8">
        <w:rPr>
          <w:rFonts w:ascii="Times New Roman" w:hAnsi="Times New Roman" w:cs="Times New Roman"/>
          <w:sz w:val="24"/>
        </w:rPr>
        <w:t>(Carbone et al. 2001; Rovero and Marshall 2009)</w:t>
      </w:r>
      <w:r>
        <w:rPr>
          <w:rFonts w:ascii="Times New Roman" w:hAnsi="Times New Roman" w:cs="Times New Roman"/>
          <w:sz w:val="24"/>
          <w:szCs w:val="24"/>
        </w:rPr>
        <w:fldChar w:fldCharType="end"/>
      </w:r>
      <w:r>
        <w:rPr>
          <w:rFonts w:ascii="Times New Roman" w:hAnsi="Times New Roman" w:cs="Times New Roman"/>
          <w:sz w:val="24"/>
          <w:szCs w:val="24"/>
        </w:rPr>
        <w:t>, to my knowledge no single study to this date has been published that conce</w:t>
      </w:r>
      <w:r w:rsidR="00246527">
        <w:rPr>
          <w:rFonts w:ascii="Times New Roman" w:hAnsi="Times New Roman" w:cs="Times New Roman"/>
          <w:sz w:val="24"/>
          <w:szCs w:val="24"/>
        </w:rPr>
        <w:t>ntrates on generating rarefaction</w:t>
      </w:r>
      <w:r>
        <w:rPr>
          <w:rFonts w:ascii="Times New Roman" w:hAnsi="Times New Roman" w:cs="Times New Roman"/>
          <w:sz w:val="24"/>
          <w:szCs w:val="24"/>
        </w:rPr>
        <w:t xml:space="preserve"> curves of number images versus species richness compiled from previous research data.</w:t>
      </w:r>
      <w:r w:rsidR="00246527">
        <w:rPr>
          <w:rFonts w:ascii="Times New Roman" w:hAnsi="Times New Roman" w:cs="Times New Roman"/>
          <w:sz w:val="24"/>
          <w:szCs w:val="24"/>
        </w:rPr>
        <w:t xml:space="preserve"> Rarefaction curves can gives us insight into the sampling effort required for this type of trapping in a given environment in order to accurately determine species richness- a novel gap that exists in the current literature. </w:t>
      </w:r>
    </w:p>
    <w:p w:rsidR="009B0D62" w:rsidRDefault="009B0D62" w:rsidP="009B0D62">
      <w:pPr>
        <w:spacing w:after="0" w:line="360" w:lineRule="auto"/>
        <w:ind w:firstLine="720"/>
        <w:contextualSpacing/>
        <w:jc w:val="both"/>
        <w:rPr>
          <w:rFonts w:asciiTheme="majorBidi" w:hAnsiTheme="majorBidi" w:cstheme="majorBidi"/>
          <w:sz w:val="24"/>
          <w:szCs w:val="24"/>
        </w:rPr>
      </w:pPr>
    </w:p>
    <w:p w:rsidR="00246527" w:rsidRDefault="00246527" w:rsidP="009B0D62">
      <w:pPr>
        <w:spacing w:after="0" w:line="360" w:lineRule="auto"/>
        <w:ind w:firstLine="720"/>
        <w:contextualSpacing/>
        <w:jc w:val="both"/>
        <w:rPr>
          <w:rFonts w:asciiTheme="majorBidi" w:hAnsiTheme="majorBidi" w:cstheme="majorBidi"/>
          <w:sz w:val="24"/>
          <w:szCs w:val="24"/>
        </w:rPr>
      </w:pPr>
    </w:p>
    <w:p w:rsidR="00246527" w:rsidRDefault="00246527" w:rsidP="009B0D62">
      <w:pPr>
        <w:spacing w:after="0" w:line="360" w:lineRule="auto"/>
        <w:ind w:firstLine="720"/>
        <w:contextualSpacing/>
        <w:jc w:val="both"/>
        <w:rPr>
          <w:rFonts w:asciiTheme="majorBidi" w:hAnsiTheme="majorBidi" w:cstheme="majorBidi"/>
          <w:sz w:val="24"/>
          <w:szCs w:val="24"/>
        </w:rPr>
      </w:pPr>
    </w:p>
    <w:p w:rsidR="00246527" w:rsidRDefault="00246527" w:rsidP="009B0D62">
      <w:pPr>
        <w:spacing w:after="0" w:line="360" w:lineRule="auto"/>
        <w:ind w:firstLine="720"/>
        <w:contextualSpacing/>
        <w:jc w:val="both"/>
        <w:rPr>
          <w:rFonts w:asciiTheme="majorBidi" w:hAnsiTheme="majorBidi" w:cstheme="majorBidi"/>
          <w:sz w:val="24"/>
          <w:szCs w:val="24"/>
        </w:rPr>
      </w:pPr>
    </w:p>
    <w:p w:rsidR="00246527" w:rsidRDefault="00246527" w:rsidP="009B0D62">
      <w:pPr>
        <w:spacing w:after="0" w:line="360" w:lineRule="auto"/>
        <w:ind w:firstLine="720"/>
        <w:contextualSpacing/>
        <w:jc w:val="both"/>
        <w:rPr>
          <w:rFonts w:asciiTheme="majorBidi" w:hAnsiTheme="majorBidi" w:cstheme="majorBidi"/>
          <w:sz w:val="24"/>
          <w:szCs w:val="24"/>
        </w:rPr>
      </w:pPr>
    </w:p>
    <w:p w:rsidR="00246527" w:rsidRDefault="00246527" w:rsidP="009B0D62">
      <w:pPr>
        <w:spacing w:after="0" w:line="360" w:lineRule="auto"/>
        <w:ind w:firstLine="720"/>
        <w:contextualSpacing/>
        <w:jc w:val="both"/>
        <w:rPr>
          <w:rFonts w:asciiTheme="majorBidi" w:hAnsiTheme="majorBidi" w:cstheme="majorBidi"/>
          <w:sz w:val="24"/>
          <w:szCs w:val="24"/>
        </w:rPr>
      </w:pPr>
    </w:p>
    <w:p w:rsidR="00246527" w:rsidRDefault="00246527" w:rsidP="00246527">
      <w:pPr>
        <w:spacing w:after="0" w:line="240" w:lineRule="auto"/>
        <w:contextualSpacing/>
        <w:jc w:val="both"/>
        <w:rPr>
          <w:rFonts w:asciiTheme="majorBidi" w:hAnsiTheme="majorBidi" w:cstheme="majorBidi"/>
          <w:b/>
          <w:bCs/>
          <w:sz w:val="24"/>
          <w:szCs w:val="24"/>
        </w:rPr>
      </w:pPr>
      <w:r w:rsidRPr="003C25B1">
        <w:rPr>
          <w:rFonts w:ascii="Times New Roman" w:hAnsi="Times New Roman" w:cs="Times New Roman"/>
          <w:b/>
          <w:bCs/>
          <w:sz w:val="24"/>
          <w:szCs w:val="24"/>
        </w:rPr>
        <w:lastRenderedPageBreak/>
        <w:t xml:space="preserve">Chapter 1: </w:t>
      </w:r>
      <w:r w:rsidRPr="003C25B1">
        <w:rPr>
          <w:rFonts w:asciiTheme="majorBidi" w:hAnsiTheme="majorBidi" w:cstheme="majorBidi"/>
          <w:b/>
          <w:bCs/>
          <w:sz w:val="24"/>
          <w:szCs w:val="24"/>
        </w:rPr>
        <w:t>A</w:t>
      </w:r>
      <w:r w:rsidRPr="00783531">
        <w:rPr>
          <w:rFonts w:asciiTheme="majorBidi" w:hAnsiTheme="majorBidi" w:cstheme="majorBidi"/>
          <w:b/>
          <w:bCs/>
          <w:sz w:val="24"/>
          <w:szCs w:val="24"/>
        </w:rPr>
        <w:t xml:space="preserve"> </w:t>
      </w:r>
      <w:r>
        <w:rPr>
          <w:rFonts w:asciiTheme="majorBidi" w:hAnsiTheme="majorBidi" w:cstheme="majorBidi"/>
          <w:b/>
          <w:bCs/>
          <w:sz w:val="24"/>
          <w:szCs w:val="24"/>
        </w:rPr>
        <w:t>systematic review of camera traps to gen</w:t>
      </w:r>
      <w:bookmarkStart w:id="0" w:name="_GoBack"/>
      <w:bookmarkEnd w:id="0"/>
      <w:r>
        <w:rPr>
          <w:rFonts w:asciiTheme="majorBidi" w:hAnsiTheme="majorBidi" w:cstheme="majorBidi"/>
          <w:b/>
          <w:bCs/>
          <w:sz w:val="24"/>
          <w:szCs w:val="24"/>
        </w:rPr>
        <w:t>erate species rarefaction curves</w:t>
      </w:r>
    </w:p>
    <w:p w:rsidR="00246527" w:rsidRDefault="00246527" w:rsidP="00246527">
      <w:pPr>
        <w:spacing w:after="0" w:line="240" w:lineRule="auto"/>
        <w:contextualSpacing/>
        <w:jc w:val="both"/>
        <w:rPr>
          <w:rFonts w:asciiTheme="majorBidi" w:hAnsiTheme="majorBidi" w:cstheme="majorBidi"/>
          <w:b/>
          <w:bCs/>
          <w:sz w:val="24"/>
          <w:szCs w:val="24"/>
        </w:rPr>
      </w:pPr>
    </w:p>
    <w:p w:rsidR="00246527" w:rsidRDefault="00246527" w:rsidP="00246527">
      <w:pPr>
        <w:spacing w:after="0"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Purpose: </w:t>
      </w:r>
      <w:r>
        <w:rPr>
          <w:rFonts w:asciiTheme="majorBidi" w:hAnsiTheme="majorBidi" w:cstheme="majorBidi"/>
          <w:sz w:val="24"/>
          <w:szCs w:val="24"/>
        </w:rPr>
        <w:t>Identify the relevant literature using camera traps to examine sampling efficacy for abundance and richness of animals with this trapping tool.</w:t>
      </w:r>
    </w:p>
    <w:p w:rsidR="00246527" w:rsidRDefault="00246527" w:rsidP="00246527">
      <w:pPr>
        <w:spacing w:after="0" w:line="240" w:lineRule="auto"/>
        <w:contextualSpacing/>
        <w:jc w:val="both"/>
        <w:rPr>
          <w:rFonts w:asciiTheme="majorBidi" w:hAnsiTheme="majorBidi" w:cstheme="majorBidi"/>
          <w:sz w:val="24"/>
          <w:szCs w:val="24"/>
        </w:rPr>
      </w:pPr>
    </w:p>
    <w:p w:rsidR="00246527" w:rsidRDefault="00246527" w:rsidP="00246527">
      <w:pPr>
        <w:spacing w:after="0" w:line="240" w:lineRule="auto"/>
        <w:contextualSpacing/>
        <w:jc w:val="both"/>
        <w:rPr>
          <w:rFonts w:asciiTheme="majorBidi" w:hAnsiTheme="majorBidi" w:cstheme="majorBidi"/>
          <w:sz w:val="24"/>
          <w:szCs w:val="24"/>
        </w:rPr>
      </w:pPr>
      <w:r w:rsidRPr="0054713F">
        <w:rPr>
          <w:rFonts w:asciiTheme="majorBidi" w:hAnsiTheme="majorBidi" w:cstheme="majorBidi"/>
          <w:b/>
          <w:bCs/>
          <w:sz w:val="24"/>
          <w:szCs w:val="24"/>
        </w:rPr>
        <w:t>Question</w:t>
      </w:r>
      <w:r>
        <w:rPr>
          <w:rFonts w:asciiTheme="majorBidi" w:hAnsiTheme="majorBidi" w:cstheme="majorBidi"/>
          <w:b/>
          <w:bCs/>
          <w:sz w:val="24"/>
          <w:szCs w:val="24"/>
        </w:rPr>
        <w:t>s</w:t>
      </w:r>
      <w:r w:rsidRPr="0054713F">
        <w:rPr>
          <w:rFonts w:asciiTheme="majorBidi" w:hAnsiTheme="majorBidi" w:cstheme="majorBidi"/>
          <w:b/>
          <w:bCs/>
          <w:sz w:val="24"/>
          <w:szCs w:val="24"/>
        </w:rPr>
        <w:t xml:space="preserve">: </w:t>
      </w:r>
      <w:r>
        <w:rPr>
          <w:rFonts w:asciiTheme="majorBidi" w:hAnsiTheme="majorBidi" w:cstheme="majorBidi"/>
          <w:sz w:val="24"/>
          <w:szCs w:val="24"/>
        </w:rPr>
        <w:t>In which ecosystems was camera trapping done? What wa</w:t>
      </w:r>
      <w:r w:rsidR="00D348C9">
        <w:rPr>
          <w:rFonts w:asciiTheme="majorBidi" w:hAnsiTheme="majorBidi" w:cstheme="majorBidi"/>
          <w:sz w:val="24"/>
          <w:szCs w:val="24"/>
        </w:rPr>
        <w:t xml:space="preserve">s the duration of sampling? How </w:t>
      </w:r>
      <w:r>
        <w:rPr>
          <w:rFonts w:asciiTheme="majorBidi" w:hAnsiTheme="majorBidi" w:cstheme="majorBidi"/>
          <w:sz w:val="24"/>
          <w:szCs w:val="24"/>
        </w:rPr>
        <w:t>many pictures were taken? How many had animals in them? What were the animals (species)? How many species in reality settle in that habitat (GBIF)? What was the sampling area? Was the total area sampled reported? Was the camera field of view reported?</w:t>
      </w:r>
    </w:p>
    <w:p w:rsidR="00246527" w:rsidRDefault="00246527" w:rsidP="00246527">
      <w:pPr>
        <w:spacing w:after="0" w:line="240" w:lineRule="auto"/>
        <w:contextualSpacing/>
        <w:jc w:val="both"/>
        <w:rPr>
          <w:rFonts w:asciiTheme="majorBidi" w:hAnsiTheme="majorBidi" w:cstheme="majorBidi"/>
          <w:sz w:val="24"/>
          <w:szCs w:val="24"/>
        </w:rPr>
      </w:pPr>
    </w:p>
    <w:p w:rsidR="00246527" w:rsidRDefault="00246527" w:rsidP="00246527">
      <w:pPr>
        <w:spacing w:after="0" w:line="240" w:lineRule="auto"/>
        <w:contextualSpacing/>
        <w:jc w:val="both"/>
        <w:rPr>
          <w:rFonts w:asciiTheme="majorBidi" w:hAnsiTheme="majorBidi" w:cstheme="majorBidi"/>
          <w:sz w:val="24"/>
          <w:szCs w:val="24"/>
        </w:rPr>
      </w:pPr>
      <w:r w:rsidRPr="0054713F">
        <w:rPr>
          <w:rFonts w:asciiTheme="majorBidi" w:hAnsiTheme="majorBidi" w:cstheme="majorBidi"/>
          <w:b/>
          <w:bCs/>
          <w:sz w:val="24"/>
          <w:szCs w:val="24"/>
        </w:rPr>
        <w:t xml:space="preserve">Hypothesis: </w:t>
      </w:r>
      <w:r>
        <w:rPr>
          <w:rFonts w:asciiTheme="majorBidi" w:hAnsiTheme="majorBidi" w:cstheme="majorBidi"/>
          <w:sz w:val="24"/>
          <w:szCs w:val="24"/>
        </w:rPr>
        <w:t xml:space="preserve">There a few studies exploring photogenic rate as an index of density, though there is a lack of literature which has created rarefaction curves from previously published literature data-a research gap that needs more attention. </w:t>
      </w:r>
      <w:r w:rsidR="00C969D5">
        <w:rPr>
          <w:rFonts w:asciiTheme="majorBidi" w:hAnsiTheme="majorBidi" w:cstheme="majorBidi"/>
          <w:sz w:val="24"/>
          <w:szCs w:val="24"/>
        </w:rPr>
        <w:t>These graphs can be used to estimate the abundance and richness in a given area, in addition to the number of cameras needed to be deployed for sufficient data.</w:t>
      </w:r>
    </w:p>
    <w:p w:rsidR="00246527" w:rsidRDefault="00246527" w:rsidP="00246527">
      <w:pPr>
        <w:spacing w:after="0" w:line="240" w:lineRule="auto"/>
        <w:contextualSpacing/>
        <w:jc w:val="both"/>
        <w:rPr>
          <w:rFonts w:asciiTheme="majorBidi" w:hAnsiTheme="majorBidi" w:cstheme="majorBidi"/>
          <w:sz w:val="24"/>
          <w:szCs w:val="24"/>
        </w:rPr>
      </w:pPr>
    </w:p>
    <w:p w:rsidR="00246527" w:rsidRPr="00C969D5" w:rsidRDefault="00246527" w:rsidP="00246527">
      <w:pPr>
        <w:spacing w:after="0"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Predictions: </w:t>
      </w:r>
      <w:r w:rsidR="00C969D5">
        <w:rPr>
          <w:rFonts w:asciiTheme="majorBidi" w:hAnsiTheme="majorBidi" w:cstheme="majorBidi"/>
          <w:sz w:val="24"/>
          <w:szCs w:val="24"/>
        </w:rPr>
        <w:t>Many studies using camera traps focus on one type of species which makes it difficult to record species richness of a given area. Furthermore, I predict that mo</w:t>
      </w:r>
      <w:r w:rsidR="00303128">
        <w:rPr>
          <w:rFonts w:asciiTheme="majorBidi" w:hAnsiTheme="majorBidi" w:cstheme="majorBidi"/>
          <w:sz w:val="24"/>
          <w:szCs w:val="24"/>
        </w:rPr>
        <w:t xml:space="preserve">st studies will solely report either the duration of camera trapping or the number of photos. Studies will also rarely focus on minimizing repeat visits. Thus it will be important to generate a method that is able to obtain the most amount of data from the published literature in order to generate the best estimates for sampling effort across. </w:t>
      </w:r>
    </w:p>
    <w:p w:rsidR="00246527" w:rsidRDefault="00246527" w:rsidP="00246527">
      <w:pPr>
        <w:spacing w:after="0" w:line="240" w:lineRule="auto"/>
        <w:jc w:val="both"/>
        <w:rPr>
          <w:rFonts w:asciiTheme="majorBidi" w:hAnsiTheme="majorBidi" w:cstheme="majorBidi"/>
          <w:b/>
          <w:bCs/>
          <w:sz w:val="24"/>
          <w:szCs w:val="24"/>
        </w:rPr>
      </w:pPr>
    </w:p>
    <w:p w:rsidR="00246527" w:rsidRDefault="00246527" w:rsidP="00303128">
      <w:pPr>
        <w:spacing w:after="0" w:line="240" w:lineRule="auto"/>
        <w:jc w:val="both"/>
        <w:rPr>
          <w:rFonts w:asciiTheme="majorBidi" w:hAnsiTheme="majorBidi" w:cstheme="majorBidi"/>
          <w:sz w:val="24"/>
          <w:szCs w:val="24"/>
        </w:rPr>
      </w:pPr>
      <w:r>
        <w:rPr>
          <w:rFonts w:asciiTheme="majorBidi" w:hAnsiTheme="majorBidi" w:cstheme="majorBidi"/>
          <w:b/>
          <w:bCs/>
          <w:sz w:val="24"/>
          <w:szCs w:val="24"/>
        </w:rPr>
        <w:t xml:space="preserve">Methods: </w:t>
      </w:r>
      <w:r>
        <w:rPr>
          <w:rFonts w:asciiTheme="majorBidi" w:hAnsiTheme="majorBidi" w:cstheme="majorBidi"/>
          <w:sz w:val="24"/>
          <w:szCs w:val="24"/>
        </w:rPr>
        <w:t xml:space="preserve">Figure 1 represents the workflow for extracting relevant data. Literature will be obtained through keyword searches </w:t>
      </w:r>
      <w:r w:rsidR="00303128">
        <w:rPr>
          <w:rFonts w:asciiTheme="majorBidi" w:hAnsiTheme="majorBidi" w:cstheme="majorBidi"/>
          <w:sz w:val="24"/>
          <w:szCs w:val="24"/>
        </w:rPr>
        <w:t xml:space="preserve">in </w:t>
      </w:r>
      <w:r>
        <w:rPr>
          <w:rFonts w:asciiTheme="majorBidi" w:hAnsiTheme="majorBidi" w:cstheme="majorBidi"/>
          <w:sz w:val="24"/>
          <w:szCs w:val="24"/>
        </w:rPr>
        <w:t xml:space="preserve">Web of Science </w:t>
      </w:r>
      <w:r w:rsidR="00303128">
        <w:rPr>
          <w:rFonts w:asciiTheme="majorBidi" w:hAnsiTheme="majorBidi" w:cstheme="majorBidi"/>
          <w:sz w:val="24"/>
          <w:szCs w:val="24"/>
        </w:rPr>
        <w:t xml:space="preserve">using a mixture of the keywords listed in the figure. Abstracts will be reviewed and all opinion, review, and idea papers will be removed so that the focus remains on actual field studies. Selected papers must contain the number of pictures taken, the number of animals spotted and which species, and the location. Preferably, latitude and longitude coordinates are also obtained from the studies, as well as sampling duration, and camera field of view. </w:t>
      </w:r>
    </w:p>
    <w:p w:rsidR="00303128" w:rsidRDefault="00303128" w:rsidP="00303128">
      <w:pPr>
        <w:spacing w:after="0" w:line="240" w:lineRule="auto"/>
        <w:jc w:val="both"/>
        <w:rPr>
          <w:rFonts w:asciiTheme="majorBidi" w:hAnsiTheme="majorBidi" w:cstheme="majorBidi"/>
          <w:sz w:val="24"/>
          <w:szCs w:val="24"/>
        </w:rPr>
      </w:pPr>
    </w:p>
    <w:p w:rsidR="00246527" w:rsidRDefault="00246527" w:rsidP="00303128">
      <w:pPr>
        <w:spacing w:after="0" w:line="240" w:lineRule="auto"/>
        <w:jc w:val="both"/>
        <w:rPr>
          <w:rFonts w:asciiTheme="majorBidi" w:hAnsiTheme="majorBidi" w:cstheme="majorBidi"/>
          <w:sz w:val="24"/>
          <w:szCs w:val="24"/>
        </w:rPr>
      </w:pPr>
      <w:r w:rsidRPr="00306C0B">
        <w:rPr>
          <w:rFonts w:asciiTheme="majorBidi" w:hAnsiTheme="majorBidi" w:cstheme="majorBidi"/>
          <w:b/>
          <w:bCs/>
          <w:sz w:val="24"/>
          <w:szCs w:val="24"/>
        </w:rPr>
        <w:t xml:space="preserve">Preliminary Results: </w:t>
      </w:r>
      <w:r w:rsidR="00303128">
        <w:rPr>
          <w:rFonts w:asciiTheme="majorBidi" w:hAnsiTheme="majorBidi" w:cstheme="majorBidi"/>
          <w:sz w:val="24"/>
          <w:szCs w:val="24"/>
        </w:rPr>
        <w:t xml:space="preserve">Thus far, 104 papers are combined through keyword searches. Not all list the variables of interest, but most do list some combination. A closer look would determine whether enough studies provide us with key variables needed for this systematic review. </w:t>
      </w:r>
    </w:p>
    <w:p w:rsidR="00246527" w:rsidRDefault="00246527" w:rsidP="00246527">
      <w:pPr>
        <w:spacing w:after="0" w:line="240" w:lineRule="auto"/>
        <w:jc w:val="both"/>
        <w:rPr>
          <w:rFonts w:asciiTheme="majorBidi" w:hAnsiTheme="majorBidi" w:cstheme="majorBidi"/>
          <w:sz w:val="24"/>
          <w:szCs w:val="24"/>
        </w:rPr>
      </w:pPr>
    </w:p>
    <w:p w:rsidR="00246527" w:rsidRDefault="00246527" w:rsidP="009B0D62">
      <w:pPr>
        <w:spacing w:after="0" w:line="360" w:lineRule="auto"/>
        <w:ind w:firstLine="720"/>
        <w:contextualSpacing/>
        <w:jc w:val="both"/>
        <w:rPr>
          <w:rFonts w:asciiTheme="majorBidi" w:hAnsiTheme="majorBidi" w:cstheme="majorBidi"/>
          <w:sz w:val="24"/>
          <w:szCs w:val="24"/>
        </w:rPr>
      </w:pPr>
    </w:p>
    <w:p w:rsidR="009E7CE3" w:rsidRDefault="009E7CE3">
      <w:pPr>
        <w:rPr>
          <w:sz w:val="28"/>
          <w:szCs w:val="28"/>
        </w:rPr>
      </w:pPr>
    </w:p>
    <w:p w:rsidR="009E7CE3" w:rsidRDefault="009E7CE3">
      <w:pPr>
        <w:rPr>
          <w:sz w:val="28"/>
          <w:szCs w:val="28"/>
        </w:rPr>
      </w:pPr>
    </w:p>
    <w:p w:rsidR="00303128" w:rsidRDefault="00303128">
      <w:pPr>
        <w:rPr>
          <w:sz w:val="28"/>
          <w:szCs w:val="28"/>
        </w:rPr>
      </w:pPr>
    </w:p>
    <w:p w:rsidR="00303128" w:rsidRDefault="00303128">
      <w:pPr>
        <w:rPr>
          <w:sz w:val="28"/>
          <w:szCs w:val="28"/>
        </w:rPr>
      </w:pPr>
    </w:p>
    <w:p w:rsidR="00303128" w:rsidRDefault="00303128">
      <w:pPr>
        <w:rPr>
          <w:sz w:val="28"/>
          <w:szCs w:val="28"/>
        </w:rPr>
      </w:pPr>
    </w:p>
    <w:p w:rsidR="006B61A8" w:rsidRDefault="006B61A8">
      <w:pPr>
        <w:rPr>
          <w:sz w:val="28"/>
          <w:szCs w:val="28"/>
        </w:rPr>
      </w:pPr>
      <w:r>
        <w:rPr>
          <w:noProof/>
          <w:sz w:val="28"/>
          <w:szCs w:val="28"/>
          <w:lang w:eastAsia="en-CA"/>
        </w:rPr>
        <w:lastRenderedPageBreak/>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6932930" cy="4467225"/>
            <wp:effectExtent l="0" t="0" r="127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kflow revised.png"/>
                    <pic:cNvPicPr/>
                  </pic:nvPicPr>
                  <pic:blipFill>
                    <a:blip r:embed="rId5" cstate="print">
                      <a:extLst>
                        <a:ext uri="{28A0092B-C50C-407E-A947-70E740481C1C}">
                          <a14:useLocalDpi xmlns:a14="http://schemas.microsoft.com/office/drawing/2010/main" val="0"/>
                        </a:ext>
                      </a:extLst>
                    </a:blip>
                    <a:stretch>
                      <a:fillRect/>
                    </a:stretch>
                  </pic:blipFill>
                  <pic:spPr>
                    <a:xfrm>
                      <a:off x="0" y="0"/>
                      <a:ext cx="6932930" cy="4467225"/>
                    </a:xfrm>
                    <a:prstGeom prst="rect">
                      <a:avLst/>
                    </a:prstGeom>
                  </pic:spPr>
                </pic:pic>
              </a:graphicData>
            </a:graphic>
            <wp14:sizeRelH relativeFrom="page">
              <wp14:pctWidth>0</wp14:pctWidth>
            </wp14:sizeRelH>
            <wp14:sizeRelV relativeFrom="page">
              <wp14:pctHeight>0</wp14:pctHeight>
            </wp14:sizeRelV>
          </wp:anchor>
        </w:drawing>
      </w:r>
    </w:p>
    <w:p w:rsidR="006B61A8" w:rsidRPr="00306C0B" w:rsidRDefault="006B61A8" w:rsidP="006B61A8">
      <w:pPr>
        <w:rPr>
          <w:rFonts w:asciiTheme="majorBidi" w:hAnsiTheme="majorBidi" w:cstheme="majorBidi"/>
          <w:sz w:val="24"/>
          <w:szCs w:val="24"/>
        </w:rPr>
      </w:pPr>
      <w:r>
        <w:rPr>
          <w:rFonts w:asciiTheme="majorBidi" w:hAnsiTheme="majorBidi" w:cstheme="majorBidi"/>
          <w:b/>
          <w:bCs/>
          <w:sz w:val="24"/>
          <w:szCs w:val="24"/>
        </w:rPr>
        <w:t xml:space="preserve">Figure 1: </w:t>
      </w:r>
      <w:r>
        <w:rPr>
          <w:rFonts w:asciiTheme="majorBidi" w:hAnsiTheme="majorBidi" w:cstheme="majorBidi"/>
          <w:sz w:val="24"/>
          <w:szCs w:val="24"/>
        </w:rPr>
        <w:t xml:space="preserve">Workflow used to select the relevant literature for generating rarefaction curves from cam trap literature. </w:t>
      </w:r>
    </w:p>
    <w:p w:rsidR="00303128" w:rsidRDefault="00303128">
      <w:pPr>
        <w:rPr>
          <w:sz w:val="28"/>
          <w:szCs w:val="28"/>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D668A3" w:rsidRDefault="00D668A3" w:rsidP="00CE0DE9">
      <w:pPr>
        <w:spacing w:line="240" w:lineRule="auto"/>
        <w:contextualSpacing/>
        <w:jc w:val="both"/>
        <w:rPr>
          <w:rFonts w:ascii="Times New Roman" w:hAnsi="Times New Roman" w:cs="Times New Roman"/>
          <w:b/>
          <w:bCs/>
          <w:sz w:val="24"/>
          <w:szCs w:val="24"/>
        </w:rPr>
      </w:pPr>
    </w:p>
    <w:p w:rsidR="006B61A8" w:rsidRDefault="006B61A8" w:rsidP="00CE0DE9">
      <w:pPr>
        <w:spacing w:line="240" w:lineRule="auto"/>
        <w:contextualSpacing/>
        <w:jc w:val="both"/>
        <w:rPr>
          <w:rFonts w:asciiTheme="majorBidi" w:hAnsiTheme="majorBidi" w:cstheme="majorBidi"/>
          <w:b/>
          <w:bCs/>
          <w:sz w:val="24"/>
          <w:szCs w:val="24"/>
        </w:rPr>
      </w:pPr>
      <w:r>
        <w:rPr>
          <w:rFonts w:ascii="Times New Roman" w:hAnsi="Times New Roman" w:cs="Times New Roman"/>
          <w:b/>
          <w:bCs/>
          <w:sz w:val="24"/>
          <w:szCs w:val="24"/>
        </w:rPr>
        <w:lastRenderedPageBreak/>
        <w:t xml:space="preserve">Chapter 2: </w:t>
      </w:r>
      <w:r w:rsidR="00CE0DE9">
        <w:rPr>
          <w:rFonts w:asciiTheme="majorBidi" w:hAnsiTheme="majorBidi" w:cstheme="majorBidi"/>
          <w:b/>
          <w:bCs/>
          <w:sz w:val="24"/>
          <w:szCs w:val="24"/>
        </w:rPr>
        <w:t>A</w:t>
      </w:r>
      <w:r>
        <w:rPr>
          <w:rFonts w:asciiTheme="majorBidi" w:hAnsiTheme="majorBidi" w:cstheme="majorBidi"/>
          <w:b/>
          <w:bCs/>
          <w:sz w:val="24"/>
          <w:szCs w:val="24"/>
        </w:rPr>
        <w:t xml:space="preserve"> look at the </w:t>
      </w:r>
      <w:r w:rsidR="00CE0DE9">
        <w:rPr>
          <w:rFonts w:asciiTheme="majorBidi" w:hAnsiTheme="majorBidi" w:cstheme="majorBidi"/>
          <w:b/>
          <w:bCs/>
          <w:sz w:val="24"/>
          <w:szCs w:val="24"/>
        </w:rPr>
        <w:t xml:space="preserve">effects </w:t>
      </w:r>
      <w:r>
        <w:rPr>
          <w:rFonts w:asciiTheme="majorBidi" w:hAnsiTheme="majorBidi" w:cstheme="majorBidi"/>
          <w:b/>
          <w:bCs/>
          <w:sz w:val="24"/>
          <w:szCs w:val="24"/>
        </w:rPr>
        <w:t>of various weather parameters</w:t>
      </w:r>
      <w:r w:rsidR="00CE0DE9">
        <w:rPr>
          <w:rFonts w:asciiTheme="majorBidi" w:hAnsiTheme="majorBidi" w:cstheme="majorBidi"/>
          <w:b/>
          <w:bCs/>
          <w:sz w:val="24"/>
          <w:szCs w:val="24"/>
        </w:rPr>
        <w:t xml:space="preserve"> on shrub-animal interactions at an on-site level.</w:t>
      </w:r>
    </w:p>
    <w:p w:rsidR="006B61A8" w:rsidRDefault="006B61A8" w:rsidP="006B61A8">
      <w:pPr>
        <w:spacing w:line="240" w:lineRule="auto"/>
        <w:contextualSpacing/>
        <w:jc w:val="both"/>
        <w:rPr>
          <w:rFonts w:asciiTheme="majorBidi" w:hAnsiTheme="majorBidi" w:cstheme="majorBidi"/>
          <w:b/>
          <w:bCs/>
          <w:sz w:val="24"/>
          <w:szCs w:val="24"/>
        </w:rPr>
      </w:pPr>
    </w:p>
    <w:p w:rsidR="006B61A8" w:rsidRDefault="006B61A8" w:rsidP="006B61A8">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 xml:space="preserve">Purpose: </w:t>
      </w:r>
      <w:r>
        <w:rPr>
          <w:rFonts w:asciiTheme="majorBidi" w:hAnsiTheme="majorBidi" w:cstheme="majorBidi"/>
          <w:sz w:val="24"/>
          <w:szCs w:val="24"/>
        </w:rPr>
        <w:t xml:space="preserve">To explore whether animal association patterns with shrubs are explained </w:t>
      </w:r>
      <w:r>
        <w:rPr>
          <w:rFonts w:asciiTheme="majorBidi" w:hAnsiTheme="majorBidi" w:cstheme="majorBidi"/>
          <w:sz w:val="24"/>
          <w:szCs w:val="24"/>
        </w:rPr>
        <w:t>by site-level daily weather data.</w:t>
      </w:r>
    </w:p>
    <w:p w:rsidR="006B61A8" w:rsidRDefault="006B61A8" w:rsidP="006B61A8">
      <w:pPr>
        <w:spacing w:line="240" w:lineRule="auto"/>
        <w:contextualSpacing/>
        <w:jc w:val="both"/>
        <w:rPr>
          <w:rFonts w:asciiTheme="majorBidi" w:hAnsiTheme="majorBidi" w:cstheme="majorBidi"/>
          <w:sz w:val="24"/>
          <w:szCs w:val="24"/>
        </w:rPr>
      </w:pPr>
    </w:p>
    <w:p w:rsidR="006B61A8" w:rsidRDefault="006B61A8" w:rsidP="006B61A8">
      <w:pPr>
        <w:spacing w:line="240" w:lineRule="auto"/>
        <w:contextualSpacing/>
        <w:jc w:val="both"/>
        <w:rPr>
          <w:rFonts w:asciiTheme="majorBidi" w:hAnsiTheme="majorBidi" w:cstheme="majorBidi"/>
          <w:sz w:val="24"/>
          <w:szCs w:val="24"/>
        </w:rPr>
      </w:pPr>
      <w:r w:rsidRPr="00FC561F">
        <w:rPr>
          <w:rFonts w:asciiTheme="majorBidi" w:hAnsiTheme="majorBidi" w:cstheme="majorBidi"/>
          <w:b/>
          <w:bCs/>
          <w:sz w:val="24"/>
          <w:szCs w:val="24"/>
        </w:rPr>
        <w:t xml:space="preserve">Questions: </w:t>
      </w:r>
      <w:r>
        <w:rPr>
          <w:rFonts w:asciiTheme="majorBidi" w:hAnsiTheme="majorBidi" w:cstheme="majorBidi"/>
          <w:sz w:val="24"/>
          <w:szCs w:val="24"/>
        </w:rPr>
        <w:t xml:space="preserve">How do </w:t>
      </w:r>
      <w:r>
        <w:rPr>
          <w:rFonts w:asciiTheme="majorBidi" w:hAnsiTheme="majorBidi" w:cstheme="majorBidi"/>
          <w:sz w:val="24"/>
          <w:szCs w:val="24"/>
        </w:rPr>
        <w:t xml:space="preserve">temperature, precipitation, solar radiation, and humidity </w:t>
      </w:r>
      <w:r>
        <w:rPr>
          <w:rFonts w:asciiTheme="majorBidi" w:hAnsiTheme="majorBidi" w:cstheme="majorBidi"/>
          <w:sz w:val="24"/>
          <w:szCs w:val="24"/>
        </w:rPr>
        <w:t>influence the associational patterns of vertebrates with shrubs? How does the strength of this association change as the above para</w:t>
      </w:r>
      <w:r w:rsidR="00CE0DE9">
        <w:rPr>
          <w:rFonts w:asciiTheme="majorBidi" w:hAnsiTheme="majorBidi" w:cstheme="majorBidi"/>
          <w:sz w:val="24"/>
          <w:szCs w:val="24"/>
        </w:rPr>
        <w:t>meters increase or decrease</w:t>
      </w:r>
      <w:r>
        <w:rPr>
          <w:rFonts w:asciiTheme="majorBidi" w:hAnsiTheme="majorBidi" w:cstheme="majorBidi"/>
          <w:sz w:val="24"/>
          <w:szCs w:val="24"/>
        </w:rPr>
        <w:t>?</w:t>
      </w:r>
    </w:p>
    <w:p w:rsidR="006B61A8" w:rsidRDefault="006B61A8" w:rsidP="006B61A8">
      <w:pPr>
        <w:spacing w:line="240" w:lineRule="auto"/>
        <w:contextualSpacing/>
        <w:jc w:val="both"/>
        <w:rPr>
          <w:rFonts w:asciiTheme="majorBidi" w:hAnsiTheme="majorBidi" w:cstheme="majorBidi"/>
          <w:sz w:val="24"/>
          <w:szCs w:val="24"/>
        </w:rPr>
      </w:pPr>
    </w:p>
    <w:p w:rsidR="006B61A8" w:rsidRPr="00D668A3" w:rsidRDefault="006B61A8" w:rsidP="006B61A8">
      <w:pPr>
        <w:spacing w:line="240" w:lineRule="auto"/>
        <w:contextualSpacing/>
        <w:jc w:val="both"/>
        <w:rPr>
          <w:rFonts w:asciiTheme="majorBidi" w:hAnsiTheme="majorBidi" w:cstheme="majorBidi"/>
          <w:sz w:val="24"/>
          <w:szCs w:val="24"/>
        </w:rPr>
      </w:pPr>
      <w:r>
        <w:rPr>
          <w:rFonts w:asciiTheme="majorBidi" w:hAnsiTheme="majorBidi" w:cstheme="majorBidi"/>
          <w:b/>
          <w:bCs/>
          <w:sz w:val="24"/>
          <w:szCs w:val="24"/>
        </w:rPr>
        <w:t>Hypothese</w:t>
      </w:r>
      <w:r>
        <w:rPr>
          <w:rFonts w:asciiTheme="majorBidi" w:hAnsiTheme="majorBidi" w:cstheme="majorBidi"/>
          <w:b/>
          <w:bCs/>
          <w:sz w:val="24"/>
          <w:szCs w:val="24"/>
        </w:rPr>
        <w:t>s and predictions:</w:t>
      </w:r>
      <w:r w:rsidR="00D668A3">
        <w:rPr>
          <w:rFonts w:asciiTheme="majorBidi" w:hAnsiTheme="majorBidi" w:cstheme="majorBidi"/>
          <w:b/>
          <w:bCs/>
          <w:sz w:val="24"/>
          <w:szCs w:val="24"/>
        </w:rPr>
        <w:t xml:space="preserve"> </w:t>
      </w:r>
      <w:r w:rsidR="00D668A3">
        <w:rPr>
          <w:rFonts w:asciiTheme="majorBidi" w:hAnsiTheme="majorBidi" w:cstheme="majorBidi"/>
          <w:sz w:val="24"/>
          <w:szCs w:val="24"/>
        </w:rPr>
        <w:t xml:space="preserve">Because shrubs are thermal refuge for many desert animal populations, as temperature increases the association for some animal species also increases. Furthermore, seasonal variation, time of the day, and shrub size all modify shrub-animal interactions. This is because the extend to which different animals rely on shrubs as a form of refuge differs depending on the species’ physiology i.e pikotherms vs. endotherms. </w:t>
      </w:r>
    </w:p>
    <w:p w:rsidR="006B61A8" w:rsidRDefault="006B61A8" w:rsidP="006B61A8">
      <w:pPr>
        <w:spacing w:line="240" w:lineRule="auto"/>
        <w:jc w:val="both"/>
        <w:rPr>
          <w:rFonts w:asciiTheme="majorBidi" w:hAnsiTheme="majorBidi" w:cstheme="majorBidi"/>
          <w:sz w:val="24"/>
          <w:szCs w:val="24"/>
        </w:rPr>
      </w:pPr>
    </w:p>
    <w:p w:rsidR="00D668A3" w:rsidRDefault="00D668A3" w:rsidP="00D668A3">
      <w:pPr>
        <w:spacing w:line="240" w:lineRule="auto"/>
        <w:jc w:val="both"/>
        <w:rPr>
          <w:rFonts w:asciiTheme="majorBidi" w:hAnsiTheme="majorBidi" w:cstheme="majorBidi"/>
          <w:b/>
          <w:bCs/>
          <w:sz w:val="24"/>
          <w:szCs w:val="24"/>
        </w:rPr>
      </w:pPr>
      <w:r w:rsidRPr="007D3F0B">
        <w:rPr>
          <w:rFonts w:asciiTheme="majorBidi" w:hAnsiTheme="majorBidi" w:cstheme="majorBidi"/>
          <w:b/>
          <w:bCs/>
          <w:sz w:val="24"/>
          <w:szCs w:val="24"/>
        </w:rPr>
        <w:t xml:space="preserve">Methods: </w:t>
      </w:r>
    </w:p>
    <w:p w:rsidR="00D668A3" w:rsidRDefault="00D668A3" w:rsidP="00D668A3">
      <w:pPr>
        <w:spacing w:line="240" w:lineRule="auto"/>
        <w:jc w:val="both"/>
        <w:rPr>
          <w:rFonts w:asciiTheme="majorBidi" w:hAnsiTheme="majorBidi" w:cstheme="majorBidi"/>
          <w:b/>
          <w:bCs/>
          <w:sz w:val="24"/>
          <w:szCs w:val="24"/>
          <w:u w:val="single"/>
        </w:rPr>
      </w:pPr>
      <w:r w:rsidRPr="007D3F0B">
        <w:rPr>
          <w:rFonts w:asciiTheme="majorBidi" w:hAnsiTheme="majorBidi" w:cstheme="majorBidi"/>
          <w:b/>
          <w:bCs/>
          <w:sz w:val="24"/>
          <w:szCs w:val="24"/>
          <w:u w:val="single"/>
        </w:rPr>
        <w:t>Cam trapping</w:t>
      </w:r>
    </w:p>
    <w:p w:rsidR="008932AC" w:rsidRDefault="00D668A3" w:rsidP="00D668A3">
      <w:pPr>
        <w:spacing w:line="240" w:lineRule="auto"/>
        <w:jc w:val="both"/>
        <w:rPr>
          <w:rFonts w:asciiTheme="majorBidi" w:hAnsiTheme="majorBidi" w:cstheme="majorBidi"/>
          <w:sz w:val="24"/>
          <w:szCs w:val="24"/>
        </w:rPr>
      </w:pPr>
      <w:r>
        <w:rPr>
          <w:rFonts w:asciiTheme="majorBidi" w:hAnsiTheme="majorBidi" w:cstheme="majorBidi"/>
          <w:sz w:val="24"/>
          <w:szCs w:val="24"/>
        </w:rPr>
        <w:t>Camera trapping has been done in the Spring-Summer of 2017 in the Carrizo National Monument at 2 different sites: the sam</w:t>
      </w:r>
      <w:r w:rsidR="008932AC">
        <w:rPr>
          <w:rFonts w:asciiTheme="majorBidi" w:hAnsiTheme="majorBidi" w:cstheme="majorBidi"/>
          <w:sz w:val="24"/>
          <w:szCs w:val="24"/>
        </w:rPr>
        <w:t>e sites were re-sampled in 2018 for a total of three weeks.</w:t>
      </w:r>
      <w:r>
        <w:rPr>
          <w:rFonts w:asciiTheme="majorBidi" w:hAnsiTheme="majorBidi" w:cstheme="majorBidi"/>
          <w:sz w:val="24"/>
          <w:szCs w:val="24"/>
        </w:rPr>
        <w:t xml:space="preserve"> Coordinates of each mic</w:t>
      </w:r>
      <w:r w:rsidR="008932AC">
        <w:rPr>
          <w:rFonts w:asciiTheme="majorBidi" w:hAnsiTheme="majorBidi" w:cstheme="majorBidi"/>
          <w:sz w:val="24"/>
          <w:szCs w:val="24"/>
        </w:rPr>
        <w:t xml:space="preserve">rosite can be found here: </w:t>
      </w:r>
      <w:hyperlink r:id="rId6" w:history="1">
        <w:r w:rsidR="008932AC" w:rsidRPr="00966539">
          <w:rPr>
            <w:rStyle w:val="Hyperlink"/>
            <w:rFonts w:asciiTheme="majorBidi" w:hAnsiTheme="majorBidi" w:cstheme="majorBidi"/>
            <w:sz w:val="24"/>
            <w:szCs w:val="24"/>
          </w:rPr>
          <w:t>https://github.com/nargolg1/Anima-Behaviour-and-Climate-project/blob/master/proposal/Camtraps%20pics.xlsx</w:t>
        </w:r>
      </w:hyperlink>
      <w:r w:rsidR="008932AC">
        <w:rPr>
          <w:rFonts w:asciiTheme="majorBidi" w:hAnsiTheme="majorBidi" w:cstheme="majorBidi"/>
          <w:sz w:val="24"/>
          <w:szCs w:val="24"/>
        </w:rPr>
        <w:t xml:space="preserve"> </w:t>
      </w:r>
    </w:p>
    <w:p w:rsidR="00D668A3" w:rsidRDefault="00D668A3" w:rsidP="00D668A3">
      <w:pPr>
        <w:spacing w:line="240" w:lineRule="auto"/>
        <w:jc w:val="both"/>
        <w:rPr>
          <w:rFonts w:asciiTheme="majorBidi" w:hAnsiTheme="majorBidi" w:cstheme="majorBidi"/>
          <w:sz w:val="24"/>
          <w:szCs w:val="24"/>
        </w:rPr>
      </w:pPr>
      <w:r>
        <w:rPr>
          <w:rFonts w:asciiTheme="majorBidi" w:hAnsiTheme="majorBidi" w:cstheme="majorBidi"/>
          <w:sz w:val="24"/>
          <w:szCs w:val="24"/>
        </w:rPr>
        <w:t xml:space="preserve">Cameras were moved around to maximize incidents of associational observation. Each camera was deployed facing a shrubs with their respective open microsite facing the back to serve as control. </w:t>
      </w:r>
      <w:r>
        <w:rPr>
          <w:rFonts w:asciiTheme="majorBidi" w:hAnsiTheme="majorBidi" w:cstheme="majorBidi"/>
          <w:sz w:val="24"/>
          <w:szCs w:val="24"/>
        </w:rPr>
        <w:t xml:space="preserve">Cameras were exactly at ground level </w:t>
      </w:r>
      <w:r w:rsidR="008932AC">
        <w:rPr>
          <w:rFonts w:asciiTheme="majorBidi" w:hAnsiTheme="majorBidi" w:cstheme="majorBidi"/>
          <w:sz w:val="24"/>
          <w:szCs w:val="24"/>
        </w:rPr>
        <w:t xml:space="preserve">at any given coordinate </w:t>
      </w:r>
      <w:r>
        <w:rPr>
          <w:rFonts w:asciiTheme="majorBidi" w:hAnsiTheme="majorBidi" w:cstheme="majorBidi"/>
          <w:sz w:val="24"/>
          <w:szCs w:val="24"/>
        </w:rPr>
        <w:t xml:space="preserve">and secured using pegs. </w:t>
      </w:r>
    </w:p>
    <w:p w:rsidR="00D668A3" w:rsidRDefault="00D668A3" w:rsidP="00D668A3">
      <w:pPr>
        <w:spacing w:line="240" w:lineRule="auto"/>
        <w:jc w:val="both"/>
        <w:rPr>
          <w:rFonts w:asciiTheme="majorBidi" w:hAnsiTheme="majorBidi" w:cstheme="majorBidi"/>
          <w:b/>
          <w:bCs/>
          <w:sz w:val="24"/>
          <w:szCs w:val="24"/>
          <w:u w:val="single"/>
        </w:rPr>
      </w:pPr>
      <w:r w:rsidRPr="00DD5CFC">
        <w:rPr>
          <w:rFonts w:asciiTheme="majorBidi" w:hAnsiTheme="majorBidi" w:cstheme="majorBidi"/>
          <w:b/>
          <w:bCs/>
          <w:sz w:val="24"/>
          <w:szCs w:val="24"/>
          <w:u w:val="single"/>
        </w:rPr>
        <w:t>Processing</w:t>
      </w:r>
    </w:p>
    <w:p w:rsidR="00D668A3" w:rsidRDefault="00D668A3" w:rsidP="00D668A3">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 xml:space="preserve">Images collected were saved as Join Photographic Expert Group (JPEG) format. These dataframes were then manually examined for the presence of animals. A datasheet was created where every row corresponded to a unique image. Additionally, data was recorded for the year, region, calendar date, microsite, rep, photo rep, and week number. If a vertebrate was present in the photo, further info on the type of vertebrate, time block, actual time, temperature, and additional observations were also recorded. Images from cameras were clear enough during both day and night (low light condition) to distinguish between animals. An animal was classified as present if as little as a section of a body part (i.e. tail) made it into the captured image. Because the dates and timestamps are generally wrong on these traps, dates must be manually corrected manually or in R. Behavioural data are to be obtained from video traps as a collaborative effort with Mario. For the most part the same parameters as above are to be recorded alongside behaviour. </w:t>
      </w:r>
    </w:p>
    <w:p w:rsidR="008932AC" w:rsidRDefault="008932AC" w:rsidP="00D668A3">
      <w:pPr>
        <w:spacing w:line="240" w:lineRule="auto"/>
        <w:jc w:val="both"/>
        <w:rPr>
          <w:rFonts w:asciiTheme="majorBidi" w:eastAsia="Times New Roman" w:hAnsiTheme="majorBidi" w:cstheme="majorBidi"/>
          <w:b/>
          <w:bCs/>
          <w:color w:val="000000" w:themeColor="text1"/>
          <w:sz w:val="24"/>
          <w:szCs w:val="24"/>
          <w:u w:val="single"/>
          <w:lang w:eastAsia="en-CA"/>
        </w:rPr>
      </w:pPr>
    </w:p>
    <w:p w:rsidR="00767F6E" w:rsidRDefault="00767F6E" w:rsidP="00D668A3">
      <w:pPr>
        <w:spacing w:line="240" w:lineRule="auto"/>
        <w:jc w:val="both"/>
        <w:rPr>
          <w:rFonts w:asciiTheme="majorBidi" w:eastAsia="Times New Roman" w:hAnsiTheme="majorBidi" w:cstheme="majorBidi"/>
          <w:b/>
          <w:bCs/>
          <w:color w:val="000000" w:themeColor="text1"/>
          <w:sz w:val="24"/>
          <w:szCs w:val="24"/>
          <w:u w:val="single"/>
          <w:lang w:eastAsia="en-CA"/>
        </w:rPr>
      </w:pPr>
    </w:p>
    <w:p w:rsidR="00767F6E" w:rsidRDefault="00767F6E" w:rsidP="00D668A3">
      <w:pPr>
        <w:spacing w:line="240" w:lineRule="auto"/>
        <w:jc w:val="both"/>
        <w:rPr>
          <w:rFonts w:asciiTheme="majorBidi" w:eastAsia="Times New Roman" w:hAnsiTheme="majorBidi" w:cstheme="majorBidi"/>
          <w:b/>
          <w:bCs/>
          <w:color w:val="000000" w:themeColor="text1"/>
          <w:sz w:val="24"/>
          <w:szCs w:val="24"/>
          <w:u w:val="single"/>
          <w:lang w:eastAsia="en-CA"/>
        </w:rPr>
      </w:pPr>
    </w:p>
    <w:p w:rsidR="008932AC" w:rsidRDefault="008932AC" w:rsidP="00D668A3">
      <w:pPr>
        <w:spacing w:line="240" w:lineRule="auto"/>
        <w:jc w:val="both"/>
        <w:rPr>
          <w:rFonts w:asciiTheme="majorBidi" w:eastAsia="Times New Roman" w:hAnsiTheme="majorBidi" w:cstheme="majorBidi"/>
          <w:b/>
          <w:bCs/>
          <w:color w:val="000000" w:themeColor="text1"/>
          <w:sz w:val="24"/>
          <w:szCs w:val="24"/>
          <w:u w:val="single"/>
          <w:lang w:eastAsia="en-CA"/>
        </w:rPr>
      </w:pPr>
    </w:p>
    <w:p w:rsidR="00D668A3" w:rsidRDefault="00D668A3" w:rsidP="00D668A3">
      <w:pPr>
        <w:spacing w:line="240" w:lineRule="auto"/>
        <w:jc w:val="both"/>
        <w:rPr>
          <w:rFonts w:asciiTheme="majorBidi" w:eastAsia="Times New Roman" w:hAnsiTheme="majorBidi" w:cstheme="majorBidi"/>
          <w:b/>
          <w:bCs/>
          <w:color w:val="000000" w:themeColor="text1"/>
          <w:sz w:val="24"/>
          <w:szCs w:val="24"/>
          <w:u w:val="single"/>
          <w:lang w:eastAsia="en-CA"/>
        </w:rPr>
      </w:pPr>
      <w:r>
        <w:rPr>
          <w:rFonts w:asciiTheme="majorBidi" w:eastAsia="Times New Roman" w:hAnsiTheme="majorBidi" w:cstheme="majorBidi"/>
          <w:b/>
          <w:bCs/>
          <w:color w:val="000000" w:themeColor="text1"/>
          <w:sz w:val="24"/>
          <w:szCs w:val="24"/>
          <w:u w:val="single"/>
          <w:lang w:eastAsia="en-CA"/>
        </w:rPr>
        <w:lastRenderedPageBreak/>
        <w:t>Site-level climate</w:t>
      </w:r>
      <w:r w:rsidRPr="00A17843">
        <w:rPr>
          <w:rFonts w:asciiTheme="majorBidi" w:eastAsia="Times New Roman" w:hAnsiTheme="majorBidi" w:cstheme="majorBidi"/>
          <w:b/>
          <w:bCs/>
          <w:color w:val="000000" w:themeColor="text1"/>
          <w:sz w:val="24"/>
          <w:szCs w:val="24"/>
          <w:u w:val="single"/>
          <w:lang w:eastAsia="en-CA"/>
        </w:rPr>
        <w:t xml:space="preserve"> </w:t>
      </w:r>
      <w:r>
        <w:rPr>
          <w:rFonts w:asciiTheme="majorBidi" w:eastAsia="Times New Roman" w:hAnsiTheme="majorBidi" w:cstheme="majorBidi"/>
          <w:b/>
          <w:bCs/>
          <w:color w:val="000000" w:themeColor="text1"/>
          <w:sz w:val="24"/>
          <w:szCs w:val="24"/>
          <w:u w:val="single"/>
          <w:lang w:eastAsia="en-CA"/>
        </w:rPr>
        <w:t>d</w:t>
      </w:r>
      <w:r w:rsidRPr="00A17843">
        <w:rPr>
          <w:rFonts w:asciiTheme="majorBidi" w:eastAsia="Times New Roman" w:hAnsiTheme="majorBidi" w:cstheme="majorBidi"/>
          <w:b/>
          <w:bCs/>
          <w:color w:val="000000" w:themeColor="text1"/>
          <w:sz w:val="24"/>
          <w:szCs w:val="24"/>
          <w:u w:val="single"/>
          <w:lang w:eastAsia="en-CA"/>
        </w:rPr>
        <w:t>ata</w:t>
      </w:r>
    </w:p>
    <w:p w:rsidR="00D668A3" w:rsidRDefault="00D668A3" w:rsidP="00D668A3">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Carrizo data for weather parameters of interest for both 2017 and 2018 were obtained from the following website</w:t>
      </w:r>
      <w:r w:rsidR="008932AC">
        <w:rPr>
          <w:rFonts w:asciiTheme="majorBidi" w:eastAsia="Times New Roman" w:hAnsiTheme="majorBidi" w:cstheme="majorBidi"/>
          <w:color w:val="000000" w:themeColor="text1"/>
          <w:sz w:val="24"/>
          <w:szCs w:val="24"/>
          <w:lang w:eastAsia="en-CA"/>
        </w:rPr>
        <w:t xml:space="preserve"> and saved in a datasheet</w:t>
      </w:r>
      <w:r>
        <w:rPr>
          <w:rFonts w:asciiTheme="majorBidi" w:eastAsia="Times New Roman" w:hAnsiTheme="majorBidi" w:cstheme="majorBidi"/>
          <w:color w:val="000000" w:themeColor="text1"/>
          <w:sz w:val="24"/>
          <w:szCs w:val="24"/>
          <w:lang w:eastAsia="en-CA"/>
        </w:rPr>
        <w:t xml:space="preserve">: </w:t>
      </w:r>
    </w:p>
    <w:p w:rsidR="00D668A3" w:rsidRDefault="008932AC" w:rsidP="00D668A3">
      <w:pPr>
        <w:spacing w:line="240" w:lineRule="auto"/>
        <w:jc w:val="both"/>
        <w:rPr>
          <w:rFonts w:asciiTheme="majorBidi" w:eastAsia="Times New Roman" w:hAnsiTheme="majorBidi" w:cstheme="majorBidi"/>
          <w:color w:val="000000" w:themeColor="text1"/>
          <w:sz w:val="24"/>
          <w:szCs w:val="24"/>
          <w:lang w:eastAsia="en-CA"/>
        </w:rPr>
      </w:pPr>
      <w:hyperlink r:id="rId7" w:history="1">
        <w:r w:rsidRPr="00966539">
          <w:rPr>
            <w:rStyle w:val="Hyperlink"/>
            <w:rFonts w:asciiTheme="majorBidi" w:eastAsia="Times New Roman" w:hAnsiTheme="majorBidi" w:cstheme="majorBidi"/>
            <w:sz w:val="24"/>
            <w:szCs w:val="24"/>
            <w:lang w:eastAsia="en-CA"/>
          </w:rPr>
          <w:t>http://ipm.ucanr.edu/calludt.cgi/WXSTATIONDATA?MAP=&amp;STN=BLACKWLL.A</w:t>
        </w:r>
      </w:hyperlink>
    </w:p>
    <w:p w:rsidR="008932AC" w:rsidRDefault="008932AC" w:rsidP="00D668A3">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 xml:space="preserve">Data was obtained for air temperature, soil temperature, solar radiation, and relative humidity. </w:t>
      </w:r>
    </w:p>
    <w:p w:rsidR="00D668A3" w:rsidRDefault="00D668A3" w:rsidP="00D668A3">
      <w:pPr>
        <w:spacing w:line="240" w:lineRule="auto"/>
        <w:jc w:val="both"/>
        <w:rPr>
          <w:rFonts w:asciiTheme="majorBidi" w:eastAsia="Times New Roman" w:hAnsiTheme="majorBidi" w:cstheme="majorBidi"/>
          <w:b/>
          <w:bCs/>
          <w:color w:val="000000" w:themeColor="text1"/>
          <w:sz w:val="24"/>
          <w:szCs w:val="24"/>
          <w:u w:val="single"/>
          <w:lang w:eastAsia="en-CA"/>
        </w:rPr>
      </w:pPr>
      <w:r w:rsidRPr="006162D6">
        <w:rPr>
          <w:rFonts w:asciiTheme="majorBidi" w:eastAsia="Times New Roman" w:hAnsiTheme="majorBidi" w:cstheme="majorBidi"/>
          <w:b/>
          <w:bCs/>
          <w:color w:val="000000" w:themeColor="text1"/>
          <w:sz w:val="24"/>
          <w:szCs w:val="24"/>
          <w:u w:val="single"/>
          <w:lang w:eastAsia="en-CA"/>
        </w:rPr>
        <w:t>Stat</w:t>
      </w:r>
      <w:r>
        <w:rPr>
          <w:rFonts w:asciiTheme="majorBidi" w:eastAsia="Times New Roman" w:hAnsiTheme="majorBidi" w:cstheme="majorBidi"/>
          <w:b/>
          <w:bCs/>
          <w:color w:val="000000" w:themeColor="text1"/>
          <w:sz w:val="24"/>
          <w:szCs w:val="24"/>
          <w:u w:val="single"/>
          <w:lang w:eastAsia="en-CA"/>
        </w:rPr>
        <w:t>istics</w:t>
      </w:r>
    </w:p>
    <w:p w:rsidR="00D668A3" w:rsidRDefault="00D668A3" w:rsidP="008932AC">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Point-</w:t>
      </w:r>
      <w:proofErr w:type="spellStart"/>
      <w:r>
        <w:rPr>
          <w:rFonts w:asciiTheme="majorBidi" w:eastAsia="Times New Roman" w:hAnsiTheme="majorBidi" w:cstheme="majorBidi"/>
          <w:color w:val="000000" w:themeColor="text1"/>
          <w:sz w:val="24"/>
          <w:szCs w:val="24"/>
          <w:lang w:eastAsia="en-CA"/>
        </w:rPr>
        <w:t>biseral</w:t>
      </w:r>
      <w:proofErr w:type="spellEnd"/>
      <w:r>
        <w:rPr>
          <w:rFonts w:asciiTheme="majorBidi" w:eastAsia="Times New Roman" w:hAnsiTheme="majorBidi" w:cstheme="majorBidi"/>
          <w:color w:val="000000" w:themeColor="text1"/>
          <w:sz w:val="24"/>
          <w:szCs w:val="24"/>
          <w:lang w:eastAsia="en-CA"/>
        </w:rPr>
        <w:t xml:space="preserve"> correlation analyses are to be performed examining the relationship between the continuous weather variable and the binary variable presence/absence of animal </w:t>
      </w:r>
      <w:r>
        <w:rPr>
          <w:rFonts w:asciiTheme="majorBidi" w:eastAsia="Times New Roman" w:hAnsiTheme="majorBidi" w:cstheme="majorBidi"/>
          <w:color w:val="000000" w:themeColor="text1"/>
          <w:sz w:val="24"/>
          <w:szCs w:val="24"/>
          <w:lang w:eastAsia="en-CA"/>
        </w:rPr>
        <w:fldChar w:fldCharType="begin"/>
      </w:r>
      <w:r>
        <w:rPr>
          <w:rFonts w:asciiTheme="majorBidi" w:eastAsia="Times New Roman" w:hAnsiTheme="majorBidi" w:cstheme="majorBidi"/>
          <w:color w:val="000000" w:themeColor="text1"/>
          <w:sz w:val="24"/>
          <w:szCs w:val="24"/>
          <w:lang w:eastAsia="en-CA"/>
        </w:rPr>
        <w:instrText xml:space="preserve"> ADDIN ZOTERO_ITEM CSL_CITATION {"citationID":"w0qYnJdc","properties":{"formattedCitation":"(Gupta 1960)","plainCitation":"(Gupta 1960)","noteIndex":0},"citationItems":[{"id":331,"uris":["http://zotero.org/users/local/tCrvyoCs/items/DZSJ3GKH"],"uri":["http://zotero.org/users/local/tCrvyoCs/items/DZSJ3GKH"],"itemData":{"id":331,"type":"article-journal","title":"Point biserial correlation coefficient and its generalization","container-title":"Psychometrika","page":"393-408","volume":"25","issue":"4","source":"Crossref","DOI":"10.1007/BF02289756","ISSN":"0033-3123, 1860-0980","language":"en","author":[{"family":"Gupta","given":"S. Das"}],"issued":{"date-parts":[["1960",12]]}}}],"schema":"https://github.com/citation-style-language/schema/raw/master/csl-citation.json"} </w:instrText>
      </w:r>
      <w:r>
        <w:rPr>
          <w:rFonts w:asciiTheme="majorBidi" w:eastAsia="Times New Roman" w:hAnsiTheme="majorBidi" w:cstheme="majorBidi"/>
          <w:color w:val="000000" w:themeColor="text1"/>
          <w:sz w:val="24"/>
          <w:szCs w:val="24"/>
          <w:lang w:eastAsia="en-CA"/>
        </w:rPr>
        <w:fldChar w:fldCharType="separate"/>
      </w:r>
      <w:r w:rsidRPr="00A17843">
        <w:rPr>
          <w:rFonts w:ascii="Times New Roman" w:hAnsi="Times New Roman" w:cs="Times New Roman"/>
          <w:sz w:val="24"/>
        </w:rPr>
        <w:t>(Gupta 1960)</w:t>
      </w:r>
      <w:r>
        <w:rPr>
          <w:rFonts w:asciiTheme="majorBidi" w:eastAsia="Times New Roman" w:hAnsiTheme="majorBidi" w:cstheme="majorBidi"/>
          <w:color w:val="000000" w:themeColor="text1"/>
          <w:sz w:val="24"/>
          <w:szCs w:val="24"/>
          <w:lang w:eastAsia="en-CA"/>
        </w:rPr>
        <w:fldChar w:fldCharType="end"/>
      </w:r>
      <w:r>
        <w:rPr>
          <w:rFonts w:asciiTheme="majorBidi" w:eastAsia="Times New Roman" w:hAnsiTheme="majorBidi" w:cstheme="majorBidi"/>
          <w:color w:val="000000" w:themeColor="text1"/>
          <w:sz w:val="24"/>
          <w:szCs w:val="24"/>
          <w:lang w:eastAsia="en-CA"/>
        </w:rPr>
        <w:t xml:space="preserve">. Effects of covariates may be studied through an ANCOVA. Effects of multiple weather parameters may be explored through Principle Component Analysis (PCA) </w:t>
      </w:r>
      <w:r>
        <w:rPr>
          <w:rFonts w:asciiTheme="majorBidi" w:eastAsia="Times New Roman" w:hAnsiTheme="majorBidi" w:cstheme="majorBidi"/>
          <w:color w:val="000000" w:themeColor="text1"/>
          <w:sz w:val="24"/>
          <w:szCs w:val="24"/>
          <w:lang w:eastAsia="en-CA"/>
        </w:rPr>
        <w:fldChar w:fldCharType="begin"/>
      </w:r>
      <w:r>
        <w:rPr>
          <w:rFonts w:asciiTheme="majorBidi" w:eastAsia="Times New Roman" w:hAnsiTheme="majorBidi" w:cstheme="majorBidi"/>
          <w:color w:val="000000" w:themeColor="text1"/>
          <w:sz w:val="24"/>
          <w:szCs w:val="24"/>
          <w:lang w:eastAsia="en-CA"/>
        </w:rPr>
        <w:instrText xml:space="preserve"> ADDIN ZOTERO_ITEM CSL_CITATION {"citationID":"TXOEfkqt","properties":{"formattedCitation":"(Bryant and Yarnold 1995)","plainCitation":"(Bryant and Yarnold 1995)","noteIndex":0},"citationItems":[{"id":332,"uris":["http://zotero.org/users/local/tCrvyoCs/items/3IS2M4SA"],"uri":["http://zotero.org/users/local/tCrvyoCs/items/3IS2M4SA"],"itemData":{"id":332,"type":"chapter","title":"Principal-components analysis and exploratory and confirmatory factor analysis.","container-title":"Reading and understanding multivariate statistics.","publisher":"American Psychological Association","publisher-place":"Washington,  DC,  US","page":"99-136","event-place":"Washington,  DC,  US","abstract":"discusses in turn each of these 3 procedures [of multivariate analysis]: PCA [principal-components analysis], EFA [exploratory factor analysis] and CFA [confirmatory factor analysis] / PCA and EFA are largely used as dimension-reducing procedures / for a collection of continuous variables, these techniques can identify a small set of synthetic variables, called eigenvectors or factors, that explain most of the total (PCA) or common (EFA) variation present in the original variables / CFA is typically used for purposes of theory testing (PsycINFO Database Record (c) 2016 APA, all rights reserved)","ISBN":"1-55798-273-2","author":[{"family":"Bryant","given":"Fred B."},{"family":"Yarnold","given":"Paul R."}],"issued":{"date-parts":[["1995"]]}}}],"schema":"https://github.com/citation-style-language/schema/raw/master/csl-citation.json"} </w:instrText>
      </w:r>
      <w:r>
        <w:rPr>
          <w:rFonts w:asciiTheme="majorBidi" w:eastAsia="Times New Roman" w:hAnsiTheme="majorBidi" w:cstheme="majorBidi"/>
          <w:color w:val="000000" w:themeColor="text1"/>
          <w:sz w:val="24"/>
          <w:szCs w:val="24"/>
          <w:lang w:eastAsia="en-CA"/>
        </w:rPr>
        <w:fldChar w:fldCharType="separate"/>
      </w:r>
      <w:r w:rsidRPr="00095317">
        <w:rPr>
          <w:rFonts w:ascii="Times New Roman" w:hAnsi="Times New Roman" w:cs="Times New Roman"/>
          <w:sz w:val="24"/>
        </w:rPr>
        <w:t xml:space="preserve">(Bryant and </w:t>
      </w:r>
      <w:proofErr w:type="spellStart"/>
      <w:r w:rsidRPr="00095317">
        <w:rPr>
          <w:rFonts w:ascii="Times New Roman" w:hAnsi="Times New Roman" w:cs="Times New Roman"/>
          <w:sz w:val="24"/>
        </w:rPr>
        <w:t>Yarnold</w:t>
      </w:r>
      <w:proofErr w:type="spellEnd"/>
      <w:r w:rsidRPr="00095317">
        <w:rPr>
          <w:rFonts w:ascii="Times New Roman" w:hAnsi="Times New Roman" w:cs="Times New Roman"/>
          <w:sz w:val="24"/>
        </w:rPr>
        <w:t xml:space="preserve"> 1995)</w:t>
      </w:r>
      <w:r>
        <w:rPr>
          <w:rFonts w:asciiTheme="majorBidi" w:eastAsia="Times New Roman" w:hAnsiTheme="majorBidi" w:cstheme="majorBidi"/>
          <w:color w:val="000000" w:themeColor="text1"/>
          <w:sz w:val="24"/>
          <w:szCs w:val="24"/>
          <w:lang w:eastAsia="en-CA"/>
        </w:rPr>
        <w:fldChar w:fldCharType="end"/>
      </w:r>
      <w:r w:rsidR="008932AC">
        <w:rPr>
          <w:rFonts w:asciiTheme="majorBidi" w:eastAsia="Times New Roman" w:hAnsiTheme="majorBidi" w:cstheme="majorBidi"/>
          <w:color w:val="000000" w:themeColor="text1"/>
          <w:sz w:val="24"/>
          <w:szCs w:val="24"/>
          <w:lang w:eastAsia="en-CA"/>
        </w:rPr>
        <w:t xml:space="preserve">. All stats will be performed in R version 5.3.1 (R Development Core Team 2018). Data repository can be found here: </w:t>
      </w:r>
      <w:hyperlink r:id="rId8" w:history="1">
        <w:r w:rsidR="008932AC" w:rsidRPr="00966539">
          <w:rPr>
            <w:rStyle w:val="Hyperlink"/>
            <w:rFonts w:asciiTheme="majorBidi" w:eastAsia="Times New Roman" w:hAnsiTheme="majorBidi" w:cstheme="majorBidi"/>
            <w:sz w:val="24"/>
            <w:szCs w:val="24"/>
            <w:lang w:eastAsia="en-CA"/>
          </w:rPr>
          <w:t>https://github.com/nargolg1/Anima-Behaviour-and-Climate-project</w:t>
        </w:r>
      </w:hyperlink>
      <w:r w:rsidR="008932AC">
        <w:rPr>
          <w:rFonts w:asciiTheme="majorBidi" w:eastAsia="Times New Roman" w:hAnsiTheme="majorBidi" w:cstheme="majorBidi"/>
          <w:color w:val="000000" w:themeColor="text1"/>
          <w:sz w:val="24"/>
          <w:szCs w:val="24"/>
          <w:lang w:eastAsia="en-CA"/>
        </w:rPr>
        <w:t xml:space="preserve"> </w:t>
      </w:r>
    </w:p>
    <w:p w:rsidR="00767F6E" w:rsidRDefault="00767F6E" w:rsidP="00767F6E">
      <w:pPr>
        <w:spacing w:line="240" w:lineRule="auto"/>
        <w:contextualSpacing/>
        <w:jc w:val="both"/>
        <w:rPr>
          <w:rFonts w:ascii="Times New Roman" w:hAnsi="Times New Roman" w:cs="Times New Roman"/>
          <w:b/>
          <w:bCs/>
          <w:sz w:val="24"/>
          <w:szCs w:val="24"/>
        </w:rPr>
      </w:pPr>
      <w:r>
        <w:rPr>
          <w:rFonts w:ascii="Times New Roman" w:hAnsi="Times New Roman" w:cs="Times New Roman"/>
          <w:b/>
          <w:bCs/>
          <w:sz w:val="24"/>
          <w:szCs w:val="24"/>
        </w:rPr>
        <w:t xml:space="preserve">Chapter 3: </w:t>
      </w:r>
      <w:r>
        <w:rPr>
          <w:rFonts w:ascii="Times New Roman" w:hAnsi="Times New Roman" w:cs="Times New Roman"/>
          <w:b/>
          <w:bCs/>
          <w:sz w:val="24"/>
          <w:szCs w:val="24"/>
        </w:rPr>
        <w:t xml:space="preserve">shelter experiment </w:t>
      </w:r>
      <w:r>
        <w:rPr>
          <w:rFonts w:ascii="Times New Roman" w:hAnsi="Times New Roman" w:cs="Times New Roman"/>
          <w:b/>
          <w:bCs/>
          <w:sz w:val="24"/>
          <w:szCs w:val="24"/>
        </w:rPr>
        <w:t xml:space="preserve">to manipulate </w:t>
      </w:r>
      <w:r>
        <w:rPr>
          <w:rFonts w:ascii="Times New Roman" w:hAnsi="Times New Roman" w:cs="Times New Roman"/>
          <w:b/>
          <w:bCs/>
          <w:sz w:val="24"/>
          <w:szCs w:val="24"/>
        </w:rPr>
        <w:t xml:space="preserve">micro-climatic conditions. </w:t>
      </w:r>
    </w:p>
    <w:p w:rsidR="00767F6E" w:rsidRDefault="00767F6E" w:rsidP="00767F6E">
      <w:pPr>
        <w:spacing w:line="240" w:lineRule="auto"/>
        <w:contextualSpacing/>
        <w:jc w:val="both"/>
        <w:rPr>
          <w:rFonts w:ascii="Times New Roman" w:hAnsi="Times New Roman" w:cs="Times New Roman"/>
          <w:b/>
          <w:bCs/>
          <w:sz w:val="24"/>
          <w:szCs w:val="24"/>
        </w:rPr>
      </w:pPr>
    </w:p>
    <w:p w:rsidR="006B61A8" w:rsidRDefault="00767F6E" w:rsidP="00767F6E">
      <w:pPr>
        <w:spacing w:line="240" w:lineRule="auto"/>
        <w:contextualSpacing/>
        <w:jc w:val="both"/>
        <w:rPr>
          <w:rFonts w:ascii="Times New Roman" w:hAnsi="Times New Roman" w:cs="Times New Roman"/>
          <w:sz w:val="24"/>
          <w:szCs w:val="24"/>
        </w:rPr>
      </w:pPr>
      <w:r>
        <w:rPr>
          <w:rFonts w:ascii="Times New Roman" w:hAnsi="Times New Roman" w:cs="Times New Roman"/>
          <w:b/>
          <w:bCs/>
          <w:sz w:val="24"/>
          <w:szCs w:val="24"/>
        </w:rPr>
        <w:t xml:space="preserve">Purpose: </w:t>
      </w:r>
      <w:r>
        <w:rPr>
          <w:rFonts w:ascii="Times New Roman" w:hAnsi="Times New Roman" w:cs="Times New Roman"/>
          <w:sz w:val="24"/>
          <w:szCs w:val="24"/>
        </w:rPr>
        <w:t xml:space="preserve">To physically manipulate temperature and solar radiation intensity using </w:t>
      </w:r>
      <w:r>
        <w:rPr>
          <w:rFonts w:ascii="Times New Roman" w:hAnsi="Times New Roman" w:cs="Times New Roman"/>
          <w:sz w:val="24"/>
          <w:szCs w:val="24"/>
        </w:rPr>
        <w:t xml:space="preserve">UV permeable Perspex shelters </w:t>
      </w:r>
      <w:r>
        <w:rPr>
          <w:rFonts w:ascii="Times New Roman" w:hAnsi="Times New Roman" w:cs="Times New Roman"/>
          <w:sz w:val="24"/>
          <w:szCs w:val="24"/>
        </w:rPr>
        <w:t xml:space="preserve">paired with camera traps to examine </w:t>
      </w:r>
      <w:r>
        <w:rPr>
          <w:rFonts w:ascii="Times New Roman" w:hAnsi="Times New Roman" w:cs="Times New Roman"/>
          <w:sz w:val="24"/>
          <w:szCs w:val="24"/>
        </w:rPr>
        <w:t xml:space="preserve">how the </w:t>
      </w:r>
      <w:r>
        <w:rPr>
          <w:rFonts w:ascii="Times New Roman" w:hAnsi="Times New Roman" w:cs="Times New Roman"/>
          <w:sz w:val="24"/>
          <w:szCs w:val="24"/>
        </w:rPr>
        <w:t xml:space="preserve">increase/decrease in in the above parameters </w:t>
      </w:r>
      <w:r>
        <w:rPr>
          <w:rFonts w:ascii="Times New Roman" w:hAnsi="Times New Roman" w:cs="Times New Roman"/>
          <w:sz w:val="24"/>
          <w:szCs w:val="24"/>
        </w:rPr>
        <w:t xml:space="preserve">affects animal-plant shrub associational parents. </w:t>
      </w:r>
    </w:p>
    <w:p w:rsidR="00767F6E" w:rsidRDefault="00767F6E" w:rsidP="00767F6E">
      <w:pPr>
        <w:spacing w:line="240" w:lineRule="auto"/>
        <w:contextualSpacing/>
        <w:jc w:val="both"/>
        <w:rPr>
          <w:rFonts w:ascii="Times New Roman" w:hAnsi="Times New Roman" w:cs="Times New Roman"/>
          <w:sz w:val="24"/>
          <w:szCs w:val="24"/>
        </w:rPr>
      </w:pPr>
    </w:p>
    <w:p w:rsidR="00767F6E" w:rsidRDefault="00767F6E" w:rsidP="00CB5101">
      <w:pPr>
        <w:tabs>
          <w:tab w:val="left" w:pos="1455"/>
        </w:tabs>
        <w:spacing w:line="240" w:lineRule="auto"/>
        <w:jc w:val="both"/>
        <w:rPr>
          <w:rFonts w:asciiTheme="majorBidi" w:eastAsia="Times New Roman" w:hAnsiTheme="majorBidi" w:cstheme="majorBidi"/>
          <w:color w:val="000000" w:themeColor="text1"/>
          <w:sz w:val="24"/>
          <w:szCs w:val="24"/>
          <w:lang w:eastAsia="en-CA"/>
        </w:rPr>
      </w:pPr>
      <w:r w:rsidRPr="00767F6E">
        <w:rPr>
          <w:rFonts w:ascii="Times New Roman" w:hAnsi="Times New Roman" w:cs="Times New Roman"/>
          <w:b/>
          <w:bCs/>
          <w:sz w:val="24"/>
          <w:szCs w:val="24"/>
        </w:rPr>
        <w:t>Hypotheses</w:t>
      </w:r>
      <w:r>
        <w:rPr>
          <w:rFonts w:ascii="Times New Roman" w:hAnsi="Times New Roman" w:cs="Times New Roman"/>
          <w:b/>
          <w:bCs/>
          <w:sz w:val="24"/>
          <w:szCs w:val="24"/>
        </w:rPr>
        <w:t xml:space="preserve"> and predictions: </w:t>
      </w:r>
      <w:r w:rsidRPr="00767F6E">
        <w:rPr>
          <w:rFonts w:asciiTheme="majorBidi" w:eastAsia="Times New Roman" w:hAnsiTheme="majorBidi" w:cstheme="majorBidi"/>
          <w:color w:val="000000" w:themeColor="text1"/>
          <w:sz w:val="24"/>
          <w:szCs w:val="24"/>
          <w:lang w:eastAsia="en-CA"/>
        </w:rPr>
        <w:t>Foundation species, shelter, and relatively large objects in desert ecosystems</w:t>
      </w:r>
      <w:r w:rsidR="00CB5101">
        <w:rPr>
          <w:rFonts w:asciiTheme="majorBidi" w:eastAsia="Times New Roman" w:hAnsiTheme="majorBidi" w:cstheme="majorBidi"/>
          <w:color w:val="000000" w:themeColor="text1"/>
          <w:sz w:val="24"/>
          <w:szCs w:val="24"/>
          <w:lang w:eastAsia="en-CA"/>
        </w:rPr>
        <w:t xml:space="preserve"> influence association behaviour and </w:t>
      </w:r>
      <w:r w:rsidRPr="00767F6E">
        <w:rPr>
          <w:rFonts w:asciiTheme="majorBidi" w:eastAsia="Times New Roman" w:hAnsiTheme="majorBidi" w:cstheme="majorBidi"/>
          <w:color w:val="000000" w:themeColor="text1"/>
          <w:sz w:val="24"/>
          <w:szCs w:val="24"/>
          <w:lang w:eastAsia="en-CA"/>
        </w:rPr>
        <w:t>populat</w:t>
      </w:r>
      <w:r>
        <w:rPr>
          <w:rFonts w:asciiTheme="majorBidi" w:eastAsia="Times New Roman" w:hAnsiTheme="majorBidi" w:cstheme="majorBidi"/>
          <w:color w:val="000000" w:themeColor="text1"/>
          <w:sz w:val="24"/>
          <w:szCs w:val="24"/>
          <w:lang w:eastAsia="en-CA"/>
        </w:rPr>
        <w:t>ion dyna</w:t>
      </w:r>
      <w:r w:rsidR="00CB5101">
        <w:rPr>
          <w:rFonts w:asciiTheme="majorBidi" w:eastAsia="Times New Roman" w:hAnsiTheme="majorBidi" w:cstheme="majorBidi"/>
          <w:color w:val="000000" w:themeColor="text1"/>
          <w:sz w:val="24"/>
          <w:szCs w:val="24"/>
          <w:lang w:eastAsia="en-CA"/>
        </w:rPr>
        <w:t>mics including movement. This</w:t>
      </w:r>
      <w:r>
        <w:rPr>
          <w:rFonts w:asciiTheme="majorBidi" w:eastAsia="Times New Roman" w:hAnsiTheme="majorBidi" w:cstheme="majorBidi"/>
          <w:color w:val="000000" w:themeColor="text1"/>
          <w:sz w:val="24"/>
          <w:szCs w:val="24"/>
          <w:lang w:eastAsia="en-CA"/>
        </w:rPr>
        <w:t xml:space="preserve"> is likely due</w:t>
      </w:r>
      <w:r w:rsidR="00CB5101">
        <w:rPr>
          <w:rFonts w:asciiTheme="majorBidi" w:eastAsia="Times New Roman" w:hAnsiTheme="majorBidi" w:cstheme="majorBidi"/>
          <w:color w:val="000000" w:themeColor="text1"/>
          <w:sz w:val="24"/>
          <w:szCs w:val="24"/>
          <w:lang w:eastAsia="en-CA"/>
        </w:rPr>
        <w:t xml:space="preserve"> to the benefits provided through various mechanistic pathways to the beneficiaries. Additionally, the presence of a foundational species will likely increase the soil microbiota due to the benefits provided by the plant </w:t>
      </w:r>
      <w:r w:rsidR="00CB5101">
        <w:rPr>
          <w:rFonts w:asciiTheme="majorBidi" w:eastAsia="Times New Roman" w:hAnsiTheme="majorBidi" w:cstheme="majorBidi"/>
          <w:color w:val="000000" w:themeColor="text1"/>
          <w:sz w:val="24"/>
          <w:szCs w:val="24"/>
          <w:lang w:eastAsia="en-CA"/>
        </w:rPr>
        <w:fldChar w:fldCharType="begin"/>
      </w:r>
      <w:r w:rsidR="00CB5101">
        <w:rPr>
          <w:rFonts w:asciiTheme="majorBidi" w:eastAsia="Times New Roman" w:hAnsiTheme="majorBidi" w:cstheme="majorBidi"/>
          <w:color w:val="000000" w:themeColor="text1"/>
          <w:sz w:val="24"/>
          <w:szCs w:val="24"/>
          <w:lang w:eastAsia="en-CA"/>
        </w:rPr>
        <w:instrText xml:space="preserve"> ADDIN ZOTERO_ITEM CSL_CITATION {"citationID":"NQqVifBs","properties":{"formattedCitation":"(Bodelier et al. 2006)","plainCitation":"(Bodelier et al. 2006)","noteIndex":0},"citationItems":[{"id":299,"uris":["http://zotero.org/users/local/tCrvyoCs/items/ZLT2KM62"],"uri":["http://zotero.org/users/local/tCrvyoCs/items/ZLT2KM62"],"itemData":{"id":299,"type":"article-journal","title":"Animal–plant–microbe interactions: direct and indirect effects of swan foraging behaviour modulate methane cycling in temperate shallow wetlands","container-title":"Oecologia","page":"233-244","volume":"149","issue":"2","source":"Crossref","DOI":"10.1007/s00442-006-0445-9","ISSN":"0029-8549, 1432-1939","shortTitle":"Animal–plant–microbe interactions","language":"en","author":[{"family":"Bodelier","given":"Paul L. E."},{"family":"Stomp","given":"Maayke"},{"family":"Santamaria","given":"Luis"},{"family":"Klaassen","given":"Marcel"},{"family":"Laanbroek","given":"Hendrikus J."}],"issued":{"date-parts":[["2006",8]]}}}],"schema":"https://github.com/citation-style-language/schema/raw/master/csl-citation.json"} </w:instrText>
      </w:r>
      <w:r w:rsidR="00CB5101">
        <w:rPr>
          <w:rFonts w:asciiTheme="majorBidi" w:eastAsia="Times New Roman" w:hAnsiTheme="majorBidi" w:cstheme="majorBidi"/>
          <w:color w:val="000000" w:themeColor="text1"/>
          <w:sz w:val="24"/>
          <w:szCs w:val="24"/>
          <w:lang w:eastAsia="en-CA"/>
        </w:rPr>
        <w:fldChar w:fldCharType="separate"/>
      </w:r>
      <w:r w:rsidR="00CB5101" w:rsidRPr="00CB5101">
        <w:rPr>
          <w:rFonts w:ascii="Times New Roman" w:hAnsi="Times New Roman" w:cs="Times New Roman"/>
          <w:sz w:val="24"/>
        </w:rPr>
        <w:t>(</w:t>
      </w:r>
      <w:proofErr w:type="spellStart"/>
      <w:r w:rsidR="00CB5101" w:rsidRPr="00CB5101">
        <w:rPr>
          <w:rFonts w:ascii="Times New Roman" w:hAnsi="Times New Roman" w:cs="Times New Roman"/>
          <w:sz w:val="24"/>
        </w:rPr>
        <w:t>Bodelier</w:t>
      </w:r>
      <w:proofErr w:type="spellEnd"/>
      <w:r w:rsidR="00CB5101" w:rsidRPr="00CB5101">
        <w:rPr>
          <w:rFonts w:ascii="Times New Roman" w:hAnsi="Times New Roman" w:cs="Times New Roman"/>
          <w:sz w:val="24"/>
        </w:rPr>
        <w:t xml:space="preserve"> et al. 2006)</w:t>
      </w:r>
      <w:r w:rsidR="00CB5101">
        <w:rPr>
          <w:rFonts w:asciiTheme="majorBidi" w:eastAsia="Times New Roman" w:hAnsiTheme="majorBidi" w:cstheme="majorBidi"/>
          <w:color w:val="000000" w:themeColor="text1"/>
          <w:sz w:val="24"/>
          <w:szCs w:val="24"/>
          <w:lang w:eastAsia="en-CA"/>
        </w:rPr>
        <w:fldChar w:fldCharType="end"/>
      </w:r>
      <w:r w:rsidR="00CB5101">
        <w:rPr>
          <w:rFonts w:asciiTheme="majorBidi" w:eastAsia="Times New Roman" w:hAnsiTheme="majorBidi" w:cstheme="majorBidi"/>
          <w:color w:val="000000" w:themeColor="text1"/>
          <w:sz w:val="24"/>
          <w:szCs w:val="24"/>
          <w:lang w:eastAsia="en-CA"/>
        </w:rPr>
        <w:t xml:space="preserve">.  </w:t>
      </w:r>
    </w:p>
    <w:p w:rsidR="00AA54F3" w:rsidRDefault="00CB5101" w:rsidP="00AA54F3">
      <w:pPr>
        <w:spacing w:line="240" w:lineRule="auto"/>
        <w:jc w:val="both"/>
        <w:rPr>
          <w:rFonts w:asciiTheme="majorBidi" w:eastAsia="Times New Roman" w:hAnsiTheme="majorBidi" w:cstheme="majorBidi"/>
          <w:color w:val="000000" w:themeColor="text1"/>
          <w:sz w:val="24"/>
          <w:szCs w:val="24"/>
          <w:lang w:eastAsia="en-CA"/>
        </w:rPr>
      </w:pPr>
      <w:r w:rsidRPr="00CB5101">
        <w:rPr>
          <w:rFonts w:asciiTheme="majorBidi" w:eastAsia="Times New Roman" w:hAnsiTheme="majorBidi" w:cstheme="majorBidi"/>
          <w:b/>
          <w:bCs/>
          <w:color w:val="000000" w:themeColor="text1"/>
          <w:sz w:val="24"/>
          <w:szCs w:val="24"/>
          <w:lang w:eastAsia="en-CA"/>
        </w:rPr>
        <w:t>Methods:</w:t>
      </w:r>
      <w:r>
        <w:rPr>
          <w:rFonts w:asciiTheme="majorBidi" w:eastAsia="Times New Roman" w:hAnsiTheme="majorBidi" w:cstheme="majorBidi"/>
          <w:color w:val="000000" w:themeColor="text1"/>
          <w:sz w:val="24"/>
          <w:szCs w:val="24"/>
          <w:lang w:eastAsia="en-CA"/>
        </w:rPr>
        <w:t xml:space="preserve"> shelters </w:t>
      </w:r>
      <w:r>
        <w:rPr>
          <w:rFonts w:asciiTheme="majorBidi" w:eastAsia="Times New Roman" w:hAnsiTheme="majorBidi" w:cstheme="majorBidi"/>
          <w:color w:val="000000" w:themeColor="text1"/>
          <w:sz w:val="24"/>
          <w:szCs w:val="24"/>
          <w:lang w:eastAsia="en-CA"/>
        </w:rPr>
        <w:t xml:space="preserve">will be built in the field </w:t>
      </w:r>
      <w:r>
        <w:rPr>
          <w:rFonts w:asciiTheme="majorBidi" w:eastAsia="Times New Roman" w:hAnsiTheme="majorBidi" w:cstheme="majorBidi"/>
          <w:color w:val="000000" w:themeColor="text1"/>
          <w:sz w:val="24"/>
          <w:szCs w:val="24"/>
          <w:lang w:eastAsia="en-CA"/>
        </w:rPr>
        <w:t xml:space="preserve">from UV permeable Perspex </w:t>
      </w:r>
      <w:r>
        <w:rPr>
          <w:rFonts w:asciiTheme="majorBidi" w:eastAsia="Times New Roman" w:hAnsiTheme="majorBidi" w:cstheme="majorBidi"/>
          <w:color w:val="000000" w:themeColor="text1"/>
          <w:sz w:val="24"/>
          <w:szCs w:val="24"/>
          <w:lang w:eastAsia="en-CA"/>
        </w:rPr>
        <w:t>glued together</w:t>
      </w:r>
      <w:r w:rsidR="002124B3">
        <w:rPr>
          <w:rFonts w:asciiTheme="majorBidi" w:eastAsia="Times New Roman" w:hAnsiTheme="majorBidi" w:cstheme="majorBidi"/>
          <w:color w:val="000000" w:themeColor="text1"/>
          <w:sz w:val="24"/>
          <w:szCs w:val="24"/>
          <w:lang w:eastAsia="en-CA"/>
        </w:rPr>
        <w:t xml:space="preserve"> (Figure 2)</w:t>
      </w:r>
      <w:r>
        <w:rPr>
          <w:rFonts w:asciiTheme="majorBidi" w:eastAsia="Times New Roman" w:hAnsiTheme="majorBidi" w:cstheme="majorBidi"/>
          <w:color w:val="000000" w:themeColor="text1"/>
          <w:sz w:val="24"/>
          <w:szCs w:val="24"/>
          <w:lang w:eastAsia="en-CA"/>
        </w:rPr>
        <w:t xml:space="preserve">. Each </w:t>
      </w:r>
      <w:r>
        <w:rPr>
          <w:rFonts w:asciiTheme="majorBidi" w:eastAsia="Times New Roman" w:hAnsiTheme="majorBidi" w:cstheme="majorBidi"/>
          <w:color w:val="000000" w:themeColor="text1"/>
          <w:sz w:val="24"/>
          <w:szCs w:val="24"/>
          <w:lang w:eastAsia="en-CA"/>
        </w:rPr>
        <w:t xml:space="preserve">shelter </w:t>
      </w:r>
      <w:r>
        <w:rPr>
          <w:rFonts w:asciiTheme="majorBidi" w:eastAsia="Times New Roman" w:hAnsiTheme="majorBidi" w:cstheme="majorBidi"/>
          <w:color w:val="000000" w:themeColor="text1"/>
          <w:sz w:val="24"/>
          <w:szCs w:val="24"/>
          <w:lang w:eastAsia="en-CA"/>
        </w:rPr>
        <w:t>will be high enough to account for the height of the individual shrub; however, chosen shrubs will generally be of the same volume and stature to minimize treatment differences. A hole will allow for the entrance and exit of animals. The presence of the shelter will result in an increase in temperature which will be measured by temperature loggers. Soil temperature and relative humidity will also be recorded via loggers. Solar radiation intensity can be manipulated by Plexiglas of different darkness intensity that</w:t>
      </w:r>
      <w:r>
        <w:rPr>
          <w:rFonts w:asciiTheme="majorBidi" w:eastAsia="Times New Roman" w:hAnsiTheme="majorBidi" w:cstheme="majorBidi"/>
          <w:color w:val="000000" w:themeColor="text1"/>
          <w:sz w:val="24"/>
          <w:szCs w:val="24"/>
          <w:lang w:eastAsia="en-CA"/>
        </w:rPr>
        <w:t xml:space="preserve"> are</w:t>
      </w:r>
      <w:r>
        <w:rPr>
          <w:rFonts w:asciiTheme="majorBidi" w:eastAsia="Times New Roman" w:hAnsiTheme="majorBidi" w:cstheme="majorBidi"/>
          <w:color w:val="000000" w:themeColor="text1"/>
          <w:sz w:val="24"/>
          <w:szCs w:val="24"/>
          <w:lang w:eastAsia="en-CA"/>
        </w:rPr>
        <w:t xml:space="preserve"> either UV permeable or impermeable. Soil microbiota samples will be taken once before the start of the study and on</w:t>
      </w:r>
      <w:r>
        <w:rPr>
          <w:rFonts w:asciiTheme="majorBidi" w:eastAsia="Times New Roman" w:hAnsiTheme="majorBidi" w:cstheme="majorBidi"/>
          <w:color w:val="000000" w:themeColor="text1"/>
          <w:sz w:val="24"/>
          <w:szCs w:val="24"/>
          <w:lang w:eastAsia="en-CA"/>
        </w:rPr>
        <w:t xml:space="preserve">ce when the study is completed in order to be analyzed so </w:t>
      </w:r>
      <w:r>
        <w:rPr>
          <w:rFonts w:asciiTheme="majorBidi" w:eastAsia="Times New Roman" w:hAnsiTheme="majorBidi" w:cstheme="majorBidi"/>
          <w:color w:val="000000" w:themeColor="text1"/>
          <w:sz w:val="24"/>
          <w:szCs w:val="24"/>
          <w:lang w:eastAsia="en-CA"/>
        </w:rPr>
        <w:t>possible microbial differences</w:t>
      </w:r>
      <w:r>
        <w:rPr>
          <w:rFonts w:asciiTheme="majorBidi" w:eastAsia="Times New Roman" w:hAnsiTheme="majorBidi" w:cstheme="majorBidi"/>
          <w:color w:val="000000" w:themeColor="text1"/>
          <w:sz w:val="24"/>
          <w:szCs w:val="24"/>
          <w:lang w:eastAsia="en-CA"/>
        </w:rPr>
        <w:t xml:space="preserve"> before and after can be studies</w:t>
      </w:r>
      <w:r>
        <w:rPr>
          <w:rFonts w:asciiTheme="majorBidi" w:eastAsia="Times New Roman" w:hAnsiTheme="majorBidi" w:cstheme="majorBidi"/>
          <w:color w:val="000000" w:themeColor="text1"/>
          <w:sz w:val="24"/>
          <w:szCs w:val="24"/>
          <w:lang w:eastAsia="en-CA"/>
        </w:rPr>
        <w:t>. Shelter sites would be paired with simple open and shrub microsites. Furthermore, a mesh shelter that does not manipulate any weather parameters will be used as control. Shrub height, length, and width (x, y, and z) dimensions will also be recorded once before and after the study is finished for both shelter and non-shelter microsites. The</w:t>
      </w:r>
      <w:r w:rsidR="00AA54F3">
        <w:rPr>
          <w:rFonts w:asciiTheme="majorBidi" w:eastAsia="Times New Roman" w:hAnsiTheme="majorBidi" w:cstheme="majorBidi"/>
          <w:color w:val="000000" w:themeColor="text1"/>
          <w:sz w:val="24"/>
          <w:szCs w:val="24"/>
          <w:lang w:eastAsia="en-CA"/>
        </w:rPr>
        <w:t xml:space="preserve"> study will take place </w:t>
      </w:r>
      <w:r w:rsidR="00AA54F3">
        <w:rPr>
          <w:rFonts w:asciiTheme="majorBidi" w:eastAsia="Times New Roman" w:hAnsiTheme="majorBidi" w:cstheme="majorBidi"/>
          <w:color w:val="000000" w:themeColor="text1"/>
          <w:sz w:val="24"/>
          <w:szCs w:val="24"/>
          <w:lang w:eastAsia="en-CA"/>
        </w:rPr>
        <w:t xml:space="preserve">in site 3 and 4 of Carrizo. Table 2 summarizes the treatments and replications. Cam traps will be paired with 4 sets of shrubs, 4 sets of open, and 4 sets of shelters (2 sets in each site). </w:t>
      </w:r>
    </w:p>
    <w:p w:rsidR="002124B3" w:rsidRPr="000E35A4" w:rsidRDefault="002124B3" w:rsidP="002124B3">
      <w:pPr>
        <w:spacing w:line="240" w:lineRule="auto"/>
        <w:jc w:val="both"/>
        <w:rPr>
          <w:rFonts w:asciiTheme="majorBidi" w:eastAsia="Times New Roman" w:hAnsiTheme="majorBidi" w:cstheme="majorBidi"/>
          <w:b/>
          <w:bCs/>
          <w:color w:val="000000" w:themeColor="text1"/>
          <w:sz w:val="24"/>
          <w:szCs w:val="24"/>
          <w:u w:val="single"/>
          <w:lang w:eastAsia="en-CA"/>
        </w:rPr>
      </w:pPr>
      <w:r w:rsidRPr="000E35A4">
        <w:rPr>
          <w:rFonts w:asciiTheme="majorBidi" w:eastAsia="Times New Roman" w:hAnsiTheme="majorBidi" w:cstheme="majorBidi"/>
          <w:b/>
          <w:bCs/>
          <w:color w:val="000000" w:themeColor="text1"/>
          <w:sz w:val="24"/>
          <w:szCs w:val="24"/>
          <w:u w:val="single"/>
          <w:lang w:eastAsia="en-CA"/>
        </w:rPr>
        <w:t>Stats</w:t>
      </w:r>
    </w:p>
    <w:p w:rsidR="002124B3" w:rsidRDefault="002124B3" w:rsidP="002124B3">
      <w:pPr>
        <w:spacing w:line="240" w:lineRule="auto"/>
        <w:jc w:val="both"/>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 xml:space="preserve">Statistical analyses will focus on examining the </w:t>
      </w:r>
      <w:r>
        <w:rPr>
          <w:rFonts w:asciiTheme="majorBidi" w:eastAsia="Times New Roman" w:hAnsiTheme="majorBidi" w:cstheme="majorBidi"/>
          <w:color w:val="000000" w:themeColor="text1"/>
          <w:sz w:val="24"/>
          <w:szCs w:val="24"/>
          <w:lang w:eastAsia="en-CA"/>
        </w:rPr>
        <w:t xml:space="preserve">variance within and between groups for the parameters to be tested. </w:t>
      </w:r>
    </w:p>
    <w:p w:rsidR="00AA54F3" w:rsidRPr="000E35A4" w:rsidRDefault="00AA54F3" w:rsidP="00AA54F3">
      <w:pPr>
        <w:spacing w:line="240" w:lineRule="auto"/>
        <w:jc w:val="both"/>
        <w:rPr>
          <w:rFonts w:asciiTheme="majorBidi" w:eastAsia="Times New Roman" w:hAnsiTheme="majorBidi" w:cstheme="majorBidi"/>
          <w:color w:val="000000" w:themeColor="text1"/>
          <w:sz w:val="24"/>
          <w:szCs w:val="24"/>
          <w:lang w:eastAsia="en-CA"/>
        </w:rPr>
      </w:pPr>
      <w:r w:rsidRPr="000E35A4">
        <w:rPr>
          <w:rFonts w:asciiTheme="majorBidi" w:eastAsia="Times New Roman" w:hAnsiTheme="majorBidi" w:cstheme="majorBidi"/>
          <w:b/>
          <w:bCs/>
          <w:color w:val="000000" w:themeColor="text1"/>
          <w:sz w:val="24"/>
          <w:szCs w:val="24"/>
          <w:lang w:eastAsia="en-CA"/>
        </w:rPr>
        <w:lastRenderedPageBreak/>
        <w:t xml:space="preserve">Table 2. </w:t>
      </w:r>
      <w:r>
        <w:rPr>
          <w:rFonts w:asciiTheme="majorBidi" w:eastAsia="Times New Roman" w:hAnsiTheme="majorBidi" w:cstheme="majorBidi"/>
          <w:color w:val="000000" w:themeColor="text1"/>
          <w:sz w:val="24"/>
          <w:szCs w:val="24"/>
          <w:lang w:eastAsia="en-CA"/>
        </w:rPr>
        <w:t xml:space="preserve"> </w:t>
      </w:r>
      <w:r w:rsidRPr="000E35A4">
        <w:rPr>
          <w:rFonts w:asciiTheme="majorBidi" w:eastAsia="Times New Roman" w:hAnsiTheme="majorBidi" w:cstheme="majorBidi"/>
          <w:b/>
          <w:bCs/>
          <w:color w:val="000000" w:themeColor="text1"/>
          <w:sz w:val="24"/>
          <w:szCs w:val="24"/>
          <w:lang w:eastAsia="en-CA"/>
        </w:rPr>
        <w:t>Replication</w:t>
      </w:r>
      <w:r>
        <w:rPr>
          <w:rFonts w:asciiTheme="majorBidi" w:eastAsia="Times New Roman" w:hAnsiTheme="majorBidi" w:cstheme="majorBidi"/>
          <w:color w:val="000000" w:themeColor="text1"/>
          <w:sz w:val="24"/>
          <w:szCs w:val="24"/>
          <w:lang w:eastAsia="en-CA"/>
        </w:rPr>
        <w:t xml:space="preserve"> breakdown for open-shrub microsites and </w:t>
      </w:r>
      <w:r>
        <w:rPr>
          <w:rFonts w:asciiTheme="majorBidi" w:eastAsia="Times New Roman" w:hAnsiTheme="majorBidi" w:cstheme="majorBidi"/>
          <w:color w:val="000000" w:themeColor="text1"/>
          <w:sz w:val="24"/>
          <w:szCs w:val="24"/>
          <w:lang w:eastAsia="en-CA"/>
        </w:rPr>
        <w:t xml:space="preserve">shelters. </w:t>
      </w:r>
    </w:p>
    <w:tbl>
      <w:tblPr>
        <w:tblStyle w:val="TableGrid"/>
        <w:tblW w:w="9388" w:type="dxa"/>
        <w:tblLook w:val="04A0" w:firstRow="1" w:lastRow="0" w:firstColumn="1" w:lastColumn="0" w:noHBand="0" w:noVBand="1"/>
      </w:tblPr>
      <w:tblGrid>
        <w:gridCol w:w="2347"/>
        <w:gridCol w:w="2347"/>
        <w:gridCol w:w="2347"/>
        <w:gridCol w:w="2347"/>
      </w:tblGrid>
      <w:tr w:rsidR="002124B3" w:rsidTr="000C6A72">
        <w:trPr>
          <w:trHeight w:val="332"/>
        </w:trPr>
        <w:tc>
          <w:tcPr>
            <w:tcW w:w="2347" w:type="dxa"/>
          </w:tcPr>
          <w:p w:rsidR="002124B3" w:rsidRPr="00FB3773" w:rsidRDefault="002124B3" w:rsidP="000C6A72">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Microsite</w:t>
            </w:r>
          </w:p>
        </w:tc>
        <w:tc>
          <w:tcPr>
            <w:tcW w:w="2347" w:type="dxa"/>
          </w:tcPr>
          <w:p w:rsidR="002124B3" w:rsidRPr="00FB3773" w:rsidRDefault="002124B3" w:rsidP="000C6A72">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Shelter</w:t>
            </w:r>
          </w:p>
        </w:tc>
        <w:tc>
          <w:tcPr>
            <w:tcW w:w="2347" w:type="dxa"/>
          </w:tcPr>
          <w:p w:rsidR="002124B3" w:rsidRPr="00FB3773" w:rsidRDefault="002124B3" w:rsidP="000C6A72">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Replication</w:t>
            </w:r>
          </w:p>
        </w:tc>
        <w:tc>
          <w:tcPr>
            <w:tcW w:w="2347" w:type="dxa"/>
          </w:tcPr>
          <w:p w:rsidR="002124B3" w:rsidRPr="00FB3773" w:rsidRDefault="002124B3" w:rsidP="000C6A72">
            <w:pPr>
              <w:jc w:val="center"/>
              <w:rPr>
                <w:rFonts w:asciiTheme="majorBidi" w:eastAsia="Times New Roman" w:hAnsiTheme="majorBidi" w:cstheme="majorBidi"/>
                <w:b/>
                <w:bCs/>
                <w:color w:val="000000" w:themeColor="text1"/>
                <w:sz w:val="24"/>
                <w:szCs w:val="24"/>
                <w:lang w:eastAsia="en-CA"/>
              </w:rPr>
            </w:pPr>
            <w:r w:rsidRPr="00FB3773">
              <w:rPr>
                <w:rFonts w:asciiTheme="majorBidi" w:eastAsia="Times New Roman" w:hAnsiTheme="majorBidi" w:cstheme="majorBidi"/>
                <w:b/>
                <w:bCs/>
                <w:color w:val="000000" w:themeColor="text1"/>
                <w:sz w:val="24"/>
                <w:szCs w:val="24"/>
                <w:lang w:eastAsia="en-CA"/>
              </w:rPr>
              <w:t>Total</w:t>
            </w:r>
          </w:p>
        </w:tc>
      </w:tr>
      <w:tr w:rsidR="002124B3" w:rsidTr="000C6A72">
        <w:trPr>
          <w:trHeight w:val="332"/>
        </w:trPr>
        <w:tc>
          <w:tcPr>
            <w:tcW w:w="2347" w:type="dxa"/>
          </w:tcPr>
          <w:p w:rsidR="002124B3" w:rsidRPr="00FB3773" w:rsidRDefault="002124B3" w:rsidP="000C6A72">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2</w:t>
            </w:r>
          </w:p>
        </w:tc>
        <w:tc>
          <w:tcPr>
            <w:tcW w:w="2347" w:type="dxa"/>
          </w:tcPr>
          <w:p w:rsidR="002124B3" w:rsidRPr="00FB3773" w:rsidRDefault="002124B3" w:rsidP="000C6A72">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4</w:t>
            </w:r>
          </w:p>
        </w:tc>
        <w:tc>
          <w:tcPr>
            <w:tcW w:w="2347" w:type="dxa"/>
            <w:vMerge w:val="restart"/>
          </w:tcPr>
          <w:p w:rsidR="002124B3" w:rsidRDefault="002124B3" w:rsidP="000C6A72">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 8:</w:t>
            </w:r>
          </w:p>
          <w:p w:rsidR="002124B3" w:rsidRDefault="002124B3" w:rsidP="000C6A72">
            <w:pPr>
              <w:jc w:val="center"/>
              <w:rPr>
                <w:rFonts w:asciiTheme="majorBidi" w:eastAsia="Times New Roman" w:hAnsiTheme="majorBidi" w:cstheme="majorBidi"/>
                <w:b/>
                <w:bCs/>
                <w:color w:val="000000" w:themeColor="text1"/>
                <w:sz w:val="24"/>
                <w:szCs w:val="24"/>
                <w:lang w:eastAsia="en-CA"/>
              </w:rPr>
            </w:pPr>
          </w:p>
          <w:p w:rsidR="002124B3" w:rsidRDefault="002124B3" w:rsidP="000C6A72">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X4 in site 3</w:t>
            </w:r>
          </w:p>
          <w:p w:rsidR="002124B3" w:rsidRPr="00FB3773" w:rsidRDefault="002124B3" w:rsidP="000C6A72">
            <w:pPr>
              <w:jc w:val="center"/>
              <w:rPr>
                <w:rFonts w:asciiTheme="majorBidi" w:eastAsia="Times New Roman" w:hAnsiTheme="majorBidi" w:cstheme="majorBidi"/>
                <w:b/>
                <w:bCs/>
                <w:color w:val="000000" w:themeColor="text1"/>
                <w:sz w:val="24"/>
                <w:szCs w:val="24"/>
                <w:lang w:eastAsia="en-CA"/>
              </w:rPr>
            </w:pPr>
            <w:r>
              <w:rPr>
                <w:rFonts w:asciiTheme="majorBidi" w:eastAsia="Times New Roman" w:hAnsiTheme="majorBidi" w:cstheme="majorBidi"/>
                <w:b/>
                <w:bCs/>
                <w:color w:val="000000" w:themeColor="text1"/>
                <w:sz w:val="24"/>
                <w:szCs w:val="24"/>
                <w:lang w:eastAsia="en-CA"/>
              </w:rPr>
              <w:t>X4 in site 4</w:t>
            </w:r>
          </w:p>
        </w:tc>
        <w:tc>
          <w:tcPr>
            <w:tcW w:w="2347" w:type="dxa"/>
            <w:vMerge w:val="restart"/>
          </w:tcPr>
          <w:p w:rsidR="002124B3" w:rsidRDefault="002124B3" w:rsidP="000C6A72">
            <w:pPr>
              <w:jc w:val="center"/>
              <w:rPr>
                <w:rFonts w:asciiTheme="majorBidi" w:eastAsia="Times New Roman" w:hAnsiTheme="majorBidi" w:cstheme="majorBidi"/>
                <w:b/>
                <w:bCs/>
                <w:color w:val="000000" w:themeColor="text1"/>
                <w:sz w:val="24"/>
                <w:szCs w:val="24"/>
                <w:lang w:eastAsia="en-CA"/>
              </w:rPr>
            </w:pPr>
          </w:p>
          <w:p w:rsidR="002124B3" w:rsidRPr="000E35A4" w:rsidRDefault="002124B3" w:rsidP="000C6A72">
            <w:pPr>
              <w:jc w:val="center"/>
              <w:rPr>
                <w:rFonts w:asciiTheme="majorBidi" w:eastAsia="Times New Roman" w:hAnsiTheme="majorBidi" w:cstheme="majorBidi"/>
                <w:b/>
                <w:bCs/>
                <w:color w:val="000000" w:themeColor="text1"/>
                <w:sz w:val="40"/>
                <w:szCs w:val="40"/>
                <w:lang w:eastAsia="en-CA"/>
              </w:rPr>
            </w:pPr>
            <w:r>
              <w:rPr>
                <w:rFonts w:asciiTheme="majorBidi" w:eastAsia="Times New Roman" w:hAnsiTheme="majorBidi" w:cstheme="majorBidi"/>
                <w:b/>
                <w:bCs/>
                <w:color w:val="000000" w:themeColor="text1"/>
                <w:sz w:val="40"/>
                <w:szCs w:val="40"/>
                <w:lang w:eastAsia="en-CA"/>
              </w:rPr>
              <w:t>64</w:t>
            </w:r>
          </w:p>
        </w:tc>
      </w:tr>
      <w:tr w:rsidR="002124B3" w:rsidTr="000C6A72">
        <w:trPr>
          <w:trHeight w:val="332"/>
        </w:trPr>
        <w:tc>
          <w:tcPr>
            <w:tcW w:w="2347" w:type="dxa"/>
          </w:tcPr>
          <w:p w:rsidR="002124B3" w:rsidRDefault="002124B3" w:rsidP="000C6A72">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Shrub</w:t>
            </w:r>
          </w:p>
        </w:tc>
        <w:tc>
          <w:tcPr>
            <w:tcW w:w="2347" w:type="dxa"/>
          </w:tcPr>
          <w:p w:rsidR="002124B3" w:rsidRDefault="002124B3" w:rsidP="000C6A72">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Light completely blocked</w:t>
            </w:r>
          </w:p>
        </w:tc>
        <w:tc>
          <w:tcPr>
            <w:tcW w:w="2347" w:type="dxa"/>
            <w:vMerge/>
          </w:tcPr>
          <w:p w:rsidR="002124B3" w:rsidRDefault="002124B3" w:rsidP="000C6A72">
            <w:pPr>
              <w:jc w:val="center"/>
              <w:rPr>
                <w:rFonts w:asciiTheme="majorBidi" w:eastAsia="Times New Roman" w:hAnsiTheme="majorBidi" w:cstheme="majorBidi"/>
                <w:color w:val="000000" w:themeColor="text1"/>
                <w:sz w:val="24"/>
                <w:szCs w:val="24"/>
                <w:lang w:eastAsia="en-CA"/>
              </w:rPr>
            </w:pPr>
          </w:p>
        </w:tc>
        <w:tc>
          <w:tcPr>
            <w:tcW w:w="2347" w:type="dxa"/>
            <w:vMerge/>
          </w:tcPr>
          <w:p w:rsidR="002124B3" w:rsidRDefault="002124B3" w:rsidP="000C6A72">
            <w:pPr>
              <w:jc w:val="center"/>
              <w:rPr>
                <w:rFonts w:asciiTheme="majorBidi" w:eastAsia="Times New Roman" w:hAnsiTheme="majorBidi" w:cstheme="majorBidi"/>
                <w:color w:val="000000" w:themeColor="text1"/>
                <w:sz w:val="24"/>
                <w:szCs w:val="24"/>
                <w:lang w:eastAsia="en-CA"/>
              </w:rPr>
            </w:pPr>
          </w:p>
        </w:tc>
      </w:tr>
      <w:tr w:rsidR="002124B3" w:rsidTr="000C6A72">
        <w:trPr>
          <w:trHeight w:val="332"/>
        </w:trPr>
        <w:tc>
          <w:tcPr>
            <w:tcW w:w="2347" w:type="dxa"/>
          </w:tcPr>
          <w:p w:rsidR="002124B3" w:rsidRDefault="002124B3" w:rsidP="000C6A72">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Open</w:t>
            </w:r>
          </w:p>
        </w:tc>
        <w:tc>
          <w:tcPr>
            <w:tcW w:w="2347" w:type="dxa"/>
          </w:tcPr>
          <w:p w:rsidR="002124B3" w:rsidRDefault="002124B3" w:rsidP="000C6A72">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Temperature</w:t>
            </w:r>
          </w:p>
        </w:tc>
        <w:tc>
          <w:tcPr>
            <w:tcW w:w="2347" w:type="dxa"/>
            <w:vMerge/>
          </w:tcPr>
          <w:p w:rsidR="002124B3" w:rsidRDefault="002124B3" w:rsidP="000C6A72">
            <w:pPr>
              <w:jc w:val="center"/>
              <w:rPr>
                <w:rFonts w:asciiTheme="majorBidi" w:eastAsia="Times New Roman" w:hAnsiTheme="majorBidi" w:cstheme="majorBidi"/>
                <w:color w:val="000000" w:themeColor="text1"/>
                <w:sz w:val="24"/>
                <w:szCs w:val="24"/>
                <w:lang w:eastAsia="en-CA"/>
              </w:rPr>
            </w:pPr>
          </w:p>
        </w:tc>
        <w:tc>
          <w:tcPr>
            <w:tcW w:w="2347" w:type="dxa"/>
            <w:vMerge/>
          </w:tcPr>
          <w:p w:rsidR="002124B3" w:rsidRDefault="002124B3" w:rsidP="000C6A72">
            <w:pPr>
              <w:jc w:val="center"/>
              <w:rPr>
                <w:rFonts w:asciiTheme="majorBidi" w:eastAsia="Times New Roman" w:hAnsiTheme="majorBidi" w:cstheme="majorBidi"/>
                <w:color w:val="000000" w:themeColor="text1"/>
                <w:sz w:val="24"/>
                <w:szCs w:val="24"/>
                <w:lang w:eastAsia="en-CA"/>
              </w:rPr>
            </w:pPr>
          </w:p>
        </w:tc>
      </w:tr>
      <w:tr w:rsidR="002124B3" w:rsidTr="000C6A72">
        <w:trPr>
          <w:trHeight w:val="332"/>
        </w:trPr>
        <w:tc>
          <w:tcPr>
            <w:tcW w:w="2347" w:type="dxa"/>
            <w:vMerge w:val="restart"/>
            <w:tcBorders>
              <w:left w:val="nil"/>
            </w:tcBorders>
          </w:tcPr>
          <w:p w:rsidR="002124B3" w:rsidRDefault="002124B3" w:rsidP="000C6A72">
            <w:pPr>
              <w:jc w:val="center"/>
              <w:rPr>
                <w:rFonts w:asciiTheme="majorBidi" w:eastAsia="Times New Roman" w:hAnsiTheme="majorBidi" w:cstheme="majorBidi"/>
                <w:color w:val="000000" w:themeColor="text1"/>
                <w:sz w:val="24"/>
                <w:szCs w:val="24"/>
                <w:lang w:eastAsia="en-CA"/>
              </w:rPr>
            </w:pPr>
          </w:p>
        </w:tc>
        <w:tc>
          <w:tcPr>
            <w:tcW w:w="2347" w:type="dxa"/>
          </w:tcPr>
          <w:p w:rsidR="002124B3" w:rsidRDefault="002124B3" w:rsidP="000C6A72">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Radiation intensity</w:t>
            </w:r>
          </w:p>
        </w:tc>
        <w:tc>
          <w:tcPr>
            <w:tcW w:w="2347" w:type="dxa"/>
            <w:vMerge/>
          </w:tcPr>
          <w:p w:rsidR="002124B3" w:rsidRDefault="002124B3" w:rsidP="000C6A72">
            <w:pPr>
              <w:jc w:val="center"/>
              <w:rPr>
                <w:rFonts w:asciiTheme="majorBidi" w:eastAsia="Times New Roman" w:hAnsiTheme="majorBidi" w:cstheme="majorBidi"/>
                <w:color w:val="000000" w:themeColor="text1"/>
                <w:sz w:val="24"/>
                <w:szCs w:val="24"/>
                <w:lang w:eastAsia="en-CA"/>
              </w:rPr>
            </w:pPr>
          </w:p>
        </w:tc>
        <w:tc>
          <w:tcPr>
            <w:tcW w:w="2347" w:type="dxa"/>
            <w:vMerge/>
          </w:tcPr>
          <w:p w:rsidR="002124B3" w:rsidRDefault="002124B3" w:rsidP="000C6A72">
            <w:pPr>
              <w:jc w:val="center"/>
              <w:rPr>
                <w:rFonts w:asciiTheme="majorBidi" w:eastAsia="Times New Roman" w:hAnsiTheme="majorBidi" w:cstheme="majorBidi"/>
                <w:color w:val="000000" w:themeColor="text1"/>
                <w:sz w:val="24"/>
                <w:szCs w:val="24"/>
                <w:lang w:eastAsia="en-CA"/>
              </w:rPr>
            </w:pPr>
          </w:p>
        </w:tc>
      </w:tr>
      <w:tr w:rsidR="002124B3" w:rsidTr="000C6A72">
        <w:trPr>
          <w:trHeight w:val="332"/>
        </w:trPr>
        <w:tc>
          <w:tcPr>
            <w:tcW w:w="2347" w:type="dxa"/>
            <w:vMerge/>
            <w:tcBorders>
              <w:left w:val="nil"/>
              <w:bottom w:val="nil"/>
            </w:tcBorders>
          </w:tcPr>
          <w:p w:rsidR="002124B3" w:rsidRDefault="002124B3" w:rsidP="000C6A72">
            <w:pPr>
              <w:jc w:val="center"/>
              <w:rPr>
                <w:rFonts w:asciiTheme="majorBidi" w:eastAsia="Times New Roman" w:hAnsiTheme="majorBidi" w:cstheme="majorBidi"/>
                <w:color w:val="000000" w:themeColor="text1"/>
                <w:sz w:val="24"/>
                <w:szCs w:val="24"/>
                <w:lang w:eastAsia="en-CA"/>
              </w:rPr>
            </w:pPr>
          </w:p>
        </w:tc>
        <w:tc>
          <w:tcPr>
            <w:tcW w:w="2347" w:type="dxa"/>
          </w:tcPr>
          <w:p w:rsidR="002124B3" w:rsidRDefault="002124B3" w:rsidP="000C6A72">
            <w:pPr>
              <w:jc w:val="center"/>
              <w:rPr>
                <w:rFonts w:asciiTheme="majorBidi" w:eastAsia="Times New Roman" w:hAnsiTheme="majorBidi" w:cstheme="majorBidi"/>
                <w:color w:val="000000" w:themeColor="text1"/>
                <w:sz w:val="24"/>
                <w:szCs w:val="24"/>
                <w:lang w:eastAsia="en-CA"/>
              </w:rPr>
            </w:pPr>
            <w:r>
              <w:rPr>
                <w:rFonts w:asciiTheme="majorBidi" w:eastAsia="Times New Roman" w:hAnsiTheme="majorBidi" w:cstheme="majorBidi"/>
                <w:color w:val="000000" w:themeColor="text1"/>
                <w:sz w:val="24"/>
                <w:szCs w:val="24"/>
                <w:lang w:eastAsia="en-CA"/>
              </w:rPr>
              <w:t>Mesh shelter (control)</w:t>
            </w:r>
          </w:p>
        </w:tc>
        <w:tc>
          <w:tcPr>
            <w:tcW w:w="4694" w:type="dxa"/>
            <w:gridSpan w:val="2"/>
            <w:tcBorders>
              <w:bottom w:val="nil"/>
              <w:right w:val="nil"/>
            </w:tcBorders>
          </w:tcPr>
          <w:p w:rsidR="002124B3" w:rsidRDefault="002124B3" w:rsidP="000C6A72">
            <w:pPr>
              <w:jc w:val="center"/>
              <w:rPr>
                <w:rFonts w:asciiTheme="majorBidi" w:eastAsia="Times New Roman" w:hAnsiTheme="majorBidi" w:cstheme="majorBidi"/>
                <w:color w:val="000000" w:themeColor="text1"/>
                <w:sz w:val="24"/>
                <w:szCs w:val="24"/>
                <w:lang w:eastAsia="en-CA"/>
              </w:rPr>
            </w:pPr>
          </w:p>
        </w:tc>
      </w:tr>
    </w:tbl>
    <w:p w:rsidR="00AA54F3" w:rsidRDefault="00AA54F3" w:rsidP="00AA54F3">
      <w:pPr>
        <w:spacing w:line="240" w:lineRule="auto"/>
        <w:jc w:val="both"/>
        <w:rPr>
          <w:rFonts w:asciiTheme="majorBidi" w:eastAsia="Times New Roman" w:hAnsiTheme="majorBidi" w:cstheme="majorBidi"/>
          <w:b/>
          <w:bCs/>
          <w:color w:val="000000" w:themeColor="text1"/>
          <w:sz w:val="24"/>
          <w:szCs w:val="24"/>
          <w:lang w:eastAsia="en-CA"/>
        </w:rPr>
      </w:pPr>
    </w:p>
    <w:p w:rsidR="00AA54F3" w:rsidRDefault="00AA54F3" w:rsidP="00AA54F3">
      <w:pPr>
        <w:spacing w:line="240" w:lineRule="auto"/>
        <w:jc w:val="both"/>
        <w:rPr>
          <w:rFonts w:asciiTheme="majorBidi" w:eastAsia="Times New Roman" w:hAnsiTheme="majorBidi" w:cstheme="majorBidi"/>
          <w:b/>
          <w:bCs/>
          <w:color w:val="000000" w:themeColor="text1"/>
          <w:sz w:val="24"/>
          <w:szCs w:val="24"/>
          <w:lang w:eastAsia="en-CA"/>
        </w:rPr>
      </w:pPr>
    </w:p>
    <w:p w:rsidR="00AA54F3" w:rsidRDefault="00AA54F3" w:rsidP="00AA54F3">
      <w:pPr>
        <w:spacing w:line="240" w:lineRule="auto"/>
        <w:jc w:val="both"/>
        <w:rPr>
          <w:rFonts w:asciiTheme="majorBidi" w:eastAsia="Times New Roman" w:hAnsiTheme="majorBidi" w:cstheme="majorBidi"/>
          <w:b/>
          <w:bCs/>
          <w:color w:val="000000" w:themeColor="text1"/>
          <w:sz w:val="24"/>
          <w:szCs w:val="24"/>
          <w:lang w:eastAsia="en-CA"/>
        </w:rPr>
      </w:pPr>
    </w:p>
    <w:p w:rsidR="00CB5101" w:rsidRDefault="00CB5101" w:rsidP="00CB5101">
      <w:pPr>
        <w:tabs>
          <w:tab w:val="left" w:pos="1455"/>
        </w:tabs>
        <w:spacing w:line="240" w:lineRule="auto"/>
        <w:jc w:val="both"/>
        <w:rPr>
          <w:rFonts w:asciiTheme="majorBidi" w:eastAsia="Times New Roman" w:hAnsiTheme="majorBidi" w:cstheme="majorBidi"/>
          <w:color w:val="000000" w:themeColor="text1"/>
          <w:sz w:val="24"/>
          <w:szCs w:val="24"/>
          <w:lang w:eastAsia="en-CA"/>
        </w:rPr>
      </w:pPr>
    </w:p>
    <w:p w:rsidR="002124B3" w:rsidRDefault="002124B3" w:rsidP="00CB5101">
      <w:pPr>
        <w:tabs>
          <w:tab w:val="left" w:pos="1455"/>
        </w:tabs>
        <w:spacing w:line="240" w:lineRule="auto"/>
        <w:jc w:val="both"/>
        <w:rPr>
          <w:rFonts w:asciiTheme="majorBidi" w:eastAsia="Times New Roman" w:hAnsiTheme="majorBidi" w:cstheme="majorBidi"/>
          <w:color w:val="000000" w:themeColor="text1"/>
          <w:sz w:val="24"/>
          <w:szCs w:val="24"/>
          <w:lang w:eastAsia="en-CA"/>
        </w:rPr>
      </w:pPr>
      <w:r>
        <w:rPr>
          <w:noProof/>
          <w:lang w:eastAsia="en-CA"/>
        </w:rPr>
        <w:drawing>
          <wp:anchor distT="0" distB="0" distL="114300" distR="114300" simplePos="0" relativeHeight="251659264" behindDoc="0" locked="0" layoutInCell="1" allowOverlap="1">
            <wp:simplePos x="0" y="0"/>
            <wp:positionH relativeFrom="margin">
              <wp:align>center</wp:align>
            </wp:positionH>
            <wp:positionV relativeFrom="paragraph">
              <wp:posOffset>8255</wp:posOffset>
            </wp:positionV>
            <wp:extent cx="4927600" cy="3695700"/>
            <wp:effectExtent l="0" t="0" r="6350" b="0"/>
            <wp:wrapSquare wrapText="bothSides"/>
            <wp:docPr id="2" name="Picture 2" descr="1 shelt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1 shelter.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27600" cy="369570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2124B3" w:rsidRPr="00767F6E" w:rsidRDefault="002124B3" w:rsidP="00CB5101">
      <w:pPr>
        <w:tabs>
          <w:tab w:val="left" w:pos="1455"/>
        </w:tabs>
        <w:spacing w:line="240" w:lineRule="auto"/>
        <w:jc w:val="both"/>
        <w:rPr>
          <w:rFonts w:asciiTheme="majorBidi" w:eastAsia="Times New Roman" w:hAnsiTheme="majorBidi" w:cstheme="majorBidi"/>
          <w:color w:val="000000" w:themeColor="text1"/>
          <w:sz w:val="24"/>
          <w:szCs w:val="24"/>
          <w:lang w:eastAsia="en-CA"/>
        </w:rPr>
      </w:pPr>
    </w:p>
    <w:p w:rsidR="00767F6E" w:rsidRPr="00767F6E" w:rsidRDefault="00767F6E" w:rsidP="00767F6E">
      <w:pPr>
        <w:spacing w:line="240" w:lineRule="auto"/>
        <w:contextualSpacing/>
        <w:jc w:val="both"/>
        <w:rPr>
          <w:rFonts w:asciiTheme="majorBidi" w:hAnsiTheme="majorBidi" w:cstheme="majorBidi"/>
          <w:b/>
          <w:bCs/>
          <w:sz w:val="24"/>
          <w:szCs w:val="24"/>
        </w:rPr>
      </w:pPr>
    </w:p>
    <w:p w:rsidR="006B61A8" w:rsidRDefault="006B61A8"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2124B3" w:rsidRPr="00306C0B" w:rsidRDefault="002124B3" w:rsidP="002124B3">
      <w:pPr>
        <w:jc w:val="both"/>
        <w:rPr>
          <w:rFonts w:asciiTheme="majorBidi" w:hAnsiTheme="majorBidi" w:cstheme="majorBidi"/>
          <w:sz w:val="24"/>
          <w:szCs w:val="24"/>
        </w:rPr>
      </w:pPr>
      <w:r>
        <w:rPr>
          <w:rFonts w:asciiTheme="majorBidi" w:hAnsiTheme="majorBidi" w:cstheme="majorBidi"/>
          <w:b/>
          <w:bCs/>
          <w:sz w:val="24"/>
          <w:szCs w:val="24"/>
        </w:rPr>
        <w:t>Figure 2</w:t>
      </w:r>
      <w:r>
        <w:rPr>
          <w:rFonts w:asciiTheme="majorBidi" w:hAnsiTheme="majorBidi" w:cstheme="majorBidi"/>
          <w:b/>
          <w:bCs/>
          <w:sz w:val="24"/>
          <w:szCs w:val="24"/>
        </w:rPr>
        <w:t xml:space="preserve">: </w:t>
      </w:r>
      <w:r>
        <w:rPr>
          <w:rFonts w:asciiTheme="majorBidi" w:hAnsiTheme="majorBidi" w:cstheme="majorBidi"/>
          <w:sz w:val="24"/>
          <w:szCs w:val="24"/>
        </w:rPr>
        <w:t xml:space="preserve">Perspex shelters to be built will be similar to the above design; though, two of the sides will also most likely be covered with Perspex and metal bars will not be used. For shelters where the light is to be completely blocked off, all sides will be covered with dark Perspex. </w:t>
      </w: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Pr="002124B3" w:rsidRDefault="002124B3" w:rsidP="006B61A8">
      <w:pPr>
        <w:spacing w:line="240" w:lineRule="auto"/>
        <w:contextualSpacing/>
        <w:jc w:val="both"/>
        <w:rPr>
          <w:rFonts w:asciiTheme="majorBidi" w:hAnsiTheme="majorBidi" w:cstheme="majorBidi"/>
          <w:b/>
          <w:bCs/>
          <w:sz w:val="24"/>
          <w:szCs w:val="24"/>
        </w:rPr>
      </w:pPr>
      <w:r w:rsidRPr="002124B3">
        <w:rPr>
          <w:rFonts w:asciiTheme="majorBidi" w:hAnsiTheme="majorBidi" w:cstheme="majorBidi"/>
          <w:b/>
          <w:bCs/>
          <w:sz w:val="24"/>
          <w:szCs w:val="24"/>
        </w:rPr>
        <w:t xml:space="preserve">References </w:t>
      </w:r>
    </w:p>
    <w:p w:rsidR="00767F6E" w:rsidRDefault="00767F6E" w:rsidP="002124B3">
      <w:pPr>
        <w:spacing w:line="240" w:lineRule="auto"/>
        <w:contextualSpacing/>
        <w:jc w:val="both"/>
        <w:rPr>
          <w:rFonts w:asciiTheme="majorBidi" w:hAnsiTheme="majorBidi" w:cstheme="majorBidi"/>
          <w:sz w:val="24"/>
          <w:szCs w:val="24"/>
        </w:rPr>
      </w:pPr>
    </w:p>
    <w:p w:rsidR="002124B3" w:rsidRDefault="002124B3" w:rsidP="002124B3">
      <w:pPr>
        <w:pStyle w:val="Bibliography"/>
        <w:rPr>
          <w:rFonts w:ascii="Times New Roman" w:hAnsi="Times New Roman" w:cs="Times New Roman"/>
          <w:sz w:val="24"/>
        </w:rPr>
      </w:pPr>
      <w:r>
        <w:rPr>
          <w:rFonts w:asciiTheme="majorBidi" w:hAnsiTheme="majorBidi" w:cstheme="majorBidi"/>
        </w:rPr>
        <w:fldChar w:fldCharType="begin"/>
      </w:r>
      <w:r>
        <w:rPr>
          <w:rFonts w:asciiTheme="majorBidi" w:hAnsiTheme="majorBidi" w:cstheme="majorBidi"/>
        </w:rPr>
        <w:instrText xml:space="preserve"> ADDIN ZOTERO_BIBL {"uncited":[],"omitted":[],"custom":[]} CSL_BIBLIOGRAPHY </w:instrText>
      </w:r>
      <w:r>
        <w:rPr>
          <w:rFonts w:asciiTheme="majorBidi" w:hAnsiTheme="majorBidi" w:cstheme="majorBidi"/>
        </w:rPr>
        <w:fldChar w:fldCharType="separate"/>
      </w:r>
      <w:r w:rsidRPr="002124B3">
        <w:rPr>
          <w:rFonts w:ascii="Times New Roman" w:hAnsi="Times New Roman" w:cs="Times New Roman"/>
          <w:sz w:val="24"/>
        </w:rPr>
        <w:t xml:space="preserve">Asner, Gregory P., and Kathleen B. </w:t>
      </w:r>
      <w:proofErr w:type="spellStart"/>
      <w:r w:rsidRPr="002124B3">
        <w:rPr>
          <w:rFonts w:ascii="Times New Roman" w:hAnsi="Times New Roman" w:cs="Times New Roman"/>
          <w:sz w:val="24"/>
        </w:rPr>
        <w:t>Heidebrecht</w:t>
      </w:r>
      <w:proofErr w:type="spellEnd"/>
      <w:r w:rsidRPr="002124B3">
        <w:rPr>
          <w:rFonts w:ascii="Times New Roman" w:hAnsi="Times New Roman" w:cs="Times New Roman"/>
          <w:sz w:val="24"/>
        </w:rPr>
        <w:t xml:space="preserve">. 2005. “Desertification Alters Regional Ecosystem-Climate Interactions.” </w:t>
      </w:r>
      <w:r w:rsidRPr="002124B3">
        <w:rPr>
          <w:rFonts w:ascii="Times New Roman" w:hAnsi="Times New Roman" w:cs="Times New Roman"/>
          <w:i/>
          <w:iCs/>
          <w:sz w:val="24"/>
        </w:rPr>
        <w:t>Global Change Biology</w:t>
      </w:r>
      <w:r w:rsidRPr="002124B3">
        <w:rPr>
          <w:rFonts w:ascii="Times New Roman" w:hAnsi="Times New Roman" w:cs="Times New Roman"/>
          <w:sz w:val="24"/>
        </w:rPr>
        <w:t xml:space="preserve"> 11 (1): 182–94. https://doi.org/10.1111/j.1529-8817.2003.00880.x.</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Berger-Tal, O., T. </w:t>
      </w:r>
      <w:proofErr w:type="spellStart"/>
      <w:r w:rsidRPr="002124B3">
        <w:rPr>
          <w:rFonts w:ascii="Times New Roman" w:hAnsi="Times New Roman" w:cs="Times New Roman"/>
          <w:sz w:val="24"/>
        </w:rPr>
        <w:t>Polak</w:t>
      </w:r>
      <w:proofErr w:type="spellEnd"/>
      <w:r w:rsidRPr="002124B3">
        <w:rPr>
          <w:rFonts w:ascii="Times New Roman" w:hAnsi="Times New Roman" w:cs="Times New Roman"/>
          <w:sz w:val="24"/>
        </w:rPr>
        <w:t xml:space="preserve">, A. </w:t>
      </w:r>
      <w:proofErr w:type="spellStart"/>
      <w:r w:rsidRPr="002124B3">
        <w:rPr>
          <w:rFonts w:ascii="Times New Roman" w:hAnsi="Times New Roman" w:cs="Times New Roman"/>
          <w:sz w:val="24"/>
        </w:rPr>
        <w:t>Oron</w:t>
      </w:r>
      <w:proofErr w:type="spellEnd"/>
      <w:r w:rsidRPr="002124B3">
        <w:rPr>
          <w:rFonts w:ascii="Times New Roman" w:hAnsi="Times New Roman" w:cs="Times New Roman"/>
          <w:sz w:val="24"/>
        </w:rPr>
        <w:t xml:space="preserve">, Y. </w:t>
      </w:r>
      <w:proofErr w:type="spellStart"/>
      <w:r w:rsidRPr="002124B3">
        <w:rPr>
          <w:rFonts w:ascii="Times New Roman" w:hAnsi="Times New Roman" w:cs="Times New Roman"/>
          <w:sz w:val="24"/>
        </w:rPr>
        <w:t>Lubin</w:t>
      </w:r>
      <w:proofErr w:type="spellEnd"/>
      <w:r w:rsidRPr="002124B3">
        <w:rPr>
          <w:rFonts w:ascii="Times New Roman" w:hAnsi="Times New Roman" w:cs="Times New Roman"/>
          <w:sz w:val="24"/>
        </w:rPr>
        <w:t xml:space="preserve">, B. P. Kotler, and D. </w:t>
      </w:r>
      <w:proofErr w:type="spellStart"/>
      <w:r w:rsidRPr="002124B3">
        <w:rPr>
          <w:rFonts w:ascii="Times New Roman" w:hAnsi="Times New Roman" w:cs="Times New Roman"/>
          <w:sz w:val="24"/>
        </w:rPr>
        <w:t>Saltz</w:t>
      </w:r>
      <w:proofErr w:type="spellEnd"/>
      <w:r w:rsidRPr="002124B3">
        <w:rPr>
          <w:rFonts w:ascii="Times New Roman" w:hAnsi="Times New Roman" w:cs="Times New Roman"/>
          <w:sz w:val="24"/>
        </w:rPr>
        <w:t xml:space="preserve">. 2011. “Integrating Animal Behavior and Conservation Biology: A Conceptual Framework.” </w:t>
      </w:r>
      <w:r w:rsidRPr="002124B3">
        <w:rPr>
          <w:rFonts w:ascii="Times New Roman" w:hAnsi="Times New Roman" w:cs="Times New Roman"/>
          <w:i/>
          <w:iCs/>
          <w:sz w:val="24"/>
        </w:rPr>
        <w:t>Behavioral Ecology</w:t>
      </w:r>
      <w:r w:rsidRPr="002124B3">
        <w:rPr>
          <w:rFonts w:ascii="Times New Roman" w:hAnsi="Times New Roman" w:cs="Times New Roman"/>
          <w:sz w:val="24"/>
        </w:rPr>
        <w:t xml:space="preserve"> 22 (2): 236–39. https://doi.org/10.1093/beheco/arq224.</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Berger-Tal, </w:t>
      </w:r>
      <w:proofErr w:type="spellStart"/>
      <w:r w:rsidRPr="002124B3">
        <w:rPr>
          <w:rFonts w:ascii="Times New Roman" w:hAnsi="Times New Roman" w:cs="Times New Roman"/>
          <w:sz w:val="24"/>
        </w:rPr>
        <w:t>Oded</w:t>
      </w:r>
      <w:proofErr w:type="spellEnd"/>
      <w:r w:rsidRPr="002124B3">
        <w:rPr>
          <w:rFonts w:ascii="Times New Roman" w:hAnsi="Times New Roman" w:cs="Times New Roman"/>
          <w:sz w:val="24"/>
        </w:rPr>
        <w:t xml:space="preserve">, Daniel T. Blumstein, Scott Carroll, Robert N. Fisher, Sarah L. </w:t>
      </w:r>
      <w:proofErr w:type="spellStart"/>
      <w:r w:rsidRPr="002124B3">
        <w:rPr>
          <w:rFonts w:ascii="Times New Roman" w:hAnsi="Times New Roman" w:cs="Times New Roman"/>
          <w:sz w:val="24"/>
        </w:rPr>
        <w:t>Mesnick</w:t>
      </w:r>
      <w:proofErr w:type="spellEnd"/>
      <w:r w:rsidRPr="002124B3">
        <w:rPr>
          <w:rFonts w:ascii="Times New Roman" w:hAnsi="Times New Roman" w:cs="Times New Roman"/>
          <w:sz w:val="24"/>
        </w:rPr>
        <w:t xml:space="preserve">, Megan A. Owen, David </w:t>
      </w:r>
      <w:proofErr w:type="spellStart"/>
      <w:r w:rsidRPr="002124B3">
        <w:rPr>
          <w:rFonts w:ascii="Times New Roman" w:hAnsi="Times New Roman" w:cs="Times New Roman"/>
          <w:sz w:val="24"/>
        </w:rPr>
        <w:t>Saltz</w:t>
      </w:r>
      <w:proofErr w:type="spellEnd"/>
      <w:r w:rsidRPr="002124B3">
        <w:rPr>
          <w:rFonts w:ascii="Times New Roman" w:hAnsi="Times New Roman" w:cs="Times New Roman"/>
          <w:sz w:val="24"/>
        </w:rPr>
        <w:t xml:space="preserve">, Colleen </w:t>
      </w:r>
      <w:proofErr w:type="spellStart"/>
      <w:r w:rsidRPr="002124B3">
        <w:rPr>
          <w:rFonts w:ascii="Times New Roman" w:hAnsi="Times New Roman" w:cs="Times New Roman"/>
          <w:sz w:val="24"/>
        </w:rPr>
        <w:t>Cassady</w:t>
      </w:r>
      <w:proofErr w:type="spellEnd"/>
      <w:r w:rsidRPr="002124B3">
        <w:rPr>
          <w:rFonts w:ascii="Times New Roman" w:hAnsi="Times New Roman" w:cs="Times New Roman"/>
          <w:sz w:val="24"/>
        </w:rPr>
        <w:t xml:space="preserve"> St. Claire, and Ronald R. </w:t>
      </w:r>
      <w:proofErr w:type="spellStart"/>
      <w:r w:rsidRPr="002124B3">
        <w:rPr>
          <w:rFonts w:ascii="Times New Roman" w:hAnsi="Times New Roman" w:cs="Times New Roman"/>
          <w:sz w:val="24"/>
        </w:rPr>
        <w:t>Swaisgood</w:t>
      </w:r>
      <w:proofErr w:type="spellEnd"/>
      <w:r w:rsidRPr="002124B3">
        <w:rPr>
          <w:rFonts w:ascii="Times New Roman" w:hAnsi="Times New Roman" w:cs="Times New Roman"/>
          <w:sz w:val="24"/>
        </w:rPr>
        <w:t xml:space="preserve">. 2016. “A Systematic Survey of the Integration of Animal Behavior into Conservation: Animal Behavior and Conservation.” </w:t>
      </w:r>
      <w:r w:rsidRPr="002124B3">
        <w:rPr>
          <w:rFonts w:ascii="Times New Roman" w:hAnsi="Times New Roman" w:cs="Times New Roman"/>
          <w:i/>
          <w:iCs/>
          <w:sz w:val="24"/>
        </w:rPr>
        <w:t>Conservation Biology</w:t>
      </w:r>
      <w:r w:rsidRPr="002124B3">
        <w:rPr>
          <w:rFonts w:ascii="Times New Roman" w:hAnsi="Times New Roman" w:cs="Times New Roman"/>
          <w:sz w:val="24"/>
        </w:rPr>
        <w:t xml:space="preserve"> 30 (4): 744–53. https://doi.org/10.1111/cobi.12654.</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Bertness</w:t>
      </w:r>
      <w:proofErr w:type="spellEnd"/>
      <w:r w:rsidRPr="002124B3">
        <w:rPr>
          <w:rFonts w:ascii="Times New Roman" w:hAnsi="Times New Roman" w:cs="Times New Roman"/>
          <w:sz w:val="24"/>
        </w:rPr>
        <w:t xml:space="preserve">, Mark D., and Ragan Callaway. 1994. “Positive Interactions in Communities.” </w:t>
      </w:r>
      <w:r w:rsidRPr="002124B3">
        <w:rPr>
          <w:rFonts w:ascii="Times New Roman" w:hAnsi="Times New Roman" w:cs="Times New Roman"/>
          <w:i/>
          <w:iCs/>
          <w:sz w:val="24"/>
        </w:rPr>
        <w:t>Trends in Ecology &amp; Evolution</w:t>
      </w:r>
      <w:r w:rsidRPr="002124B3">
        <w:rPr>
          <w:rFonts w:ascii="Times New Roman" w:hAnsi="Times New Roman" w:cs="Times New Roman"/>
          <w:sz w:val="24"/>
        </w:rPr>
        <w:t xml:space="preserve"> 9 (5): 191–93. https://doi.org/10.1016/0169-</w:t>
      </w:r>
      <w:proofErr w:type="gramStart"/>
      <w:r w:rsidRPr="002124B3">
        <w:rPr>
          <w:rFonts w:ascii="Times New Roman" w:hAnsi="Times New Roman" w:cs="Times New Roman"/>
          <w:sz w:val="24"/>
        </w:rPr>
        <w:t>5347(</w:t>
      </w:r>
      <w:proofErr w:type="gramEnd"/>
      <w:r w:rsidRPr="002124B3">
        <w:rPr>
          <w:rFonts w:ascii="Times New Roman" w:hAnsi="Times New Roman" w:cs="Times New Roman"/>
          <w:sz w:val="24"/>
        </w:rPr>
        <w:t>94)90088-4.</w:t>
      </w:r>
    </w:p>
    <w:p w:rsidR="00C9681C" w:rsidRPr="00C9681C" w:rsidRDefault="00C9681C" w:rsidP="00C9681C"/>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Bertness</w:t>
      </w:r>
      <w:proofErr w:type="spellEnd"/>
      <w:r w:rsidRPr="002124B3">
        <w:rPr>
          <w:rFonts w:ascii="Times New Roman" w:hAnsi="Times New Roman" w:cs="Times New Roman"/>
          <w:sz w:val="24"/>
        </w:rPr>
        <w:t xml:space="preserve">, Mark D., and George H. Leonard. 1997. “THE ROLE OF POSITIVE INTERACTIONS IN COMMUNITIES: LESSONS FROM INTERTIDAL HABITATS.” </w:t>
      </w:r>
      <w:r w:rsidRPr="002124B3">
        <w:rPr>
          <w:rFonts w:ascii="Times New Roman" w:hAnsi="Times New Roman" w:cs="Times New Roman"/>
          <w:i/>
          <w:iCs/>
          <w:sz w:val="24"/>
        </w:rPr>
        <w:t>Ecology</w:t>
      </w:r>
      <w:r w:rsidRPr="002124B3">
        <w:rPr>
          <w:rFonts w:ascii="Times New Roman" w:hAnsi="Times New Roman" w:cs="Times New Roman"/>
          <w:sz w:val="24"/>
        </w:rPr>
        <w:t xml:space="preserve"> 78 (7): 1976–89. https://doi.org/10.1890/0012-</w:t>
      </w:r>
      <w:proofErr w:type="gramStart"/>
      <w:r w:rsidRPr="002124B3">
        <w:rPr>
          <w:rFonts w:ascii="Times New Roman" w:hAnsi="Times New Roman" w:cs="Times New Roman"/>
          <w:sz w:val="24"/>
        </w:rPr>
        <w:t>9658(</w:t>
      </w:r>
      <w:proofErr w:type="gramEnd"/>
      <w:r w:rsidRPr="002124B3">
        <w:rPr>
          <w:rFonts w:ascii="Times New Roman" w:hAnsi="Times New Roman" w:cs="Times New Roman"/>
          <w:sz w:val="24"/>
        </w:rPr>
        <w:t>1997)078[1976:TROPII]2.0.CO;2.</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Bodelier</w:t>
      </w:r>
      <w:proofErr w:type="spellEnd"/>
      <w:r w:rsidRPr="002124B3">
        <w:rPr>
          <w:rFonts w:ascii="Times New Roman" w:hAnsi="Times New Roman" w:cs="Times New Roman"/>
          <w:sz w:val="24"/>
        </w:rPr>
        <w:t xml:space="preserve">, Paul L. E., </w:t>
      </w:r>
      <w:proofErr w:type="spellStart"/>
      <w:r w:rsidRPr="002124B3">
        <w:rPr>
          <w:rFonts w:ascii="Times New Roman" w:hAnsi="Times New Roman" w:cs="Times New Roman"/>
          <w:sz w:val="24"/>
        </w:rPr>
        <w:t>Maayke</w:t>
      </w:r>
      <w:proofErr w:type="spellEnd"/>
      <w:r w:rsidRPr="002124B3">
        <w:rPr>
          <w:rFonts w:ascii="Times New Roman" w:hAnsi="Times New Roman" w:cs="Times New Roman"/>
          <w:sz w:val="24"/>
        </w:rPr>
        <w:t xml:space="preserve"> Stomp, Luis Santamaria, Marcel </w:t>
      </w:r>
      <w:proofErr w:type="spellStart"/>
      <w:r w:rsidRPr="002124B3">
        <w:rPr>
          <w:rFonts w:ascii="Times New Roman" w:hAnsi="Times New Roman" w:cs="Times New Roman"/>
          <w:sz w:val="24"/>
        </w:rPr>
        <w:t>Klaassen</w:t>
      </w:r>
      <w:proofErr w:type="spellEnd"/>
      <w:r w:rsidRPr="002124B3">
        <w:rPr>
          <w:rFonts w:ascii="Times New Roman" w:hAnsi="Times New Roman" w:cs="Times New Roman"/>
          <w:sz w:val="24"/>
        </w:rPr>
        <w:t xml:space="preserve">, and </w:t>
      </w:r>
      <w:proofErr w:type="spellStart"/>
      <w:r w:rsidRPr="002124B3">
        <w:rPr>
          <w:rFonts w:ascii="Times New Roman" w:hAnsi="Times New Roman" w:cs="Times New Roman"/>
          <w:sz w:val="24"/>
        </w:rPr>
        <w:t>Hendrikus</w:t>
      </w:r>
      <w:proofErr w:type="spellEnd"/>
      <w:r w:rsidRPr="002124B3">
        <w:rPr>
          <w:rFonts w:ascii="Times New Roman" w:hAnsi="Times New Roman" w:cs="Times New Roman"/>
          <w:sz w:val="24"/>
        </w:rPr>
        <w:t xml:space="preserve"> J. </w:t>
      </w:r>
      <w:proofErr w:type="spellStart"/>
      <w:r w:rsidRPr="002124B3">
        <w:rPr>
          <w:rFonts w:ascii="Times New Roman" w:hAnsi="Times New Roman" w:cs="Times New Roman"/>
          <w:sz w:val="24"/>
        </w:rPr>
        <w:t>Laanbroek</w:t>
      </w:r>
      <w:proofErr w:type="spellEnd"/>
      <w:r w:rsidRPr="002124B3">
        <w:rPr>
          <w:rFonts w:ascii="Times New Roman" w:hAnsi="Times New Roman" w:cs="Times New Roman"/>
          <w:sz w:val="24"/>
        </w:rPr>
        <w:t xml:space="preserve">. 2006. “Animal–Plant–Microbe Interactions: Direct and Indirect Effects of Swan Foraging Behaviour Modulate Methane Cycling in Temperate Shallow Wetlands.” </w:t>
      </w:r>
      <w:proofErr w:type="spellStart"/>
      <w:r w:rsidRPr="002124B3">
        <w:rPr>
          <w:rFonts w:ascii="Times New Roman" w:hAnsi="Times New Roman" w:cs="Times New Roman"/>
          <w:i/>
          <w:iCs/>
          <w:sz w:val="24"/>
        </w:rPr>
        <w:t>Oecologia</w:t>
      </w:r>
      <w:proofErr w:type="spellEnd"/>
      <w:r w:rsidRPr="002124B3">
        <w:rPr>
          <w:rFonts w:ascii="Times New Roman" w:hAnsi="Times New Roman" w:cs="Times New Roman"/>
          <w:sz w:val="24"/>
        </w:rPr>
        <w:t xml:space="preserve"> 149 (2): 233–44. https://doi.org/10.1007/s00442-006-0445-9.</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Bowkett</w:t>
      </w:r>
      <w:proofErr w:type="spellEnd"/>
      <w:r w:rsidRPr="002124B3">
        <w:rPr>
          <w:rFonts w:ascii="Times New Roman" w:hAnsi="Times New Roman" w:cs="Times New Roman"/>
          <w:sz w:val="24"/>
        </w:rPr>
        <w:t xml:space="preserve">, Andrew E., Francesco </w:t>
      </w:r>
      <w:proofErr w:type="spellStart"/>
      <w:r w:rsidRPr="002124B3">
        <w:rPr>
          <w:rFonts w:ascii="Times New Roman" w:hAnsi="Times New Roman" w:cs="Times New Roman"/>
          <w:sz w:val="24"/>
        </w:rPr>
        <w:t>Rovero</w:t>
      </w:r>
      <w:proofErr w:type="spellEnd"/>
      <w:r w:rsidRPr="002124B3">
        <w:rPr>
          <w:rFonts w:ascii="Times New Roman" w:hAnsi="Times New Roman" w:cs="Times New Roman"/>
          <w:sz w:val="24"/>
        </w:rPr>
        <w:t xml:space="preserve">, and Andrew R. Marshall. 2008. “The Use of Camera-Trap Data to Model Habitat Use by Antelope Species in the </w:t>
      </w:r>
      <w:proofErr w:type="spellStart"/>
      <w:r w:rsidRPr="002124B3">
        <w:rPr>
          <w:rFonts w:ascii="Times New Roman" w:hAnsi="Times New Roman" w:cs="Times New Roman"/>
          <w:sz w:val="24"/>
        </w:rPr>
        <w:t>Udzungwa</w:t>
      </w:r>
      <w:proofErr w:type="spellEnd"/>
      <w:r w:rsidRPr="002124B3">
        <w:rPr>
          <w:rFonts w:ascii="Times New Roman" w:hAnsi="Times New Roman" w:cs="Times New Roman"/>
          <w:sz w:val="24"/>
        </w:rPr>
        <w:t xml:space="preserve"> Mountain Forests, Tanzania.” </w:t>
      </w:r>
      <w:r w:rsidRPr="002124B3">
        <w:rPr>
          <w:rFonts w:ascii="Times New Roman" w:hAnsi="Times New Roman" w:cs="Times New Roman"/>
          <w:i/>
          <w:iCs/>
          <w:sz w:val="24"/>
        </w:rPr>
        <w:t>African Journal of Ecology</w:t>
      </w:r>
      <w:r w:rsidRPr="002124B3">
        <w:rPr>
          <w:rFonts w:ascii="Times New Roman" w:hAnsi="Times New Roman" w:cs="Times New Roman"/>
          <w:sz w:val="24"/>
        </w:rPr>
        <w:t xml:space="preserve"> 46 (4): 479–87. https://doi.org/10.1111/j.1365-2028.2007.00881.x.</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Bråthen</w:t>
      </w:r>
      <w:proofErr w:type="spellEnd"/>
      <w:r w:rsidRPr="002124B3">
        <w:rPr>
          <w:rFonts w:ascii="Times New Roman" w:hAnsi="Times New Roman" w:cs="Times New Roman"/>
          <w:sz w:val="24"/>
        </w:rPr>
        <w:t xml:space="preserve">, Kari Anne, and Christopher </w:t>
      </w:r>
      <w:proofErr w:type="spellStart"/>
      <w:r w:rsidRPr="002124B3">
        <w:rPr>
          <w:rFonts w:ascii="Times New Roman" w:hAnsi="Times New Roman" w:cs="Times New Roman"/>
          <w:sz w:val="24"/>
        </w:rPr>
        <w:t>Lortie</w:t>
      </w:r>
      <w:proofErr w:type="spellEnd"/>
      <w:r w:rsidRPr="002124B3">
        <w:rPr>
          <w:rFonts w:ascii="Times New Roman" w:hAnsi="Times New Roman" w:cs="Times New Roman"/>
          <w:sz w:val="24"/>
        </w:rPr>
        <w:t xml:space="preserve">. 2016. “A Portfolio Effect of Shrub Canopy Height on Species Richness in </w:t>
      </w:r>
      <w:proofErr w:type="gramStart"/>
      <w:r w:rsidRPr="002124B3">
        <w:rPr>
          <w:rFonts w:ascii="Times New Roman" w:hAnsi="Times New Roman" w:cs="Times New Roman"/>
          <w:sz w:val="24"/>
        </w:rPr>
        <w:t>Both</w:t>
      </w:r>
      <w:proofErr w:type="gramEnd"/>
      <w:r w:rsidRPr="002124B3">
        <w:rPr>
          <w:rFonts w:ascii="Times New Roman" w:hAnsi="Times New Roman" w:cs="Times New Roman"/>
          <w:sz w:val="24"/>
        </w:rPr>
        <w:t xml:space="preserve"> Stressful and Competitive Environments.” Edited by Richard </w:t>
      </w:r>
      <w:proofErr w:type="spellStart"/>
      <w:r w:rsidRPr="002124B3">
        <w:rPr>
          <w:rFonts w:ascii="Times New Roman" w:hAnsi="Times New Roman" w:cs="Times New Roman"/>
          <w:sz w:val="24"/>
        </w:rPr>
        <w:t>Michalet</w:t>
      </w:r>
      <w:proofErr w:type="spellEnd"/>
      <w:r w:rsidRPr="002124B3">
        <w:rPr>
          <w:rFonts w:ascii="Times New Roman" w:hAnsi="Times New Roman" w:cs="Times New Roman"/>
          <w:sz w:val="24"/>
        </w:rPr>
        <w:t xml:space="preserve">. </w:t>
      </w:r>
      <w:r w:rsidRPr="002124B3">
        <w:rPr>
          <w:rFonts w:ascii="Times New Roman" w:hAnsi="Times New Roman" w:cs="Times New Roman"/>
          <w:i/>
          <w:iCs/>
          <w:sz w:val="24"/>
        </w:rPr>
        <w:t>Functional Ecology</w:t>
      </w:r>
      <w:r w:rsidRPr="002124B3">
        <w:rPr>
          <w:rFonts w:ascii="Times New Roman" w:hAnsi="Times New Roman" w:cs="Times New Roman"/>
          <w:sz w:val="24"/>
        </w:rPr>
        <w:t xml:space="preserve"> 30 (1): 60–69. https://doi.org/10.1111/1365-2435.12458.</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lastRenderedPageBreak/>
        <w:t xml:space="preserve">Bryant, Fred B., and Paul R. </w:t>
      </w:r>
      <w:proofErr w:type="spellStart"/>
      <w:r w:rsidRPr="002124B3">
        <w:rPr>
          <w:rFonts w:ascii="Times New Roman" w:hAnsi="Times New Roman" w:cs="Times New Roman"/>
          <w:sz w:val="24"/>
        </w:rPr>
        <w:t>Yarnold</w:t>
      </w:r>
      <w:proofErr w:type="spellEnd"/>
      <w:r w:rsidRPr="002124B3">
        <w:rPr>
          <w:rFonts w:ascii="Times New Roman" w:hAnsi="Times New Roman" w:cs="Times New Roman"/>
          <w:sz w:val="24"/>
        </w:rPr>
        <w:t xml:space="preserve">. 1995. “Principal-Components Analysis and Exploratory and Confirmatory Factor Analysis.” In </w:t>
      </w:r>
      <w:r w:rsidRPr="002124B3">
        <w:rPr>
          <w:rFonts w:ascii="Times New Roman" w:hAnsi="Times New Roman" w:cs="Times New Roman"/>
          <w:i/>
          <w:iCs/>
          <w:sz w:val="24"/>
        </w:rPr>
        <w:t xml:space="preserve">Reading and Understanding Multivariate </w:t>
      </w:r>
      <w:proofErr w:type="gramStart"/>
      <w:r w:rsidRPr="002124B3">
        <w:rPr>
          <w:rFonts w:ascii="Times New Roman" w:hAnsi="Times New Roman" w:cs="Times New Roman"/>
          <w:i/>
          <w:iCs/>
          <w:sz w:val="24"/>
        </w:rPr>
        <w:t>Statistics.</w:t>
      </w:r>
      <w:r w:rsidRPr="002124B3">
        <w:rPr>
          <w:rFonts w:ascii="Times New Roman" w:hAnsi="Times New Roman" w:cs="Times New Roman"/>
          <w:sz w:val="24"/>
        </w:rPr>
        <w:t>,</w:t>
      </w:r>
      <w:proofErr w:type="gramEnd"/>
      <w:r w:rsidRPr="002124B3">
        <w:rPr>
          <w:rFonts w:ascii="Times New Roman" w:hAnsi="Times New Roman" w:cs="Times New Roman"/>
          <w:sz w:val="24"/>
        </w:rPr>
        <w:t xml:space="preserve"> 99–136. Washington</w:t>
      </w:r>
      <w:proofErr w:type="gramStart"/>
      <w:r w:rsidRPr="002124B3">
        <w:rPr>
          <w:rFonts w:ascii="Times New Roman" w:hAnsi="Times New Roman" w:cs="Times New Roman"/>
          <w:sz w:val="24"/>
        </w:rPr>
        <w:t>,  DC</w:t>
      </w:r>
      <w:proofErr w:type="gramEnd"/>
      <w:r w:rsidRPr="002124B3">
        <w:rPr>
          <w:rFonts w:ascii="Times New Roman" w:hAnsi="Times New Roman" w:cs="Times New Roman"/>
          <w:sz w:val="24"/>
        </w:rPr>
        <w:t>,  US: American Psychological Association.</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Carbone, C., S. Christie, K. </w:t>
      </w:r>
      <w:proofErr w:type="spellStart"/>
      <w:r w:rsidRPr="002124B3">
        <w:rPr>
          <w:rFonts w:ascii="Times New Roman" w:hAnsi="Times New Roman" w:cs="Times New Roman"/>
          <w:sz w:val="24"/>
        </w:rPr>
        <w:t>Conforti</w:t>
      </w:r>
      <w:proofErr w:type="spellEnd"/>
      <w:r w:rsidRPr="002124B3">
        <w:rPr>
          <w:rFonts w:ascii="Times New Roman" w:hAnsi="Times New Roman" w:cs="Times New Roman"/>
          <w:sz w:val="24"/>
        </w:rPr>
        <w:t xml:space="preserve">, T. Coulson, N. Franklin, J. R. Ginsberg, M. Griffiths, et al. 2001. “The Use of Photographic Rates to Estimate Densities of Tigers and Other Cryptic Mammals.” </w:t>
      </w:r>
      <w:r w:rsidRPr="002124B3">
        <w:rPr>
          <w:rFonts w:ascii="Times New Roman" w:hAnsi="Times New Roman" w:cs="Times New Roman"/>
          <w:i/>
          <w:iCs/>
          <w:sz w:val="24"/>
        </w:rPr>
        <w:t>Animal Conservation</w:t>
      </w:r>
      <w:r w:rsidRPr="002124B3">
        <w:rPr>
          <w:rFonts w:ascii="Times New Roman" w:hAnsi="Times New Roman" w:cs="Times New Roman"/>
          <w:sz w:val="24"/>
        </w:rPr>
        <w:t xml:space="preserve"> 4 (1): 75–79. https://doi.org/10.1017/S1367943001001081.</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Chiba, Masahiro, and </w:t>
      </w:r>
      <w:proofErr w:type="spellStart"/>
      <w:r w:rsidRPr="002124B3">
        <w:rPr>
          <w:rFonts w:ascii="Times New Roman" w:hAnsi="Times New Roman" w:cs="Times New Roman"/>
          <w:sz w:val="24"/>
        </w:rPr>
        <w:t>Tomio</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Terao</w:t>
      </w:r>
      <w:proofErr w:type="spellEnd"/>
      <w:r w:rsidRPr="002124B3">
        <w:rPr>
          <w:rFonts w:ascii="Times New Roman" w:hAnsi="Times New Roman" w:cs="Times New Roman"/>
          <w:sz w:val="24"/>
        </w:rPr>
        <w:t xml:space="preserve">. 2014. “Open-Top Chambers with Solar-Heated Air Introduction Tunnels for the High-Temperature Treatment of Paddy Fields.” </w:t>
      </w:r>
      <w:r w:rsidRPr="002124B3">
        <w:rPr>
          <w:rFonts w:ascii="Times New Roman" w:hAnsi="Times New Roman" w:cs="Times New Roman"/>
          <w:i/>
          <w:iCs/>
          <w:sz w:val="24"/>
        </w:rPr>
        <w:t>Plant Production Science</w:t>
      </w:r>
      <w:r w:rsidRPr="002124B3">
        <w:rPr>
          <w:rFonts w:ascii="Times New Roman" w:hAnsi="Times New Roman" w:cs="Times New Roman"/>
          <w:sz w:val="24"/>
        </w:rPr>
        <w:t xml:space="preserve"> 17 (2): 152–65. https://doi.org/10.1626/pps.17.152.</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Deborah Stout, Jennifer Buck-Diaz, Sara Taylor, and Julie M. Evens. 2014. “Vegetation Mapping and Accuracy Assessment Report for Carrizo Plain National Monument. California Native Plants Society.” https://www.cnps.org/cnps/vegetation/pdf/carrizomapping_rpt2013.pdf.</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Dupuis-</w:t>
      </w:r>
      <w:proofErr w:type="spellStart"/>
      <w:r w:rsidRPr="002124B3">
        <w:rPr>
          <w:rFonts w:ascii="Times New Roman" w:hAnsi="Times New Roman" w:cs="Times New Roman"/>
          <w:sz w:val="24"/>
        </w:rPr>
        <w:t>Desormeaux</w:t>
      </w:r>
      <w:proofErr w:type="spellEnd"/>
      <w:r w:rsidRPr="002124B3">
        <w:rPr>
          <w:rFonts w:ascii="Times New Roman" w:hAnsi="Times New Roman" w:cs="Times New Roman"/>
          <w:sz w:val="24"/>
        </w:rPr>
        <w:t xml:space="preserve">, Marc, Zeke Davidson, Mary </w:t>
      </w:r>
      <w:proofErr w:type="spellStart"/>
      <w:r w:rsidRPr="002124B3">
        <w:rPr>
          <w:rFonts w:ascii="Times New Roman" w:hAnsi="Times New Roman" w:cs="Times New Roman"/>
          <w:sz w:val="24"/>
        </w:rPr>
        <w:t>Mwololo</w:t>
      </w:r>
      <w:proofErr w:type="spellEnd"/>
      <w:r w:rsidRPr="002124B3">
        <w:rPr>
          <w:rFonts w:ascii="Times New Roman" w:hAnsi="Times New Roman" w:cs="Times New Roman"/>
          <w:sz w:val="24"/>
        </w:rPr>
        <w:t xml:space="preserve">, Edwin </w:t>
      </w:r>
      <w:proofErr w:type="spellStart"/>
      <w:r w:rsidRPr="002124B3">
        <w:rPr>
          <w:rFonts w:ascii="Times New Roman" w:hAnsi="Times New Roman" w:cs="Times New Roman"/>
          <w:sz w:val="24"/>
        </w:rPr>
        <w:t>Kisio</w:t>
      </w:r>
      <w:proofErr w:type="spellEnd"/>
      <w:r w:rsidRPr="002124B3">
        <w:rPr>
          <w:rFonts w:ascii="Times New Roman" w:hAnsi="Times New Roman" w:cs="Times New Roman"/>
          <w:sz w:val="24"/>
        </w:rPr>
        <w:t xml:space="preserve">, Sam Taylor, and Suzanne E. MacDonald. 2015. “Testing the Prey-Trap Hypothesis at Two Wildlife Conservancies in Kenya.” Edited by Stephanie S. </w:t>
      </w:r>
      <w:proofErr w:type="spellStart"/>
      <w:r w:rsidRPr="002124B3">
        <w:rPr>
          <w:rFonts w:ascii="Times New Roman" w:hAnsi="Times New Roman" w:cs="Times New Roman"/>
          <w:sz w:val="24"/>
        </w:rPr>
        <w:t>Romanach</w:t>
      </w:r>
      <w:proofErr w:type="spellEnd"/>
      <w:r w:rsidRPr="002124B3">
        <w:rPr>
          <w:rFonts w:ascii="Times New Roman" w:hAnsi="Times New Roman" w:cs="Times New Roman"/>
          <w:sz w:val="24"/>
        </w:rPr>
        <w:t xml:space="preserve">. </w:t>
      </w:r>
      <w:r w:rsidRPr="002124B3">
        <w:rPr>
          <w:rFonts w:ascii="Times New Roman" w:hAnsi="Times New Roman" w:cs="Times New Roman"/>
          <w:i/>
          <w:iCs/>
          <w:sz w:val="24"/>
        </w:rPr>
        <w:t>PLOS ONE</w:t>
      </w:r>
      <w:r w:rsidRPr="002124B3">
        <w:rPr>
          <w:rFonts w:ascii="Times New Roman" w:hAnsi="Times New Roman" w:cs="Times New Roman"/>
          <w:sz w:val="24"/>
        </w:rPr>
        <w:t xml:space="preserve"> 10 (10): e0139537. https://doi.org/10.1371/journal.pone.0139537.</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Filazzola</w:t>
      </w:r>
      <w:proofErr w:type="spellEnd"/>
      <w:r w:rsidRPr="002124B3">
        <w:rPr>
          <w:rFonts w:ascii="Times New Roman" w:hAnsi="Times New Roman" w:cs="Times New Roman"/>
          <w:sz w:val="24"/>
        </w:rPr>
        <w:t xml:space="preserve">, Alessandro, and Christopher J. </w:t>
      </w:r>
      <w:proofErr w:type="spellStart"/>
      <w:r w:rsidRPr="002124B3">
        <w:rPr>
          <w:rFonts w:ascii="Times New Roman" w:hAnsi="Times New Roman" w:cs="Times New Roman"/>
          <w:sz w:val="24"/>
        </w:rPr>
        <w:t>Lortie</w:t>
      </w:r>
      <w:proofErr w:type="spellEnd"/>
      <w:r w:rsidRPr="002124B3">
        <w:rPr>
          <w:rFonts w:ascii="Times New Roman" w:hAnsi="Times New Roman" w:cs="Times New Roman"/>
          <w:sz w:val="24"/>
        </w:rPr>
        <w:t xml:space="preserve">. 2014. “A Systematic Review and Conceptual Framework for the Mechanistic Pathways of Nurse Plants: A Systematic Review of Nurse-Plant Mechanisms.” </w:t>
      </w:r>
      <w:r w:rsidRPr="002124B3">
        <w:rPr>
          <w:rFonts w:ascii="Times New Roman" w:hAnsi="Times New Roman" w:cs="Times New Roman"/>
          <w:i/>
          <w:iCs/>
          <w:sz w:val="24"/>
        </w:rPr>
        <w:t>Global Ecology and Biogeography</w:t>
      </w:r>
      <w:r w:rsidRPr="002124B3">
        <w:rPr>
          <w:rFonts w:ascii="Times New Roman" w:hAnsi="Times New Roman" w:cs="Times New Roman"/>
          <w:sz w:val="24"/>
        </w:rPr>
        <w:t xml:space="preserve"> 23 (12): 1335–45. https://doi.org/10.1111/geb.12202.</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Gibelin</w:t>
      </w:r>
      <w:proofErr w:type="spellEnd"/>
      <w:r w:rsidRPr="002124B3">
        <w:rPr>
          <w:rFonts w:ascii="Times New Roman" w:hAnsi="Times New Roman" w:cs="Times New Roman"/>
          <w:sz w:val="24"/>
        </w:rPr>
        <w:t xml:space="preserve">, A.-L., and M. </w:t>
      </w:r>
      <w:proofErr w:type="spellStart"/>
      <w:r w:rsidRPr="002124B3">
        <w:rPr>
          <w:rFonts w:ascii="Times New Roman" w:hAnsi="Times New Roman" w:cs="Times New Roman"/>
          <w:sz w:val="24"/>
        </w:rPr>
        <w:t>Déqué</w:t>
      </w:r>
      <w:proofErr w:type="spellEnd"/>
      <w:r w:rsidRPr="002124B3">
        <w:rPr>
          <w:rFonts w:ascii="Times New Roman" w:hAnsi="Times New Roman" w:cs="Times New Roman"/>
          <w:sz w:val="24"/>
        </w:rPr>
        <w:t xml:space="preserve">. 2003. “Anthropogenic Climate Change over the Mediterranean Region Simulated by a Global Variable Resolution Model.” </w:t>
      </w:r>
      <w:r w:rsidRPr="002124B3">
        <w:rPr>
          <w:rFonts w:ascii="Times New Roman" w:hAnsi="Times New Roman" w:cs="Times New Roman"/>
          <w:i/>
          <w:iCs/>
          <w:sz w:val="24"/>
        </w:rPr>
        <w:t>Climate Dynamics</w:t>
      </w:r>
      <w:r w:rsidRPr="002124B3">
        <w:rPr>
          <w:rFonts w:ascii="Times New Roman" w:hAnsi="Times New Roman" w:cs="Times New Roman"/>
          <w:sz w:val="24"/>
        </w:rPr>
        <w:t xml:space="preserve"> 20 (4): 327–39. https://doi.org/10.1007/s00382-002-0277-1.</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Gómez-</w:t>
      </w:r>
      <w:proofErr w:type="spellStart"/>
      <w:r w:rsidRPr="002124B3">
        <w:rPr>
          <w:rFonts w:ascii="Times New Roman" w:hAnsi="Times New Roman" w:cs="Times New Roman"/>
          <w:sz w:val="24"/>
        </w:rPr>
        <w:t>Aparicio</w:t>
      </w:r>
      <w:proofErr w:type="spellEnd"/>
      <w:r w:rsidRPr="002124B3">
        <w:rPr>
          <w:rFonts w:ascii="Times New Roman" w:hAnsi="Times New Roman" w:cs="Times New Roman"/>
          <w:sz w:val="24"/>
        </w:rPr>
        <w:t xml:space="preserve">, Lorena, </w:t>
      </w:r>
      <w:proofErr w:type="spellStart"/>
      <w:r w:rsidRPr="002124B3">
        <w:rPr>
          <w:rFonts w:ascii="Times New Roman" w:hAnsi="Times New Roman" w:cs="Times New Roman"/>
          <w:sz w:val="24"/>
        </w:rPr>
        <w:t>Regino</w:t>
      </w:r>
      <w:proofErr w:type="spellEnd"/>
      <w:r w:rsidRPr="002124B3">
        <w:rPr>
          <w:rFonts w:ascii="Times New Roman" w:hAnsi="Times New Roman" w:cs="Times New Roman"/>
          <w:sz w:val="24"/>
        </w:rPr>
        <w:t xml:space="preserve"> Zamora, Jose M. Gómez, Jose A. </w:t>
      </w:r>
      <w:proofErr w:type="spellStart"/>
      <w:r w:rsidRPr="002124B3">
        <w:rPr>
          <w:rFonts w:ascii="Times New Roman" w:hAnsi="Times New Roman" w:cs="Times New Roman"/>
          <w:sz w:val="24"/>
        </w:rPr>
        <w:t>Hódar</w:t>
      </w:r>
      <w:proofErr w:type="spellEnd"/>
      <w:r w:rsidRPr="002124B3">
        <w:rPr>
          <w:rFonts w:ascii="Times New Roman" w:hAnsi="Times New Roman" w:cs="Times New Roman"/>
          <w:sz w:val="24"/>
        </w:rPr>
        <w:t xml:space="preserve">, Jorge Castro, and Elena </w:t>
      </w:r>
      <w:proofErr w:type="spellStart"/>
      <w:r w:rsidRPr="002124B3">
        <w:rPr>
          <w:rFonts w:ascii="Times New Roman" w:hAnsi="Times New Roman" w:cs="Times New Roman"/>
          <w:sz w:val="24"/>
        </w:rPr>
        <w:t>Baraza</w:t>
      </w:r>
      <w:proofErr w:type="spellEnd"/>
      <w:r w:rsidRPr="002124B3">
        <w:rPr>
          <w:rFonts w:ascii="Times New Roman" w:hAnsi="Times New Roman" w:cs="Times New Roman"/>
          <w:sz w:val="24"/>
        </w:rPr>
        <w:t xml:space="preserve">. 2004. “APPLYING PLANT FACILITATION TO FOREST RESTORATION: A META-ANALYSIS OF THE USE OF SHRUBS AS NURSE PLANTS.” </w:t>
      </w:r>
      <w:r w:rsidRPr="002124B3">
        <w:rPr>
          <w:rFonts w:ascii="Times New Roman" w:hAnsi="Times New Roman" w:cs="Times New Roman"/>
          <w:i/>
          <w:iCs/>
          <w:sz w:val="24"/>
        </w:rPr>
        <w:t>Ecological Applications</w:t>
      </w:r>
      <w:r w:rsidRPr="002124B3">
        <w:rPr>
          <w:rFonts w:ascii="Times New Roman" w:hAnsi="Times New Roman" w:cs="Times New Roman"/>
          <w:sz w:val="24"/>
        </w:rPr>
        <w:t xml:space="preserve"> 14 (4): 1128–38. https://doi.org/10.1890/03-5084.</w:t>
      </w:r>
    </w:p>
    <w:p w:rsidR="002124B3" w:rsidRPr="002124B3" w:rsidRDefault="002124B3" w:rsidP="002124B3"/>
    <w:p w:rsidR="002124B3" w:rsidRP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Gupta, S. Das. 1960. “Point </w:t>
      </w:r>
      <w:proofErr w:type="spellStart"/>
      <w:r w:rsidRPr="002124B3">
        <w:rPr>
          <w:rFonts w:ascii="Times New Roman" w:hAnsi="Times New Roman" w:cs="Times New Roman"/>
          <w:sz w:val="24"/>
        </w:rPr>
        <w:t>Biserial</w:t>
      </w:r>
      <w:proofErr w:type="spellEnd"/>
      <w:r w:rsidRPr="002124B3">
        <w:rPr>
          <w:rFonts w:ascii="Times New Roman" w:hAnsi="Times New Roman" w:cs="Times New Roman"/>
          <w:sz w:val="24"/>
        </w:rPr>
        <w:t xml:space="preserve"> Correlation Coefficient and Its Generalization.” </w:t>
      </w:r>
      <w:proofErr w:type="spellStart"/>
      <w:r w:rsidRPr="002124B3">
        <w:rPr>
          <w:rFonts w:ascii="Times New Roman" w:hAnsi="Times New Roman" w:cs="Times New Roman"/>
          <w:i/>
          <w:iCs/>
          <w:sz w:val="24"/>
        </w:rPr>
        <w:t>Psychometrika</w:t>
      </w:r>
      <w:proofErr w:type="spellEnd"/>
      <w:r w:rsidRPr="002124B3">
        <w:rPr>
          <w:rFonts w:ascii="Times New Roman" w:hAnsi="Times New Roman" w:cs="Times New Roman"/>
          <w:sz w:val="24"/>
        </w:rPr>
        <w:t xml:space="preserve"> 25 (4): 393–408. https://doi.org/10.1007/BF02289756.</w:t>
      </w:r>
    </w:p>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lastRenderedPageBreak/>
        <w:t>Karanth</w:t>
      </w:r>
      <w:proofErr w:type="spellEnd"/>
      <w:r w:rsidRPr="002124B3">
        <w:rPr>
          <w:rFonts w:ascii="Times New Roman" w:hAnsi="Times New Roman" w:cs="Times New Roman"/>
          <w:sz w:val="24"/>
        </w:rPr>
        <w:t xml:space="preserve">, K. </w:t>
      </w:r>
      <w:proofErr w:type="spellStart"/>
      <w:r w:rsidRPr="002124B3">
        <w:rPr>
          <w:rFonts w:ascii="Times New Roman" w:hAnsi="Times New Roman" w:cs="Times New Roman"/>
          <w:sz w:val="24"/>
        </w:rPr>
        <w:t>Ullas</w:t>
      </w:r>
      <w:proofErr w:type="spellEnd"/>
      <w:r w:rsidRPr="002124B3">
        <w:rPr>
          <w:rFonts w:ascii="Times New Roman" w:hAnsi="Times New Roman" w:cs="Times New Roman"/>
          <w:sz w:val="24"/>
        </w:rPr>
        <w:t xml:space="preserve">. 1995. “Estimating Tiger </w:t>
      </w:r>
      <w:proofErr w:type="spellStart"/>
      <w:r w:rsidRPr="002124B3">
        <w:rPr>
          <w:rFonts w:ascii="Times New Roman" w:hAnsi="Times New Roman" w:cs="Times New Roman"/>
          <w:sz w:val="24"/>
        </w:rPr>
        <w:t>Panthera</w:t>
      </w:r>
      <w:proofErr w:type="spellEnd"/>
      <w:r w:rsidRPr="002124B3">
        <w:rPr>
          <w:rFonts w:ascii="Times New Roman" w:hAnsi="Times New Roman" w:cs="Times New Roman"/>
          <w:sz w:val="24"/>
        </w:rPr>
        <w:t xml:space="preserve"> Tigris Populations from Camera-Trap Data Using Capture—Recapture Models.” </w:t>
      </w:r>
      <w:r w:rsidRPr="002124B3">
        <w:rPr>
          <w:rFonts w:ascii="Times New Roman" w:hAnsi="Times New Roman" w:cs="Times New Roman"/>
          <w:i/>
          <w:iCs/>
          <w:sz w:val="24"/>
        </w:rPr>
        <w:t>Biological Conservation</w:t>
      </w:r>
      <w:r w:rsidRPr="002124B3">
        <w:rPr>
          <w:rFonts w:ascii="Times New Roman" w:hAnsi="Times New Roman" w:cs="Times New Roman"/>
          <w:sz w:val="24"/>
        </w:rPr>
        <w:t xml:space="preserve"> 71 (3): 333–38. https://doi.org/10.1016/0006-</w:t>
      </w:r>
      <w:proofErr w:type="gramStart"/>
      <w:r w:rsidRPr="002124B3">
        <w:rPr>
          <w:rFonts w:ascii="Times New Roman" w:hAnsi="Times New Roman" w:cs="Times New Roman"/>
          <w:sz w:val="24"/>
        </w:rPr>
        <w:t>3207(</w:t>
      </w:r>
      <w:proofErr w:type="gramEnd"/>
      <w:r w:rsidRPr="002124B3">
        <w:rPr>
          <w:rFonts w:ascii="Times New Roman" w:hAnsi="Times New Roman" w:cs="Times New Roman"/>
          <w:sz w:val="24"/>
        </w:rPr>
        <w:t>94)00057-W.</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Kogan</w:t>
      </w:r>
      <w:proofErr w:type="spellEnd"/>
      <w:r w:rsidRPr="002124B3">
        <w:rPr>
          <w:rFonts w:ascii="Times New Roman" w:hAnsi="Times New Roman" w:cs="Times New Roman"/>
          <w:sz w:val="24"/>
        </w:rPr>
        <w:t xml:space="preserve">, Felix, and Wei </w:t>
      </w:r>
      <w:proofErr w:type="spellStart"/>
      <w:r w:rsidRPr="002124B3">
        <w:rPr>
          <w:rFonts w:ascii="Times New Roman" w:hAnsi="Times New Roman" w:cs="Times New Roman"/>
          <w:sz w:val="24"/>
        </w:rPr>
        <w:t>Guo</w:t>
      </w:r>
      <w:proofErr w:type="spellEnd"/>
      <w:r w:rsidRPr="002124B3">
        <w:rPr>
          <w:rFonts w:ascii="Times New Roman" w:hAnsi="Times New Roman" w:cs="Times New Roman"/>
          <w:sz w:val="24"/>
        </w:rPr>
        <w:t xml:space="preserve">. 2015. “2006–2015 Mega-Drought in the Western USA and Its Monitoring from Space Data.” </w:t>
      </w:r>
      <w:r w:rsidRPr="002124B3">
        <w:rPr>
          <w:rFonts w:ascii="Times New Roman" w:hAnsi="Times New Roman" w:cs="Times New Roman"/>
          <w:i/>
          <w:iCs/>
          <w:sz w:val="24"/>
        </w:rPr>
        <w:t>Geomatics, Natural Hazards and Risk</w:t>
      </w:r>
      <w:r w:rsidRPr="002124B3">
        <w:rPr>
          <w:rFonts w:ascii="Times New Roman" w:hAnsi="Times New Roman" w:cs="Times New Roman"/>
          <w:sz w:val="24"/>
        </w:rPr>
        <w:t xml:space="preserve"> 6 (8): 651–68. https://doi.org/10.1080/19475705.2015.1079265.</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Lortie</w:t>
      </w:r>
      <w:proofErr w:type="spellEnd"/>
      <w:r w:rsidRPr="002124B3">
        <w:rPr>
          <w:rFonts w:ascii="Times New Roman" w:hAnsi="Times New Roman" w:cs="Times New Roman"/>
          <w:sz w:val="24"/>
        </w:rPr>
        <w:t xml:space="preserve">, Christopher J., Alessandro </w:t>
      </w:r>
      <w:proofErr w:type="spellStart"/>
      <w:r w:rsidRPr="002124B3">
        <w:rPr>
          <w:rFonts w:ascii="Times New Roman" w:hAnsi="Times New Roman" w:cs="Times New Roman"/>
          <w:sz w:val="24"/>
        </w:rPr>
        <w:t>Filazzola</w:t>
      </w:r>
      <w:proofErr w:type="spellEnd"/>
      <w:r w:rsidRPr="002124B3">
        <w:rPr>
          <w:rFonts w:ascii="Times New Roman" w:hAnsi="Times New Roman" w:cs="Times New Roman"/>
          <w:sz w:val="24"/>
        </w:rPr>
        <w:t xml:space="preserve">, and Diego A. Sotomayor. 2016. “Functional Assessment of Animal Interactions with Shrub-Facilitation Complexes: A Formal Synthesis and Conceptual Framework.” Edited by Richard </w:t>
      </w:r>
      <w:proofErr w:type="spellStart"/>
      <w:r w:rsidRPr="002124B3">
        <w:rPr>
          <w:rFonts w:ascii="Times New Roman" w:hAnsi="Times New Roman" w:cs="Times New Roman"/>
          <w:sz w:val="24"/>
        </w:rPr>
        <w:t>Michalet</w:t>
      </w:r>
      <w:proofErr w:type="spellEnd"/>
      <w:r w:rsidRPr="002124B3">
        <w:rPr>
          <w:rFonts w:ascii="Times New Roman" w:hAnsi="Times New Roman" w:cs="Times New Roman"/>
          <w:sz w:val="24"/>
        </w:rPr>
        <w:t xml:space="preserve">. </w:t>
      </w:r>
      <w:r w:rsidRPr="002124B3">
        <w:rPr>
          <w:rFonts w:ascii="Times New Roman" w:hAnsi="Times New Roman" w:cs="Times New Roman"/>
          <w:i/>
          <w:iCs/>
          <w:sz w:val="24"/>
        </w:rPr>
        <w:t>Functional Ecology</w:t>
      </w:r>
      <w:r w:rsidRPr="002124B3">
        <w:rPr>
          <w:rFonts w:ascii="Times New Roman" w:hAnsi="Times New Roman" w:cs="Times New Roman"/>
          <w:sz w:val="24"/>
        </w:rPr>
        <w:t xml:space="preserve"> 30 (1): 41–51. https://doi.org/10.1111/1365-2435.12530.</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Lortie</w:t>
      </w:r>
      <w:proofErr w:type="spellEnd"/>
      <w:r w:rsidRPr="002124B3">
        <w:rPr>
          <w:rFonts w:ascii="Times New Roman" w:hAnsi="Times New Roman" w:cs="Times New Roman"/>
          <w:sz w:val="24"/>
        </w:rPr>
        <w:t xml:space="preserve">, Christopher J., Eva Gruber, Alex </w:t>
      </w:r>
      <w:proofErr w:type="spellStart"/>
      <w:r w:rsidRPr="002124B3">
        <w:rPr>
          <w:rFonts w:ascii="Times New Roman" w:hAnsi="Times New Roman" w:cs="Times New Roman"/>
          <w:sz w:val="24"/>
        </w:rPr>
        <w:t>Filazzola</w:t>
      </w:r>
      <w:proofErr w:type="spellEnd"/>
      <w:r w:rsidRPr="002124B3">
        <w:rPr>
          <w:rFonts w:ascii="Times New Roman" w:hAnsi="Times New Roman" w:cs="Times New Roman"/>
          <w:sz w:val="24"/>
        </w:rPr>
        <w:t xml:space="preserve">, Taylor Noble, and Michael </w:t>
      </w:r>
      <w:proofErr w:type="spellStart"/>
      <w:r w:rsidRPr="002124B3">
        <w:rPr>
          <w:rFonts w:ascii="Times New Roman" w:hAnsi="Times New Roman" w:cs="Times New Roman"/>
          <w:sz w:val="24"/>
        </w:rPr>
        <w:t>Westphal</w:t>
      </w:r>
      <w:proofErr w:type="spellEnd"/>
      <w:r w:rsidRPr="002124B3">
        <w:rPr>
          <w:rFonts w:ascii="Times New Roman" w:hAnsi="Times New Roman" w:cs="Times New Roman"/>
          <w:sz w:val="24"/>
        </w:rPr>
        <w:t xml:space="preserve">. 2018. “The Groot Effect: Plant Facilitation and Desert Shrub Regrowth Following Extensive Damage.” </w:t>
      </w:r>
      <w:r w:rsidRPr="002124B3">
        <w:rPr>
          <w:rFonts w:ascii="Times New Roman" w:hAnsi="Times New Roman" w:cs="Times New Roman"/>
          <w:i/>
          <w:iCs/>
          <w:sz w:val="24"/>
        </w:rPr>
        <w:t>Ecology and Evolution</w:t>
      </w:r>
      <w:r w:rsidRPr="002124B3">
        <w:rPr>
          <w:rFonts w:ascii="Times New Roman" w:hAnsi="Times New Roman" w:cs="Times New Roman"/>
          <w:sz w:val="24"/>
        </w:rPr>
        <w:t xml:space="preserve"> 8 (1): 706–15. https://doi.org/10.1002/ece3.3671.</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Lu, </w:t>
      </w:r>
      <w:proofErr w:type="spellStart"/>
      <w:r w:rsidRPr="002124B3">
        <w:rPr>
          <w:rFonts w:ascii="Times New Roman" w:hAnsi="Times New Roman" w:cs="Times New Roman"/>
          <w:sz w:val="24"/>
        </w:rPr>
        <w:t>Rong</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Jiyong</w:t>
      </w:r>
      <w:proofErr w:type="spellEnd"/>
      <w:r w:rsidRPr="002124B3">
        <w:rPr>
          <w:rFonts w:ascii="Times New Roman" w:hAnsi="Times New Roman" w:cs="Times New Roman"/>
          <w:sz w:val="24"/>
        </w:rPr>
        <w:t xml:space="preserve"> Zheng, Chao </w:t>
      </w:r>
      <w:proofErr w:type="spellStart"/>
      <w:r w:rsidRPr="002124B3">
        <w:rPr>
          <w:rFonts w:ascii="Times New Roman" w:hAnsi="Times New Roman" w:cs="Times New Roman"/>
          <w:sz w:val="24"/>
        </w:rPr>
        <w:t>Jia</w:t>
      </w:r>
      <w:proofErr w:type="spellEnd"/>
      <w:r w:rsidRPr="002124B3">
        <w:rPr>
          <w:rFonts w:ascii="Times New Roman" w:hAnsi="Times New Roman" w:cs="Times New Roman"/>
          <w:sz w:val="24"/>
        </w:rPr>
        <w:t xml:space="preserve">, Yu Liu, </w:t>
      </w:r>
      <w:proofErr w:type="spellStart"/>
      <w:r w:rsidRPr="002124B3">
        <w:rPr>
          <w:rFonts w:ascii="Times New Roman" w:hAnsi="Times New Roman" w:cs="Times New Roman"/>
          <w:sz w:val="24"/>
        </w:rPr>
        <w:t>Ze</w:t>
      </w:r>
      <w:proofErr w:type="spellEnd"/>
      <w:r w:rsidRPr="002124B3">
        <w:rPr>
          <w:rFonts w:ascii="Times New Roman" w:hAnsi="Times New Roman" w:cs="Times New Roman"/>
          <w:sz w:val="24"/>
        </w:rPr>
        <w:t xml:space="preserve"> Huang, </w:t>
      </w:r>
      <w:proofErr w:type="spellStart"/>
      <w:r w:rsidRPr="002124B3">
        <w:rPr>
          <w:rFonts w:ascii="Times New Roman" w:hAnsi="Times New Roman" w:cs="Times New Roman"/>
          <w:sz w:val="24"/>
        </w:rPr>
        <w:t>Honghua</w:t>
      </w:r>
      <w:proofErr w:type="spellEnd"/>
      <w:r w:rsidRPr="002124B3">
        <w:rPr>
          <w:rFonts w:ascii="Times New Roman" w:hAnsi="Times New Roman" w:cs="Times New Roman"/>
          <w:sz w:val="24"/>
        </w:rPr>
        <w:t xml:space="preserve"> He, </w:t>
      </w:r>
      <w:proofErr w:type="spellStart"/>
      <w:r w:rsidRPr="002124B3">
        <w:rPr>
          <w:rFonts w:ascii="Times New Roman" w:hAnsi="Times New Roman" w:cs="Times New Roman"/>
          <w:sz w:val="24"/>
        </w:rPr>
        <w:t>Fengpeng</w:t>
      </w:r>
      <w:proofErr w:type="spellEnd"/>
      <w:r w:rsidRPr="002124B3">
        <w:rPr>
          <w:rFonts w:ascii="Times New Roman" w:hAnsi="Times New Roman" w:cs="Times New Roman"/>
          <w:sz w:val="24"/>
        </w:rPr>
        <w:t xml:space="preserve"> Han, and Gao-Lin Wu. 2018. “Nurse Effects of Patch-Canopy Microhabitats Promote Herbs Community Establishment in Sandy Land.” </w:t>
      </w:r>
      <w:r w:rsidRPr="002124B3">
        <w:rPr>
          <w:rFonts w:ascii="Times New Roman" w:hAnsi="Times New Roman" w:cs="Times New Roman"/>
          <w:i/>
          <w:iCs/>
          <w:sz w:val="24"/>
        </w:rPr>
        <w:t>Ecological Engineering</w:t>
      </w:r>
      <w:r w:rsidRPr="002124B3">
        <w:rPr>
          <w:rFonts w:ascii="Times New Roman" w:hAnsi="Times New Roman" w:cs="Times New Roman"/>
          <w:sz w:val="24"/>
        </w:rPr>
        <w:t xml:space="preserve"> 118 (August): 126–33. https://doi.org/10.1016/j.ecoleng.2018.04.019.</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MacDonald, Glen M. 2007. “Severe and Sustained Drought in Southern California and the West: Present Conditions and Insights from the Past on Causes and Impacts.” </w:t>
      </w:r>
      <w:r w:rsidRPr="002124B3">
        <w:rPr>
          <w:rFonts w:ascii="Times New Roman" w:hAnsi="Times New Roman" w:cs="Times New Roman"/>
          <w:i/>
          <w:iCs/>
          <w:sz w:val="24"/>
        </w:rPr>
        <w:t>Quaternary International</w:t>
      </w:r>
      <w:r w:rsidRPr="002124B3">
        <w:rPr>
          <w:rFonts w:ascii="Times New Roman" w:hAnsi="Times New Roman" w:cs="Times New Roman"/>
          <w:sz w:val="24"/>
        </w:rPr>
        <w:t xml:space="preserve"> 173–174 (October): 87–100. https://doi.org/10.1016/j.quaint.2007.03.012.</w:t>
      </w:r>
    </w:p>
    <w:p w:rsid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Maestre</w:t>
      </w:r>
      <w:proofErr w:type="spellEnd"/>
      <w:r w:rsidRPr="002124B3">
        <w:rPr>
          <w:rFonts w:ascii="Times New Roman" w:hAnsi="Times New Roman" w:cs="Times New Roman"/>
          <w:sz w:val="24"/>
        </w:rPr>
        <w:t xml:space="preserve">, Fernando T., Ragan M. Callaway, Fernando </w:t>
      </w:r>
      <w:proofErr w:type="spellStart"/>
      <w:r w:rsidRPr="002124B3">
        <w:rPr>
          <w:rFonts w:ascii="Times New Roman" w:hAnsi="Times New Roman" w:cs="Times New Roman"/>
          <w:sz w:val="24"/>
        </w:rPr>
        <w:t>Valladares</w:t>
      </w:r>
      <w:proofErr w:type="spellEnd"/>
      <w:r w:rsidRPr="002124B3">
        <w:rPr>
          <w:rFonts w:ascii="Times New Roman" w:hAnsi="Times New Roman" w:cs="Times New Roman"/>
          <w:sz w:val="24"/>
        </w:rPr>
        <w:t xml:space="preserve">, and Christopher J. </w:t>
      </w:r>
      <w:proofErr w:type="spellStart"/>
      <w:r w:rsidRPr="002124B3">
        <w:rPr>
          <w:rFonts w:ascii="Times New Roman" w:hAnsi="Times New Roman" w:cs="Times New Roman"/>
          <w:sz w:val="24"/>
        </w:rPr>
        <w:t>Lortie</w:t>
      </w:r>
      <w:proofErr w:type="spellEnd"/>
      <w:r w:rsidRPr="002124B3">
        <w:rPr>
          <w:rFonts w:ascii="Times New Roman" w:hAnsi="Times New Roman" w:cs="Times New Roman"/>
          <w:sz w:val="24"/>
        </w:rPr>
        <w:t xml:space="preserve">. 2009. “Refining the Stress-Gradient Hypothesis for Competition and Facilitation in Plant Communities.” </w:t>
      </w:r>
      <w:r w:rsidRPr="002124B3">
        <w:rPr>
          <w:rFonts w:ascii="Times New Roman" w:hAnsi="Times New Roman" w:cs="Times New Roman"/>
          <w:i/>
          <w:iCs/>
          <w:sz w:val="24"/>
        </w:rPr>
        <w:t>Journal of Ecology</w:t>
      </w:r>
      <w:r w:rsidRPr="002124B3">
        <w:rPr>
          <w:rFonts w:ascii="Times New Roman" w:hAnsi="Times New Roman" w:cs="Times New Roman"/>
          <w:sz w:val="24"/>
        </w:rPr>
        <w:t xml:space="preserve"> 97 (2): 199–205. https://doi.org/10.1111/j.1365-2745.2008.01476.x.</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Michalet</w:t>
      </w:r>
      <w:proofErr w:type="spellEnd"/>
      <w:r w:rsidRPr="002124B3">
        <w:rPr>
          <w:rFonts w:ascii="Times New Roman" w:hAnsi="Times New Roman" w:cs="Times New Roman"/>
          <w:sz w:val="24"/>
        </w:rPr>
        <w:t xml:space="preserve">, Richard, </w:t>
      </w:r>
      <w:proofErr w:type="spellStart"/>
      <w:r w:rsidRPr="002124B3">
        <w:rPr>
          <w:rFonts w:ascii="Times New Roman" w:hAnsi="Times New Roman" w:cs="Times New Roman"/>
          <w:sz w:val="24"/>
        </w:rPr>
        <w:t>Yoann</w:t>
      </w:r>
      <w:proofErr w:type="spellEnd"/>
      <w:r w:rsidRPr="002124B3">
        <w:rPr>
          <w:rFonts w:ascii="Times New Roman" w:hAnsi="Times New Roman" w:cs="Times New Roman"/>
          <w:sz w:val="24"/>
        </w:rPr>
        <w:t xml:space="preserve"> Le </w:t>
      </w:r>
      <w:proofErr w:type="spellStart"/>
      <w:r w:rsidRPr="002124B3">
        <w:rPr>
          <w:rFonts w:ascii="Times New Roman" w:hAnsi="Times New Roman" w:cs="Times New Roman"/>
          <w:sz w:val="24"/>
        </w:rPr>
        <w:t>Bagousse-Pinguet</w:t>
      </w:r>
      <w:proofErr w:type="spellEnd"/>
      <w:r w:rsidRPr="002124B3">
        <w:rPr>
          <w:rFonts w:ascii="Times New Roman" w:hAnsi="Times New Roman" w:cs="Times New Roman"/>
          <w:sz w:val="24"/>
        </w:rPr>
        <w:t xml:space="preserve">, Jean-Paul </w:t>
      </w:r>
      <w:proofErr w:type="spellStart"/>
      <w:r w:rsidRPr="002124B3">
        <w:rPr>
          <w:rFonts w:ascii="Times New Roman" w:hAnsi="Times New Roman" w:cs="Times New Roman"/>
          <w:sz w:val="24"/>
        </w:rPr>
        <w:t>Maalouf</w:t>
      </w:r>
      <w:proofErr w:type="spellEnd"/>
      <w:r w:rsidRPr="002124B3">
        <w:rPr>
          <w:rFonts w:ascii="Times New Roman" w:hAnsi="Times New Roman" w:cs="Times New Roman"/>
          <w:sz w:val="24"/>
        </w:rPr>
        <w:t xml:space="preserve">, and Christopher J. </w:t>
      </w:r>
      <w:proofErr w:type="spellStart"/>
      <w:r w:rsidRPr="002124B3">
        <w:rPr>
          <w:rFonts w:ascii="Times New Roman" w:hAnsi="Times New Roman" w:cs="Times New Roman"/>
          <w:sz w:val="24"/>
        </w:rPr>
        <w:t>Lortie</w:t>
      </w:r>
      <w:proofErr w:type="spellEnd"/>
      <w:r w:rsidRPr="002124B3">
        <w:rPr>
          <w:rFonts w:ascii="Times New Roman" w:hAnsi="Times New Roman" w:cs="Times New Roman"/>
          <w:sz w:val="24"/>
        </w:rPr>
        <w:t xml:space="preserve">. 2014. “Two Alternatives to the Stress-Gradient Hypothesis at the Edge of Life: The Collapse of Facilitation and the Switch from Facilitation to Competition.” Edited by Michael Palmer. </w:t>
      </w:r>
      <w:r w:rsidRPr="002124B3">
        <w:rPr>
          <w:rFonts w:ascii="Times New Roman" w:hAnsi="Times New Roman" w:cs="Times New Roman"/>
          <w:i/>
          <w:iCs/>
          <w:sz w:val="24"/>
        </w:rPr>
        <w:t>Journal of Vegetation Science</w:t>
      </w:r>
      <w:r w:rsidRPr="002124B3">
        <w:rPr>
          <w:rFonts w:ascii="Times New Roman" w:hAnsi="Times New Roman" w:cs="Times New Roman"/>
          <w:sz w:val="24"/>
        </w:rPr>
        <w:t xml:space="preserve"> 25 (2): 609–13. https://doi.org/10.1111/jvs.12123.</w:t>
      </w:r>
    </w:p>
    <w:p w:rsidR="002124B3" w:rsidRPr="002124B3" w:rsidRDefault="002124B3" w:rsidP="002124B3"/>
    <w:p w:rsidR="002124B3" w:rsidRP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Michelle D. Anderson. 2004. “Ephedra </w:t>
      </w:r>
      <w:proofErr w:type="spellStart"/>
      <w:r w:rsidRPr="002124B3">
        <w:rPr>
          <w:rFonts w:ascii="Times New Roman" w:hAnsi="Times New Roman" w:cs="Times New Roman"/>
          <w:sz w:val="24"/>
        </w:rPr>
        <w:t>Nevadensis</w:t>
      </w:r>
      <w:proofErr w:type="spellEnd"/>
      <w:r w:rsidRPr="002124B3">
        <w:rPr>
          <w:rFonts w:ascii="Times New Roman" w:hAnsi="Times New Roman" w:cs="Times New Roman"/>
          <w:sz w:val="24"/>
        </w:rPr>
        <w:t>. In: Fire Effects Information System.” U.S. Department of Agriculture, Forest Service, Rocky Mountain Research Station, Fire Sciences Laboratory. https://www.fs.fed.us/database/feis/plants/shrub/ephnev/all.html.</w:t>
      </w:r>
    </w:p>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lastRenderedPageBreak/>
        <w:t xml:space="preserve">Noble, Taylor J., Christopher J. </w:t>
      </w:r>
      <w:proofErr w:type="spellStart"/>
      <w:r w:rsidRPr="002124B3">
        <w:rPr>
          <w:rFonts w:ascii="Times New Roman" w:hAnsi="Times New Roman" w:cs="Times New Roman"/>
          <w:sz w:val="24"/>
        </w:rPr>
        <w:t>Lortie</w:t>
      </w:r>
      <w:proofErr w:type="spellEnd"/>
      <w:r w:rsidRPr="002124B3">
        <w:rPr>
          <w:rFonts w:ascii="Times New Roman" w:hAnsi="Times New Roman" w:cs="Times New Roman"/>
          <w:sz w:val="24"/>
        </w:rPr>
        <w:t xml:space="preserve">, Michael </w:t>
      </w:r>
      <w:proofErr w:type="spellStart"/>
      <w:r w:rsidRPr="002124B3">
        <w:rPr>
          <w:rFonts w:ascii="Times New Roman" w:hAnsi="Times New Roman" w:cs="Times New Roman"/>
          <w:sz w:val="24"/>
        </w:rPr>
        <w:t>Westphal</w:t>
      </w:r>
      <w:proofErr w:type="spellEnd"/>
      <w:r w:rsidRPr="002124B3">
        <w:rPr>
          <w:rFonts w:ascii="Times New Roman" w:hAnsi="Times New Roman" w:cs="Times New Roman"/>
          <w:sz w:val="24"/>
        </w:rPr>
        <w:t xml:space="preserve">, and H. Scott Butterfield. 2016. “A Picture Is Worth a Thousand Data Points: An Imagery Dataset of Paired Shrub-Open Microsites within the Carrizo Plain National Monument.” </w:t>
      </w:r>
      <w:proofErr w:type="spellStart"/>
      <w:r w:rsidRPr="002124B3">
        <w:rPr>
          <w:rFonts w:ascii="Times New Roman" w:hAnsi="Times New Roman" w:cs="Times New Roman"/>
          <w:i/>
          <w:iCs/>
          <w:sz w:val="24"/>
        </w:rPr>
        <w:t>GigaScience</w:t>
      </w:r>
      <w:proofErr w:type="spellEnd"/>
      <w:r w:rsidRPr="002124B3">
        <w:rPr>
          <w:rFonts w:ascii="Times New Roman" w:hAnsi="Times New Roman" w:cs="Times New Roman"/>
          <w:sz w:val="24"/>
        </w:rPr>
        <w:t xml:space="preserve"> 5 (1). https://doi.org/10.1186/s13742-016-0145-2.</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Noonan, Michael J., Chris Newman, Andrew Markham, Kirstin </w:t>
      </w:r>
      <w:proofErr w:type="spellStart"/>
      <w:r w:rsidRPr="002124B3">
        <w:rPr>
          <w:rFonts w:ascii="Times New Roman" w:hAnsi="Times New Roman" w:cs="Times New Roman"/>
          <w:sz w:val="24"/>
        </w:rPr>
        <w:t>Bilham</w:t>
      </w:r>
      <w:proofErr w:type="spellEnd"/>
      <w:r w:rsidRPr="002124B3">
        <w:rPr>
          <w:rFonts w:ascii="Times New Roman" w:hAnsi="Times New Roman" w:cs="Times New Roman"/>
          <w:sz w:val="24"/>
        </w:rPr>
        <w:t xml:space="preserve">, Christina D. </w:t>
      </w:r>
      <w:proofErr w:type="spellStart"/>
      <w:r w:rsidRPr="002124B3">
        <w:rPr>
          <w:rFonts w:ascii="Times New Roman" w:hAnsi="Times New Roman" w:cs="Times New Roman"/>
          <w:sz w:val="24"/>
        </w:rPr>
        <w:t>Buesching</w:t>
      </w:r>
      <w:proofErr w:type="spellEnd"/>
      <w:r w:rsidRPr="002124B3">
        <w:rPr>
          <w:rFonts w:ascii="Times New Roman" w:hAnsi="Times New Roman" w:cs="Times New Roman"/>
          <w:sz w:val="24"/>
        </w:rPr>
        <w:t xml:space="preserve">, and David W. Macdonald. 2018. “In Situ Behavioral Plasticity as Compensation for Weather Variability: Implications for Future Climate Change.” </w:t>
      </w:r>
      <w:r w:rsidRPr="002124B3">
        <w:rPr>
          <w:rFonts w:ascii="Times New Roman" w:hAnsi="Times New Roman" w:cs="Times New Roman"/>
          <w:i/>
          <w:iCs/>
          <w:sz w:val="24"/>
        </w:rPr>
        <w:t>Climatic Change</w:t>
      </w:r>
      <w:r w:rsidRPr="002124B3">
        <w:rPr>
          <w:rFonts w:ascii="Times New Roman" w:hAnsi="Times New Roman" w:cs="Times New Roman"/>
          <w:sz w:val="24"/>
        </w:rPr>
        <w:t xml:space="preserve"> 149 (3–4): 457–71. https://doi.org/10.1007/s10584-018-2248-5.</w:t>
      </w:r>
    </w:p>
    <w:p w:rsidR="002124B3" w:rsidRPr="002124B3" w:rsidRDefault="002124B3" w:rsidP="002124B3"/>
    <w:p w:rsid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O’Connell, Allan F., James D. Nichols, and K. </w:t>
      </w:r>
      <w:proofErr w:type="spellStart"/>
      <w:r w:rsidRPr="002124B3">
        <w:rPr>
          <w:rFonts w:ascii="Times New Roman" w:hAnsi="Times New Roman" w:cs="Times New Roman"/>
          <w:sz w:val="24"/>
        </w:rPr>
        <w:t>Ullas</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Karanth</w:t>
      </w:r>
      <w:proofErr w:type="spellEnd"/>
      <w:r w:rsidRPr="002124B3">
        <w:rPr>
          <w:rFonts w:ascii="Times New Roman" w:hAnsi="Times New Roman" w:cs="Times New Roman"/>
          <w:sz w:val="24"/>
        </w:rPr>
        <w:t xml:space="preserve">, eds. 2011. </w:t>
      </w:r>
      <w:r w:rsidRPr="002124B3">
        <w:rPr>
          <w:rFonts w:ascii="Times New Roman" w:hAnsi="Times New Roman" w:cs="Times New Roman"/>
          <w:i/>
          <w:iCs/>
          <w:sz w:val="24"/>
        </w:rPr>
        <w:t>Camera Traps in Animal Ecology</w:t>
      </w:r>
      <w:r w:rsidRPr="002124B3">
        <w:rPr>
          <w:rFonts w:ascii="Times New Roman" w:hAnsi="Times New Roman" w:cs="Times New Roman"/>
          <w:sz w:val="24"/>
        </w:rPr>
        <w:t>. Tokyo: Springer Japan. https://doi.org/10.1007/978-4-431-99495-4.</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Paviolo</w:t>
      </w:r>
      <w:proofErr w:type="spellEnd"/>
      <w:r w:rsidRPr="002124B3">
        <w:rPr>
          <w:rFonts w:ascii="Times New Roman" w:hAnsi="Times New Roman" w:cs="Times New Roman"/>
          <w:sz w:val="24"/>
        </w:rPr>
        <w:t xml:space="preserve">, Agustin, Paula Cruz, </w:t>
      </w:r>
      <w:proofErr w:type="spellStart"/>
      <w:r w:rsidRPr="002124B3">
        <w:rPr>
          <w:rFonts w:ascii="Times New Roman" w:hAnsi="Times New Roman" w:cs="Times New Roman"/>
          <w:sz w:val="24"/>
        </w:rPr>
        <w:t>María</w:t>
      </w:r>
      <w:proofErr w:type="spellEnd"/>
      <w:r w:rsidRPr="002124B3">
        <w:rPr>
          <w:rFonts w:ascii="Times New Roman" w:hAnsi="Times New Roman" w:cs="Times New Roman"/>
          <w:sz w:val="24"/>
        </w:rPr>
        <w:t xml:space="preserve"> Eugenia </w:t>
      </w:r>
      <w:proofErr w:type="spellStart"/>
      <w:r w:rsidRPr="002124B3">
        <w:rPr>
          <w:rFonts w:ascii="Times New Roman" w:hAnsi="Times New Roman" w:cs="Times New Roman"/>
          <w:sz w:val="24"/>
        </w:rPr>
        <w:t>Iezzi</w:t>
      </w:r>
      <w:proofErr w:type="spellEnd"/>
      <w:r w:rsidRPr="002124B3">
        <w:rPr>
          <w:rFonts w:ascii="Times New Roman" w:hAnsi="Times New Roman" w:cs="Times New Roman"/>
          <w:sz w:val="24"/>
        </w:rPr>
        <w:t xml:space="preserve">, Julia </w:t>
      </w:r>
      <w:proofErr w:type="spellStart"/>
      <w:r w:rsidRPr="002124B3">
        <w:rPr>
          <w:rFonts w:ascii="Times New Roman" w:hAnsi="Times New Roman" w:cs="Times New Roman"/>
          <w:sz w:val="24"/>
        </w:rPr>
        <w:t>Martínez</w:t>
      </w:r>
      <w:proofErr w:type="spellEnd"/>
      <w:r w:rsidRPr="002124B3">
        <w:rPr>
          <w:rFonts w:ascii="Times New Roman" w:hAnsi="Times New Roman" w:cs="Times New Roman"/>
          <w:sz w:val="24"/>
        </w:rPr>
        <w:t xml:space="preserve"> Pardo, Diego Varela, Carlos De Angelo, Silvia Benito, et al. 2018. “Barriers, Corridors or Suitable Habitat? Effect of Monoculture Tree Plantations on the Habitat Use and Prey Availability for Jaguars and Pumas in the Atlantic Forest.” </w:t>
      </w:r>
      <w:r w:rsidRPr="002124B3">
        <w:rPr>
          <w:rFonts w:ascii="Times New Roman" w:hAnsi="Times New Roman" w:cs="Times New Roman"/>
          <w:i/>
          <w:iCs/>
          <w:sz w:val="24"/>
        </w:rPr>
        <w:t>Forest Ecology and Management</w:t>
      </w:r>
      <w:r w:rsidRPr="002124B3">
        <w:rPr>
          <w:rFonts w:ascii="Times New Roman" w:hAnsi="Times New Roman" w:cs="Times New Roman"/>
          <w:sz w:val="24"/>
        </w:rPr>
        <w:t xml:space="preserve"> 430 (December): 576–86. https://doi.org/10.1016/j.foreco.2018.08.029.</w:t>
      </w:r>
    </w:p>
    <w:p w:rsidR="002124B3" w:rsidRPr="002124B3" w:rsidRDefault="002124B3" w:rsidP="002124B3"/>
    <w:p w:rsidR="002124B3" w:rsidRDefault="002124B3" w:rsidP="002124B3">
      <w:pPr>
        <w:spacing w:after="0" w:line="480" w:lineRule="auto"/>
        <w:contextualSpacing/>
        <w:rPr>
          <w:rFonts w:ascii="Times New Roman" w:hAnsi="Times New Roman" w:cs="Times New Roman"/>
          <w:sz w:val="24"/>
        </w:rPr>
      </w:pPr>
      <w:r w:rsidRPr="00847D75">
        <w:rPr>
          <w:rFonts w:ascii="Times New Roman" w:hAnsi="Times New Roman" w:cs="Times New Roman"/>
          <w:sz w:val="24"/>
        </w:rPr>
        <w:t>R</w:t>
      </w:r>
      <w:r>
        <w:rPr>
          <w:rFonts w:ascii="Times New Roman" w:hAnsi="Times New Roman" w:cs="Times New Roman"/>
          <w:sz w:val="24"/>
        </w:rPr>
        <w:t xml:space="preserve">-Core Team 2017 stats. </w:t>
      </w:r>
      <w:r w:rsidRPr="00A931E9">
        <w:rPr>
          <w:rFonts w:ascii="Times New Roman" w:hAnsi="Times New Roman" w:cs="Times New Roman"/>
          <w:i/>
          <w:iCs/>
          <w:sz w:val="24"/>
        </w:rPr>
        <w:t>R package</w:t>
      </w:r>
      <w:r>
        <w:rPr>
          <w:rFonts w:ascii="Times New Roman" w:hAnsi="Times New Roman" w:cs="Times New Roman"/>
          <w:sz w:val="24"/>
        </w:rPr>
        <w:t>, R version 3.4.4.</w:t>
      </w:r>
    </w:p>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Rosenzweig</w:t>
      </w:r>
      <w:proofErr w:type="spellEnd"/>
      <w:r w:rsidRPr="002124B3">
        <w:rPr>
          <w:rFonts w:ascii="Times New Roman" w:hAnsi="Times New Roman" w:cs="Times New Roman"/>
          <w:sz w:val="24"/>
        </w:rPr>
        <w:t xml:space="preserve">, Cynthia, David </w:t>
      </w:r>
      <w:proofErr w:type="spellStart"/>
      <w:r w:rsidRPr="002124B3">
        <w:rPr>
          <w:rFonts w:ascii="Times New Roman" w:hAnsi="Times New Roman" w:cs="Times New Roman"/>
          <w:sz w:val="24"/>
        </w:rPr>
        <w:t>Karoly</w:t>
      </w:r>
      <w:proofErr w:type="spellEnd"/>
      <w:r w:rsidRPr="002124B3">
        <w:rPr>
          <w:rFonts w:ascii="Times New Roman" w:hAnsi="Times New Roman" w:cs="Times New Roman"/>
          <w:sz w:val="24"/>
        </w:rPr>
        <w:t xml:space="preserve">, Marta </w:t>
      </w:r>
      <w:proofErr w:type="spellStart"/>
      <w:r w:rsidRPr="002124B3">
        <w:rPr>
          <w:rFonts w:ascii="Times New Roman" w:hAnsi="Times New Roman" w:cs="Times New Roman"/>
          <w:sz w:val="24"/>
        </w:rPr>
        <w:t>Vicarelli</w:t>
      </w:r>
      <w:proofErr w:type="spellEnd"/>
      <w:r w:rsidRPr="002124B3">
        <w:rPr>
          <w:rFonts w:ascii="Times New Roman" w:hAnsi="Times New Roman" w:cs="Times New Roman"/>
          <w:sz w:val="24"/>
        </w:rPr>
        <w:t xml:space="preserve">, Peter </w:t>
      </w:r>
      <w:proofErr w:type="spellStart"/>
      <w:r w:rsidRPr="002124B3">
        <w:rPr>
          <w:rFonts w:ascii="Times New Roman" w:hAnsi="Times New Roman" w:cs="Times New Roman"/>
          <w:sz w:val="24"/>
        </w:rPr>
        <w:t>Neofotis</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Qigang</w:t>
      </w:r>
      <w:proofErr w:type="spellEnd"/>
      <w:r w:rsidRPr="002124B3">
        <w:rPr>
          <w:rFonts w:ascii="Times New Roman" w:hAnsi="Times New Roman" w:cs="Times New Roman"/>
          <w:sz w:val="24"/>
        </w:rPr>
        <w:t xml:space="preserve"> Wu, Gino </w:t>
      </w:r>
      <w:proofErr w:type="spellStart"/>
      <w:r w:rsidRPr="002124B3">
        <w:rPr>
          <w:rFonts w:ascii="Times New Roman" w:hAnsi="Times New Roman" w:cs="Times New Roman"/>
          <w:sz w:val="24"/>
        </w:rPr>
        <w:t>Casassa</w:t>
      </w:r>
      <w:proofErr w:type="spellEnd"/>
      <w:r w:rsidRPr="002124B3">
        <w:rPr>
          <w:rFonts w:ascii="Times New Roman" w:hAnsi="Times New Roman" w:cs="Times New Roman"/>
          <w:sz w:val="24"/>
        </w:rPr>
        <w:t xml:space="preserve">, Annette </w:t>
      </w:r>
      <w:proofErr w:type="spellStart"/>
      <w:r w:rsidRPr="002124B3">
        <w:rPr>
          <w:rFonts w:ascii="Times New Roman" w:hAnsi="Times New Roman" w:cs="Times New Roman"/>
          <w:sz w:val="24"/>
        </w:rPr>
        <w:t>Menzel</w:t>
      </w:r>
      <w:proofErr w:type="spellEnd"/>
      <w:r w:rsidRPr="002124B3">
        <w:rPr>
          <w:rFonts w:ascii="Times New Roman" w:hAnsi="Times New Roman" w:cs="Times New Roman"/>
          <w:sz w:val="24"/>
        </w:rPr>
        <w:t xml:space="preserve">, et al. 2008. “Attributing Physical and Biological Impacts to Anthropogenic Climate Change.” </w:t>
      </w:r>
      <w:r w:rsidRPr="002124B3">
        <w:rPr>
          <w:rFonts w:ascii="Times New Roman" w:hAnsi="Times New Roman" w:cs="Times New Roman"/>
          <w:i/>
          <w:iCs/>
          <w:sz w:val="24"/>
        </w:rPr>
        <w:t>Nature</w:t>
      </w:r>
      <w:r w:rsidRPr="002124B3">
        <w:rPr>
          <w:rFonts w:ascii="Times New Roman" w:hAnsi="Times New Roman" w:cs="Times New Roman"/>
          <w:sz w:val="24"/>
        </w:rPr>
        <w:t xml:space="preserve"> 453 (May): 353.</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Rovero</w:t>
      </w:r>
      <w:proofErr w:type="spellEnd"/>
      <w:r w:rsidRPr="002124B3">
        <w:rPr>
          <w:rFonts w:ascii="Times New Roman" w:hAnsi="Times New Roman" w:cs="Times New Roman"/>
          <w:sz w:val="24"/>
        </w:rPr>
        <w:t xml:space="preserve">, Francesco, and Andrew R. Marshall. 2009. “Camera Trapping Photographic Rate as an Index of Density in Forest Ungulates.” </w:t>
      </w:r>
      <w:r w:rsidRPr="002124B3">
        <w:rPr>
          <w:rFonts w:ascii="Times New Roman" w:hAnsi="Times New Roman" w:cs="Times New Roman"/>
          <w:i/>
          <w:iCs/>
          <w:sz w:val="24"/>
        </w:rPr>
        <w:t>Journal of Applied Ecology</w:t>
      </w:r>
      <w:r w:rsidRPr="002124B3">
        <w:rPr>
          <w:rFonts w:ascii="Times New Roman" w:hAnsi="Times New Roman" w:cs="Times New Roman"/>
          <w:sz w:val="24"/>
        </w:rPr>
        <w:t xml:space="preserve"> 46 (5): 1011–17. https://doi.org/10.1111/j.1365-2664.2009.01705.x.</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Tattini</w:t>
      </w:r>
      <w:proofErr w:type="spellEnd"/>
      <w:r w:rsidRPr="002124B3">
        <w:rPr>
          <w:rFonts w:ascii="Times New Roman" w:hAnsi="Times New Roman" w:cs="Times New Roman"/>
          <w:sz w:val="24"/>
        </w:rPr>
        <w:t xml:space="preserve">, Massimiliano, </w:t>
      </w:r>
      <w:proofErr w:type="spellStart"/>
      <w:r w:rsidRPr="002124B3">
        <w:rPr>
          <w:rFonts w:ascii="Times New Roman" w:hAnsi="Times New Roman" w:cs="Times New Roman"/>
          <w:sz w:val="24"/>
        </w:rPr>
        <w:t>Damiano</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Remorini</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Patrizia</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Pinelli</w:t>
      </w:r>
      <w:proofErr w:type="spellEnd"/>
      <w:r w:rsidRPr="002124B3">
        <w:rPr>
          <w:rFonts w:ascii="Times New Roman" w:hAnsi="Times New Roman" w:cs="Times New Roman"/>
          <w:sz w:val="24"/>
        </w:rPr>
        <w:t xml:space="preserve">, Giovanni </w:t>
      </w:r>
      <w:proofErr w:type="spellStart"/>
      <w:r w:rsidRPr="002124B3">
        <w:rPr>
          <w:rFonts w:ascii="Times New Roman" w:hAnsi="Times New Roman" w:cs="Times New Roman"/>
          <w:sz w:val="24"/>
        </w:rPr>
        <w:t>Agati</w:t>
      </w:r>
      <w:proofErr w:type="spellEnd"/>
      <w:r w:rsidRPr="002124B3">
        <w:rPr>
          <w:rFonts w:ascii="Times New Roman" w:hAnsi="Times New Roman" w:cs="Times New Roman"/>
          <w:sz w:val="24"/>
        </w:rPr>
        <w:t xml:space="preserve">, Erica </w:t>
      </w:r>
      <w:proofErr w:type="spellStart"/>
      <w:r w:rsidRPr="002124B3">
        <w:rPr>
          <w:rFonts w:ascii="Times New Roman" w:hAnsi="Times New Roman" w:cs="Times New Roman"/>
          <w:sz w:val="24"/>
        </w:rPr>
        <w:t>Saracini</w:t>
      </w:r>
      <w:proofErr w:type="spellEnd"/>
      <w:r w:rsidRPr="002124B3">
        <w:rPr>
          <w:rFonts w:ascii="Times New Roman" w:hAnsi="Times New Roman" w:cs="Times New Roman"/>
          <w:sz w:val="24"/>
        </w:rPr>
        <w:t xml:space="preserve">, Maria Laura </w:t>
      </w:r>
      <w:proofErr w:type="spellStart"/>
      <w:r w:rsidRPr="002124B3">
        <w:rPr>
          <w:rFonts w:ascii="Times New Roman" w:hAnsi="Times New Roman" w:cs="Times New Roman"/>
          <w:sz w:val="24"/>
        </w:rPr>
        <w:t>Traversi</w:t>
      </w:r>
      <w:proofErr w:type="spellEnd"/>
      <w:r w:rsidRPr="002124B3">
        <w:rPr>
          <w:rFonts w:ascii="Times New Roman" w:hAnsi="Times New Roman" w:cs="Times New Roman"/>
          <w:sz w:val="24"/>
        </w:rPr>
        <w:t xml:space="preserve">, and </w:t>
      </w:r>
      <w:proofErr w:type="spellStart"/>
      <w:r w:rsidRPr="002124B3">
        <w:rPr>
          <w:rFonts w:ascii="Times New Roman" w:hAnsi="Times New Roman" w:cs="Times New Roman"/>
          <w:sz w:val="24"/>
        </w:rPr>
        <w:t>Rossano</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Massai</w:t>
      </w:r>
      <w:proofErr w:type="spellEnd"/>
      <w:r w:rsidRPr="002124B3">
        <w:rPr>
          <w:rFonts w:ascii="Times New Roman" w:hAnsi="Times New Roman" w:cs="Times New Roman"/>
          <w:sz w:val="24"/>
        </w:rPr>
        <w:t>. 2006. “</w:t>
      </w:r>
      <w:proofErr w:type="spellStart"/>
      <w:r w:rsidRPr="002124B3">
        <w:rPr>
          <w:rFonts w:ascii="Times New Roman" w:hAnsi="Times New Roman" w:cs="Times New Roman"/>
          <w:sz w:val="24"/>
        </w:rPr>
        <w:t>Morpho</w:t>
      </w:r>
      <w:proofErr w:type="spellEnd"/>
      <w:r w:rsidRPr="002124B3">
        <w:rPr>
          <w:rFonts w:ascii="Times New Roman" w:hAnsi="Times New Roman" w:cs="Times New Roman"/>
          <w:sz w:val="24"/>
        </w:rPr>
        <w:t xml:space="preserve">-Anatomical, Physiological and Biochemical Adjustments in Response to Root Zone Salinity Stress and High Solar Radiation in Two Mediterranean Evergreen Shrubs, </w:t>
      </w:r>
      <w:proofErr w:type="spellStart"/>
      <w:r w:rsidRPr="002124B3">
        <w:rPr>
          <w:rFonts w:ascii="Times New Roman" w:hAnsi="Times New Roman" w:cs="Times New Roman"/>
          <w:sz w:val="24"/>
        </w:rPr>
        <w:t>Myrtus</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Communis</w:t>
      </w:r>
      <w:proofErr w:type="spellEnd"/>
      <w:r w:rsidRPr="002124B3">
        <w:rPr>
          <w:rFonts w:ascii="Times New Roman" w:hAnsi="Times New Roman" w:cs="Times New Roman"/>
          <w:sz w:val="24"/>
        </w:rPr>
        <w:t xml:space="preserve"> and </w:t>
      </w:r>
      <w:proofErr w:type="spellStart"/>
      <w:r w:rsidRPr="002124B3">
        <w:rPr>
          <w:rFonts w:ascii="Times New Roman" w:hAnsi="Times New Roman" w:cs="Times New Roman"/>
          <w:sz w:val="24"/>
        </w:rPr>
        <w:t>Pistacia</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Lentiscus</w:t>
      </w:r>
      <w:proofErr w:type="spellEnd"/>
      <w:r w:rsidRPr="002124B3">
        <w:rPr>
          <w:rFonts w:ascii="Times New Roman" w:hAnsi="Times New Roman" w:cs="Times New Roman"/>
          <w:sz w:val="24"/>
        </w:rPr>
        <w:t xml:space="preserve">.” </w:t>
      </w:r>
      <w:r w:rsidRPr="002124B3">
        <w:rPr>
          <w:rFonts w:ascii="Times New Roman" w:hAnsi="Times New Roman" w:cs="Times New Roman"/>
          <w:i/>
          <w:iCs/>
          <w:sz w:val="24"/>
        </w:rPr>
        <w:t xml:space="preserve">New </w:t>
      </w:r>
      <w:proofErr w:type="spellStart"/>
      <w:r w:rsidRPr="002124B3">
        <w:rPr>
          <w:rFonts w:ascii="Times New Roman" w:hAnsi="Times New Roman" w:cs="Times New Roman"/>
          <w:i/>
          <w:iCs/>
          <w:sz w:val="24"/>
        </w:rPr>
        <w:t>Phytologist</w:t>
      </w:r>
      <w:proofErr w:type="spellEnd"/>
      <w:r w:rsidRPr="002124B3">
        <w:rPr>
          <w:rFonts w:ascii="Times New Roman" w:hAnsi="Times New Roman" w:cs="Times New Roman"/>
          <w:sz w:val="24"/>
        </w:rPr>
        <w:t xml:space="preserve"> 170 (4): 779–94. https://doi.org/10.1111/j.1469-8137.2006.01723.x.</w:t>
      </w:r>
    </w:p>
    <w:p w:rsidR="002124B3" w:rsidRPr="002124B3" w:rsidRDefault="002124B3" w:rsidP="002124B3"/>
    <w:p w:rsid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Trolliet</w:t>
      </w:r>
      <w:proofErr w:type="spellEnd"/>
      <w:r w:rsidRPr="002124B3">
        <w:rPr>
          <w:rFonts w:ascii="Times New Roman" w:hAnsi="Times New Roman" w:cs="Times New Roman"/>
          <w:sz w:val="24"/>
        </w:rPr>
        <w:t xml:space="preserve">, Franck, Marie-Claude </w:t>
      </w:r>
      <w:proofErr w:type="spellStart"/>
      <w:r w:rsidRPr="002124B3">
        <w:rPr>
          <w:rFonts w:ascii="Times New Roman" w:hAnsi="Times New Roman" w:cs="Times New Roman"/>
          <w:sz w:val="24"/>
        </w:rPr>
        <w:t>Huynen</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Cédric</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Vermeulen</w:t>
      </w:r>
      <w:proofErr w:type="spellEnd"/>
      <w:r w:rsidRPr="002124B3">
        <w:rPr>
          <w:rFonts w:ascii="Times New Roman" w:hAnsi="Times New Roman" w:cs="Times New Roman"/>
          <w:sz w:val="24"/>
        </w:rPr>
        <w:t xml:space="preserve">, and Alain </w:t>
      </w:r>
      <w:proofErr w:type="spellStart"/>
      <w:r w:rsidRPr="002124B3">
        <w:rPr>
          <w:rFonts w:ascii="Times New Roman" w:hAnsi="Times New Roman" w:cs="Times New Roman"/>
          <w:sz w:val="24"/>
        </w:rPr>
        <w:t>Hambuckers</w:t>
      </w:r>
      <w:proofErr w:type="spellEnd"/>
      <w:r w:rsidRPr="002124B3">
        <w:rPr>
          <w:rFonts w:ascii="Times New Roman" w:hAnsi="Times New Roman" w:cs="Times New Roman"/>
          <w:sz w:val="24"/>
        </w:rPr>
        <w:t xml:space="preserve">. 2014. “Use of Camera Traps for Wildlife Studies. A Review.” </w:t>
      </w:r>
      <w:proofErr w:type="spellStart"/>
      <w:r w:rsidRPr="002124B3">
        <w:rPr>
          <w:rFonts w:ascii="Times New Roman" w:hAnsi="Times New Roman" w:cs="Times New Roman"/>
          <w:i/>
          <w:iCs/>
          <w:sz w:val="24"/>
        </w:rPr>
        <w:t>Biotechnol</w:t>
      </w:r>
      <w:proofErr w:type="spellEnd"/>
      <w:r w:rsidRPr="002124B3">
        <w:rPr>
          <w:rFonts w:ascii="Times New Roman" w:hAnsi="Times New Roman" w:cs="Times New Roman"/>
          <w:i/>
          <w:iCs/>
          <w:sz w:val="24"/>
        </w:rPr>
        <w:t xml:space="preserve">. </w:t>
      </w:r>
      <w:proofErr w:type="spellStart"/>
      <w:r w:rsidRPr="002124B3">
        <w:rPr>
          <w:rFonts w:ascii="Times New Roman" w:hAnsi="Times New Roman" w:cs="Times New Roman"/>
          <w:i/>
          <w:iCs/>
          <w:sz w:val="24"/>
        </w:rPr>
        <w:t>Agron</w:t>
      </w:r>
      <w:proofErr w:type="spellEnd"/>
      <w:r w:rsidRPr="002124B3">
        <w:rPr>
          <w:rFonts w:ascii="Times New Roman" w:hAnsi="Times New Roman" w:cs="Times New Roman"/>
          <w:i/>
          <w:iCs/>
          <w:sz w:val="24"/>
        </w:rPr>
        <w:t>. Soc. Environ.</w:t>
      </w:r>
      <w:r w:rsidRPr="002124B3">
        <w:rPr>
          <w:rFonts w:ascii="Times New Roman" w:hAnsi="Times New Roman" w:cs="Times New Roman"/>
          <w:sz w:val="24"/>
        </w:rPr>
        <w:t>, 9.</w:t>
      </w:r>
    </w:p>
    <w:p w:rsidR="002124B3" w:rsidRPr="002124B3" w:rsidRDefault="002124B3" w:rsidP="002124B3"/>
    <w:p w:rsidR="002124B3" w:rsidRPr="002124B3" w:rsidRDefault="002124B3" w:rsidP="002124B3">
      <w:pPr>
        <w:pStyle w:val="Bibliography"/>
        <w:rPr>
          <w:rFonts w:ascii="Times New Roman" w:hAnsi="Times New Roman" w:cs="Times New Roman"/>
          <w:sz w:val="24"/>
        </w:rPr>
      </w:pPr>
      <w:proofErr w:type="spellStart"/>
      <w:r w:rsidRPr="002124B3">
        <w:rPr>
          <w:rFonts w:ascii="Times New Roman" w:hAnsi="Times New Roman" w:cs="Times New Roman"/>
          <w:sz w:val="24"/>
        </w:rPr>
        <w:t>Welshofer</w:t>
      </w:r>
      <w:proofErr w:type="spellEnd"/>
      <w:r w:rsidRPr="002124B3">
        <w:rPr>
          <w:rFonts w:ascii="Times New Roman" w:hAnsi="Times New Roman" w:cs="Times New Roman"/>
          <w:sz w:val="24"/>
        </w:rPr>
        <w:t xml:space="preserve">, </w:t>
      </w:r>
      <w:proofErr w:type="spellStart"/>
      <w:r w:rsidRPr="002124B3">
        <w:rPr>
          <w:rFonts w:ascii="Times New Roman" w:hAnsi="Times New Roman" w:cs="Times New Roman"/>
          <w:sz w:val="24"/>
        </w:rPr>
        <w:t>Kileigh</w:t>
      </w:r>
      <w:proofErr w:type="spellEnd"/>
      <w:r w:rsidRPr="002124B3">
        <w:rPr>
          <w:rFonts w:ascii="Times New Roman" w:hAnsi="Times New Roman" w:cs="Times New Roman"/>
          <w:sz w:val="24"/>
        </w:rPr>
        <w:t xml:space="preserve"> B., Phoebe L. </w:t>
      </w:r>
      <w:proofErr w:type="spellStart"/>
      <w:r w:rsidRPr="002124B3">
        <w:rPr>
          <w:rFonts w:ascii="Times New Roman" w:hAnsi="Times New Roman" w:cs="Times New Roman"/>
          <w:sz w:val="24"/>
        </w:rPr>
        <w:t>Zarnetske</w:t>
      </w:r>
      <w:proofErr w:type="spellEnd"/>
      <w:r w:rsidRPr="002124B3">
        <w:rPr>
          <w:rFonts w:ascii="Times New Roman" w:hAnsi="Times New Roman" w:cs="Times New Roman"/>
          <w:sz w:val="24"/>
        </w:rPr>
        <w:t xml:space="preserve">, Nina K. </w:t>
      </w:r>
      <w:proofErr w:type="spellStart"/>
      <w:r w:rsidRPr="002124B3">
        <w:rPr>
          <w:rFonts w:ascii="Times New Roman" w:hAnsi="Times New Roman" w:cs="Times New Roman"/>
          <w:sz w:val="24"/>
        </w:rPr>
        <w:t>Lany</w:t>
      </w:r>
      <w:proofErr w:type="spellEnd"/>
      <w:r w:rsidRPr="002124B3">
        <w:rPr>
          <w:rFonts w:ascii="Times New Roman" w:hAnsi="Times New Roman" w:cs="Times New Roman"/>
          <w:sz w:val="24"/>
        </w:rPr>
        <w:t xml:space="preserve">, and Luke A.E. Thompson. 2018. “Open-Top Chambers for Temperature Manipulation in Taller-Stature Plant </w:t>
      </w:r>
      <w:r w:rsidRPr="002124B3">
        <w:rPr>
          <w:rFonts w:ascii="Times New Roman" w:hAnsi="Times New Roman" w:cs="Times New Roman"/>
          <w:sz w:val="24"/>
        </w:rPr>
        <w:lastRenderedPageBreak/>
        <w:t xml:space="preserve">Communities.” Edited by Sarah </w:t>
      </w:r>
      <w:proofErr w:type="spellStart"/>
      <w:r w:rsidRPr="002124B3">
        <w:rPr>
          <w:rFonts w:ascii="Times New Roman" w:hAnsi="Times New Roman" w:cs="Times New Roman"/>
          <w:sz w:val="24"/>
        </w:rPr>
        <w:t>Goslee</w:t>
      </w:r>
      <w:proofErr w:type="spellEnd"/>
      <w:r w:rsidRPr="002124B3">
        <w:rPr>
          <w:rFonts w:ascii="Times New Roman" w:hAnsi="Times New Roman" w:cs="Times New Roman"/>
          <w:sz w:val="24"/>
        </w:rPr>
        <w:t xml:space="preserve">. </w:t>
      </w:r>
      <w:r w:rsidRPr="002124B3">
        <w:rPr>
          <w:rFonts w:ascii="Times New Roman" w:hAnsi="Times New Roman" w:cs="Times New Roman"/>
          <w:i/>
          <w:iCs/>
          <w:sz w:val="24"/>
        </w:rPr>
        <w:t>Methods in Ecology and Evolution</w:t>
      </w:r>
      <w:r w:rsidRPr="002124B3">
        <w:rPr>
          <w:rFonts w:ascii="Times New Roman" w:hAnsi="Times New Roman" w:cs="Times New Roman"/>
          <w:sz w:val="24"/>
        </w:rPr>
        <w:t xml:space="preserve"> 9 (2): 254–59. https://doi.org/10.1111/2041-210X.12863.</w:t>
      </w:r>
    </w:p>
    <w:p w:rsidR="002124B3" w:rsidRPr="002124B3" w:rsidRDefault="002124B3" w:rsidP="002124B3">
      <w:pPr>
        <w:pStyle w:val="Bibliography"/>
        <w:rPr>
          <w:rFonts w:ascii="Times New Roman" w:hAnsi="Times New Roman" w:cs="Times New Roman"/>
          <w:sz w:val="24"/>
        </w:rPr>
      </w:pPr>
      <w:r w:rsidRPr="002124B3">
        <w:rPr>
          <w:rFonts w:ascii="Times New Roman" w:hAnsi="Times New Roman" w:cs="Times New Roman"/>
          <w:sz w:val="24"/>
        </w:rPr>
        <w:t xml:space="preserve">Wilhelm, Jay, Sheldon </w:t>
      </w:r>
      <w:proofErr w:type="spellStart"/>
      <w:r w:rsidRPr="002124B3">
        <w:rPr>
          <w:rFonts w:ascii="Times New Roman" w:hAnsi="Times New Roman" w:cs="Times New Roman"/>
          <w:sz w:val="24"/>
        </w:rPr>
        <w:t>Blackshire</w:t>
      </w:r>
      <w:proofErr w:type="spellEnd"/>
      <w:r w:rsidRPr="002124B3">
        <w:rPr>
          <w:rFonts w:ascii="Times New Roman" w:hAnsi="Times New Roman" w:cs="Times New Roman"/>
          <w:sz w:val="24"/>
        </w:rPr>
        <w:t xml:space="preserve">, and Michael </w:t>
      </w:r>
      <w:proofErr w:type="spellStart"/>
      <w:r w:rsidRPr="002124B3">
        <w:rPr>
          <w:rFonts w:ascii="Times New Roman" w:hAnsi="Times New Roman" w:cs="Times New Roman"/>
          <w:sz w:val="24"/>
        </w:rPr>
        <w:t>Lanzone</w:t>
      </w:r>
      <w:proofErr w:type="spellEnd"/>
      <w:r w:rsidRPr="002124B3">
        <w:rPr>
          <w:rFonts w:ascii="Times New Roman" w:hAnsi="Times New Roman" w:cs="Times New Roman"/>
          <w:sz w:val="24"/>
        </w:rPr>
        <w:t xml:space="preserve">. 2017. “Energy-Neutral Data Collection Rate Control for </w:t>
      </w:r>
      <w:proofErr w:type="spellStart"/>
      <w:r w:rsidRPr="002124B3">
        <w:rPr>
          <w:rFonts w:ascii="Times New Roman" w:hAnsi="Times New Roman" w:cs="Times New Roman"/>
          <w:sz w:val="24"/>
        </w:rPr>
        <w:t>IoT</w:t>
      </w:r>
      <w:proofErr w:type="spellEnd"/>
      <w:r w:rsidRPr="002124B3">
        <w:rPr>
          <w:rFonts w:ascii="Times New Roman" w:hAnsi="Times New Roman" w:cs="Times New Roman"/>
          <w:sz w:val="24"/>
        </w:rPr>
        <w:t xml:space="preserve"> Animal Behavior Monitors.” </w:t>
      </w:r>
      <w:r w:rsidRPr="002124B3">
        <w:rPr>
          <w:rFonts w:ascii="Times New Roman" w:hAnsi="Times New Roman" w:cs="Times New Roman"/>
          <w:i/>
          <w:iCs/>
          <w:sz w:val="24"/>
        </w:rPr>
        <w:t>Applied Sciences</w:t>
      </w:r>
      <w:r w:rsidRPr="002124B3">
        <w:rPr>
          <w:rFonts w:ascii="Times New Roman" w:hAnsi="Times New Roman" w:cs="Times New Roman"/>
          <w:sz w:val="24"/>
        </w:rPr>
        <w:t xml:space="preserve"> 7 (11): 1169. https://doi.org/10.3390/app7111169.</w:t>
      </w:r>
    </w:p>
    <w:p w:rsidR="002124B3" w:rsidRPr="002124B3" w:rsidRDefault="002124B3" w:rsidP="002124B3">
      <w:pPr>
        <w:spacing w:line="240" w:lineRule="auto"/>
        <w:contextualSpacing/>
        <w:jc w:val="both"/>
        <w:rPr>
          <w:rFonts w:asciiTheme="majorBidi" w:hAnsiTheme="majorBidi" w:cstheme="majorBidi"/>
          <w:sz w:val="24"/>
          <w:szCs w:val="24"/>
        </w:rPr>
      </w:pPr>
      <w:r>
        <w:rPr>
          <w:rFonts w:asciiTheme="majorBidi" w:hAnsiTheme="majorBidi" w:cstheme="majorBidi"/>
          <w:sz w:val="24"/>
          <w:szCs w:val="24"/>
        </w:rPr>
        <w:fldChar w:fldCharType="end"/>
      </w: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767F6E" w:rsidRDefault="00767F6E" w:rsidP="006B61A8">
      <w:pPr>
        <w:spacing w:line="240" w:lineRule="auto"/>
        <w:contextualSpacing/>
        <w:jc w:val="both"/>
        <w:rPr>
          <w:sz w:val="28"/>
          <w:szCs w:val="28"/>
        </w:rPr>
      </w:pPr>
    </w:p>
    <w:p w:rsidR="00303128" w:rsidRPr="007F16C1" w:rsidRDefault="00303128">
      <w:pPr>
        <w:rPr>
          <w:sz w:val="28"/>
          <w:szCs w:val="28"/>
        </w:rPr>
      </w:pPr>
    </w:p>
    <w:sectPr w:rsidR="00303128" w:rsidRPr="007F16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5546D28"/>
    <w:multiLevelType w:val="hybridMultilevel"/>
    <w:tmpl w:val="5DF02D24"/>
    <w:lvl w:ilvl="0" w:tplc="10090017">
      <w:start w:val="1"/>
      <w:numFmt w:val="low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15:restartNumberingAfterBreak="0">
    <w:nsid w:val="54EE7EBE"/>
    <w:multiLevelType w:val="hybridMultilevel"/>
    <w:tmpl w:val="2BF24B3E"/>
    <w:lvl w:ilvl="0" w:tplc="6B5AF8BC">
      <w:start w:val="1"/>
      <w:numFmt w:val="bullet"/>
      <w:lvlText w:val=""/>
      <w:lvlJc w:val="left"/>
      <w:pPr>
        <w:ind w:left="840" w:hanging="360"/>
      </w:pPr>
      <w:rPr>
        <w:rFonts w:ascii="Symbol" w:hAnsi="Symbol" w:hint="default"/>
      </w:rPr>
    </w:lvl>
    <w:lvl w:ilvl="1" w:tplc="10090003" w:tentative="1">
      <w:start w:val="1"/>
      <w:numFmt w:val="bullet"/>
      <w:lvlText w:val="o"/>
      <w:lvlJc w:val="left"/>
      <w:pPr>
        <w:ind w:left="1560" w:hanging="360"/>
      </w:pPr>
      <w:rPr>
        <w:rFonts w:ascii="Courier New" w:hAnsi="Courier New" w:cs="Courier New" w:hint="default"/>
      </w:rPr>
    </w:lvl>
    <w:lvl w:ilvl="2" w:tplc="10090005" w:tentative="1">
      <w:start w:val="1"/>
      <w:numFmt w:val="bullet"/>
      <w:lvlText w:val=""/>
      <w:lvlJc w:val="left"/>
      <w:pPr>
        <w:ind w:left="2280" w:hanging="360"/>
      </w:pPr>
      <w:rPr>
        <w:rFonts w:ascii="Wingdings" w:hAnsi="Wingdings" w:hint="default"/>
      </w:rPr>
    </w:lvl>
    <w:lvl w:ilvl="3" w:tplc="10090001" w:tentative="1">
      <w:start w:val="1"/>
      <w:numFmt w:val="bullet"/>
      <w:lvlText w:val=""/>
      <w:lvlJc w:val="left"/>
      <w:pPr>
        <w:ind w:left="3000" w:hanging="360"/>
      </w:pPr>
      <w:rPr>
        <w:rFonts w:ascii="Symbol" w:hAnsi="Symbol" w:hint="default"/>
      </w:rPr>
    </w:lvl>
    <w:lvl w:ilvl="4" w:tplc="10090003" w:tentative="1">
      <w:start w:val="1"/>
      <w:numFmt w:val="bullet"/>
      <w:lvlText w:val="o"/>
      <w:lvlJc w:val="left"/>
      <w:pPr>
        <w:ind w:left="3720" w:hanging="360"/>
      </w:pPr>
      <w:rPr>
        <w:rFonts w:ascii="Courier New" w:hAnsi="Courier New" w:cs="Courier New" w:hint="default"/>
      </w:rPr>
    </w:lvl>
    <w:lvl w:ilvl="5" w:tplc="10090005" w:tentative="1">
      <w:start w:val="1"/>
      <w:numFmt w:val="bullet"/>
      <w:lvlText w:val=""/>
      <w:lvlJc w:val="left"/>
      <w:pPr>
        <w:ind w:left="4440" w:hanging="360"/>
      </w:pPr>
      <w:rPr>
        <w:rFonts w:ascii="Wingdings" w:hAnsi="Wingdings" w:hint="default"/>
      </w:rPr>
    </w:lvl>
    <w:lvl w:ilvl="6" w:tplc="10090001" w:tentative="1">
      <w:start w:val="1"/>
      <w:numFmt w:val="bullet"/>
      <w:lvlText w:val=""/>
      <w:lvlJc w:val="left"/>
      <w:pPr>
        <w:ind w:left="5160" w:hanging="360"/>
      </w:pPr>
      <w:rPr>
        <w:rFonts w:ascii="Symbol" w:hAnsi="Symbol" w:hint="default"/>
      </w:rPr>
    </w:lvl>
    <w:lvl w:ilvl="7" w:tplc="10090003" w:tentative="1">
      <w:start w:val="1"/>
      <w:numFmt w:val="bullet"/>
      <w:lvlText w:val="o"/>
      <w:lvlJc w:val="left"/>
      <w:pPr>
        <w:ind w:left="5880" w:hanging="360"/>
      </w:pPr>
      <w:rPr>
        <w:rFonts w:ascii="Courier New" w:hAnsi="Courier New" w:cs="Courier New" w:hint="default"/>
      </w:rPr>
    </w:lvl>
    <w:lvl w:ilvl="8" w:tplc="10090005" w:tentative="1">
      <w:start w:val="1"/>
      <w:numFmt w:val="bullet"/>
      <w:lvlText w:val=""/>
      <w:lvlJc w:val="left"/>
      <w:pPr>
        <w:ind w:left="660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4A08"/>
    <w:rsid w:val="002124B3"/>
    <w:rsid w:val="00246527"/>
    <w:rsid w:val="002D57B2"/>
    <w:rsid w:val="00303128"/>
    <w:rsid w:val="0052583C"/>
    <w:rsid w:val="006B61A8"/>
    <w:rsid w:val="00757027"/>
    <w:rsid w:val="00767F6E"/>
    <w:rsid w:val="007F16C1"/>
    <w:rsid w:val="00864A08"/>
    <w:rsid w:val="008932AC"/>
    <w:rsid w:val="009B0D62"/>
    <w:rsid w:val="009E7CE3"/>
    <w:rsid w:val="00AA54F3"/>
    <w:rsid w:val="00C9681C"/>
    <w:rsid w:val="00C969D5"/>
    <w:rsid w:val="00CB5101"/>
    <w:rsid w:val="00CE0DE9"/>
    <w:rsid w:val="00D348C9"/>
    <w:rsid w:val="00D668A3"/>
    <w:rsid w:val="00DC2F44"/>
  </w:rsids>
  <m:mathPr>
    <m:mathFont m:val="Cambria Math"/>
    <m:brkBin m:val="before"/>
    <m:brkBinSub m:val="--"/>
    <m:smallFrac m:val="0"/>
    <m:dispDef/>
    <m:lMargin m:val="0"/>
    <m:rMargin m:val="0"/>
    <m:defJc m:val="centerGroup"/>
    <m:wrapIndent m:val="1440"/>
    <m:intLim m:val="subSup"/>
    <m:naryLim m:val="undOvr"/>
  </m:mathPr>
  <w:themeFontLang w:val="en-CA"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FE7C959-7606-4F48-B0B9-FBB70FFA5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F16C1"/>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PlainTable11">
    <w:name w:val="Plain Table 11"/>
    <w:basedOn w:val="TableNormal"/>
    <w:uiPriority w:val="41"/>
    <w:rsid w:val="009E7CE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246527"/>
    <w:pPr>
      <w:ind w:left="720"/>
      <w:contextualSpacing/>
    </w:pPr>
  </w:style>
  <w:style w:type="character" w:styleId="Hyperlink">
    <w:name w:val="Hyperlink"/>
    <w:basedOn w:val="DefaultParagraphFont"/>
    <w:uiPriority w:val="99"/>
    <w:unhideWhenUsed/>
    <w:rsid w:val="008932AC"/>
    <w:rPr>
      <w:color w:val="0563C1" w:themeColor="hyperlink"/>
      <w:u w:val="single"/>
    </w:rPr>
  </w:style>
  <w:style w:type="table" w:styleId="TableGrid">
    <w:name w:val="Table Grid"/>
    <w:basedOn w:val="TableNormal"/>
    <w:uiPriority w:val="39"/>
    <w:rsid w:val="002124B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2124B3"/>
    <w:pPr>
      <w:spacing w:after="0" w:line="240" w:lineRule="auto"/>
      <w:ind w:left="720" w:hanging="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479104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nargolg1/Anima-Behaviour-and-Climate-project" TargetMode="External"/><Relationship Id="rId3" Type="http://schemas.openxmlformats.org/officeDocument/2006/relationships/settings" Target="settings.xml"/><Relationship Id="rId7" Type="http://schemas.openxmlformats.org/officeDocument/2006/relationships/hyperlink" Target="http://ipm.ucanr.edu/calludt.cgi/WXSTATIONDATA?MAP=&amp;STN=BLACKWLL.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nargolg1/Anima-Behaviour-and-Climate-project/blob/master/proposal/Camtraps%20pics.xlsx" TargetMode="External"/><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327</TotalTime>
  <Pages>15</Pages>
  <Words>9566</Words>
  <Characters>54528</Characters>
  <Application>Microsoft Office Word</Application>
  <DocSecurity>0</DocSecurity>
  <Lines>454</Lines>
  <Paragraphs>127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63967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Nargol Ghazian</dc:creator>
  <cp:keywords/>
  <dc:description/>
  <cp:lastModifiedBy>Nargol Ghazian</cp:lastModifiedBy>
  <cp:revision>9</cp:revision>
  <dcterms:created xsi:type="dcterms:W3CDTF">2018-11-20T18:34:00Z</dcterms:created>
  <dcterms:modified xsi:type="dcterms:W3CDTF">2018-11-21T02:55:00Z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zotero-version="5.0.57"&gt;&lt;session id="ZXZKN5xY"/&gt;&lt;style id="http://www.zotero.org/styles/chicago-author-date" locale="en-US" hasBibliography="1" bibliographyStyleHasBeenSet="1"/&gt;&lt;prefs&gt;&lt;pref name="fieldType" value="Field"/&gt;&lt;/prefs&gt;&lt;/</vt:lpwstr>
  </property>
  <property fmtid="{D5CDD505-2E9C-101B-9397-08002B2CF9AE}" pid="3" name="ZOTERO_PREF_2">
    <vt:lpwstr>data&gt;</vt:lpwstr>
  </property>
</Properties>
</file>