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CF0DB" w14:textId="77777777" w:rsidR="00FB1CC5" w:rsidRDefault="006C74B0">
      <w:r>
        <w:rPr>
          <w:noProof/>
        </w:rPr>
        <w:drawing>
          <wp:anchor distT="0" distB="0" distL="0" distR="0" simplePos="0" relativeHeight="251657216" behindDoc="1" locked="0" layoutInCell="1" allowOverlap="1" wp14:anchorId="2DF1A675" wp14:editId="2A8BAC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l="0" t="0" r="0" b="0"/>
            <wp:wrapNone/>
            <wp:docPr id="1" name="cover" descr="Manual do usuário do QRcode tool" title="c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6103EF" w14:textId="77777777" w:rsidR="00FB1CC5" w:rsidRDefault="006C74B0">
      <w:pPr>
        <w:framePr w:w="9072" w:h="1247" w:wrap="auto" w:vAnchor="page" w:hAnchor="page" w:x="1077" w:y="3629"/>
        <w:spacing w:after="0" w:line="240" w:lineRule="auto"/>
      </w:pPr>
      <w:r>
        <w:rPr>
          <w:b/>
          <w:bCs/>
          <w:color w:val="FFFFFF"/>
          <w:sz w:val="96"/>
          <w:szCs w:val="96"/>
        </w:rPr>
        <w:t>QRcode tool</w:t>
      </w:r>
    </w:p>
    <w:p w14:paraId="09E0C3C4" w14:textId="77777777" w:rsidR="00FB1CC5" w:rsidRDefault="006C74B0">
      <w:pPr>
        <w:framePr w:w="6804" w:h="907" w:wrap="auto" w:vAnchor="page" w:hAnchor="page" w:x="1077" w:y="4990"/>
        <w:spacing w:after="0" w:line="240" w:lineRule="auto"/>
      </w:pPr>
      <w:r>
        <w:rPr>
          <w:color w:val="FFFFFF"/>
          <w:sz w:val="60"/>
          <w:szCs w:val="60"/>
        </w:rPr>
        <w:t>Manual do usuário</w:t>
      </w:r>
    </w:p>
    <w:p w14:paraId="0EC2E4D0" w14:textId="77777777" w:rsidR="00FB1CC5" w:rsidRDefault="006C74B0">
      <w:pPr>
        <w:framePr w:w="7088" w:h="1134" w:wrap="auto" w:vAnchor="page" w:hAnchor="page" w:x="1077" w:y="6124"/>
        <w:spacing w:after="0" w:line="240" w:lineRule="auto"/>
      </w:pPr>
      <w:r>
        <w:rPr>
          <w:color w:val="FFFFFF"/>
          <w:sz w:val="26"/>
          <w:szCs w:val="26"/>
        </w:rPr>
        <w:t>Escaneie códigos QR no computador com a mesma facilidade do celular.</w:t>
      </w:r>
    </w:p>
    <w:p w14:paraId="65D0B249" w14:textId="77777777" w:rsidR="00FB1CC5" w:rsidRDefault="006C74B0">
      <w:pPr>
        <w:framePr w:w="8505" w:h="454" w:wrap="auto" w:vAnchor="page" w:hAnchor="page" w:x="1077" w:y="13495"/>
        <w:spacing w:after="0" w:line="240" w:lineRule="auto"/>
      </w:pPr>
      <w:r>
        <w:rPr>
          <w:b/>
          <w:bCs/>
          <w:sz w:val="24"/>
          <w:szCs w:val="24"/>
        </w:rPr>
        <w:t>Versão 1.0.0   |   outubro de 2026</w:t>
      </w:r>
    </w:p>
    <w:p w14:paraId="1254999A" w14:textId="77777777" w:rsidR="00FB1CC5" w:rsidRDefault="006C74B0">
      <w:pPr>
        <w:framePr w:w="8505" w:h="794" w:wrap="auto" w:vAnchor="page" w:hAnchor="page" w:x="1077" w:y="14005"/>
        <w:spacing w:after="0" w:line="240" w:lineRule="auto"/>
      </w:pPr>
      <w:r>
        <w:rPr>
          <w:color w:val="5B6170"/>
          <w:sz w:val="20"/>
          <w:szCs w:val="20"/>
        </w:rPr>
        <w:t>Para Windows 10 (21H2 ou posterior) / Windows 11, macOS 13 ou posterior e Linux</w:t>
      </w:r>
    </w:p>
    <w:p w14:paraId="52955ED1" w14:textId="77777777" w:rsidR="00FB1CC5" w:rsidRDefault="006C74B0">
      <w:pPr>
        <w:framePr w:w="9752" w:h="340" w:wrap="auto" w:vAnchor="page" w:hAnchor="page" w:x="1077" w:y="16103"/>
        <w:spacing w:after="0" w:line="240" w:lineRule="auto"/>
      </w:pPr>
      <w:r>
        <w:rPr>
          <w:color w:val="5B6170"/>
          <w:sz w:val="17"/>
          <w:szCs w:val="17"/>
        </w:rPr>
        <w:t>github.com/naritaroad/qrcode-tool</w:t>
      </w:r>
    </w:p>
    <w:p w14:paraId="476368C5" w14:textId="77777777" w:rsidR="00FB1CC5" w:rsidRDefault="00FB1CC5">
      <w:pPr>
        <w:sectPr w:rsidR="00FB1CC5">
          <w:pgSz w:w="11906" w:h="16838"/>
          <w:pgMar w:top="1474" w:right="1304" w:bottom="1361" w:left="1304" w:header="709" w:footer="567" w:gutter="0"/>
          <w:cols w:space="720"/>
          <w:docGrid w:linePitch="360"/>
        </w:sectPr>
      </w:pPr>
    </w:p>
    <w:p w14:paraId="4BB7162C" w14:textId="77777777" w:rsidR="00FB1CC5" w:rsidRDefault="006C74B0">
      <w:pPr>
        <w:pBdr>
          <w:bottom w:val="single" w:sz="12" w:space="8" w:color="1D4FFF"/>
        </w:pBdr>
        <w:spacing w:after="360"/>
      </w:pPr>
      <w:r>
        <w:rPr>
          <w:b/>
          <w:bCs/>
          <w:sz w:val="44"/>
          <w:szCs w:val="44"/>
        </w:rPr>
        <w:lastRenderedPageBreak/>
        <w:t>Sumário</w:t>
      </w:r>
    </w:p>
    <w:sdt>
      <w:sdtPr>
        <w:alias w:val="Sumário"/>
        <w:id w:val="-1583983464"/>
      </w:sdtPr>
      <w:sdtEndPr>
        <w:rPr>
          <w:b w:val="0"/>
          <w:bCs w:val="0"/>
        </w:rPr>
      </w:sdtEndPr>
      <w:sdtContent>
        <w:p w14:paraId="30F397F5" w14:textId="37FEB060" w:rsidR="008258B5" w:rsidRDefault="006C74B0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954411" w:history="1">
            <w:r w:rsidR="008258B5" w:rsidRPr="003C3781">
              <w:rPr>
                <w:rStyle w:val="a5"/>
                <w:noProof/>
              </w:rPr>
              <w:t>1 Conheça o QRcode tool</w:t>
            </w:r>
            <w:r w:rsidR="008258B5">
              <w:rPr>
                <w:noProof/>
              </w:rPr>
              <w:tab/>
            </w:r>
            <w:r w:rsidR="008258B5">
              <w:rPr>
                <w:noProof/>
              </w:rPr>
              <w:fldChar w:fldCharType="begin"/>
            </w:r>
            <w:r w:rsidR="008258B5">
              <w:rPr>
                <w:noProof/>
              </w:rPr>
              <w:instrText xml:space="preserve"> PAGEREF _Toc243954411 \h </w:instrText>
            </w:r>
            <w:r w:rsidR="008258B5">
              <w:rPr>
                <w:noProof/>
              </w:rPr>
            </w:r>
            <w:r w:rsidR="008258B5">
              <w:rPr>
                <w:noProof/>
              </w:rPr>
              <w:fldChar w:fldCharType="separate"/>
            </w:r>
            <w:r w:rsidR="008258B5">
              <w:rPr>
                <w:noProof/>
              </w:rPr>
              <w:t>1</w:t>
            </w:r>
            <w:r w:rsidR="008258B5">
              <w:rPr>
                <w:noProof/>
              </w:rPr>
              <w:fldChar w:fldCharType="end"/>
            </w:r>
          </w:hyperlink>
        </w:p>
        <w:p w14:paraId="0C196B8C" w14:textId="4B8FF4AA" w:rsidR="008258B5" w:rsidRDefault="008258B5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412" w:history="1">
            <w:r w:rsidRPr="003C3781">
              <w:rPr>
                <w:rStyle w:val="a5"/>
                <w:noProof/>
              </w:rPr>
              <w:t>1.1 Principais recursos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3F8FA8" w14:textId="4F9AD99B" w:rsidR="008258B5" w:rsidRDefault="008258B5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413" w:history="1">
            <w:r w:rsidRPr="003C3781">
              <w:rPr>
                <w:rStyle w:val="a5"/>
                <w:noProof/>
              </w:rPr>
              <w:t>1.2 Requisitos do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F7709E9" w14:textId="0E8A0A7A" w:rsidR="008258B5" w:rsidRDefault="008258B5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414" w:history="1">
            <w:r w:rsidRPr="003C3781">
              <w:rPr>
                <w:rStyle w:val="a5"/>
                <w:noProof/>
              </w:rPr>
              <w:t>1.3 Princípios de privacidade e segurança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4C3D602" w14:textId="58D43F63" w:rsidR="008258B5" w:rsidRDefault="008258B5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415" w:history="1">
            <w:r w:rsidRPr="003C3781">
              <w:rPr>
                <w:rStyle w:val="a5"/>
                <w:noProof/>
              </w:rPr>
              <w:t>1.4 Convenções deste manual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7F5E491" w14:textId="02EF53EB" w:rsidR="008258B5" w:rsidRDefault="008258B5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416" w:history="1">
            <w:r w:rsidRPr="003C3781">
              <w:rPr>
                <w:rStyle w:val="a5"/>
                <w:noProof/>
              </w:rPr>
              <w:t>2 Instalação e primeira execução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F4E6059" w14:textId="00AF03F9" w:rsidR="008258B5" w:rsidRDefault="008258B5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417" w:history="1">
            <w:r w:rsidRPr="003C3781">
              <w:rPr>
                <w:rStyle w:val="a5"/>
                <w:noProof/>
              </w:rPr>
              <w:t>2.1 Baixar e instalar (Windows)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CD30FB9" w14:textId="61D8F23E" w:rsidR="008258B5" w:rsidRDefault="008258B5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418" w:history="1">
            <w:r w:rsidRPr="003C3781">
              <w:rPr>
                <w:rStyle w:val="a5"/>
                <w:noProof/>
              </w:rPr>
              <w:t>2.2 Se o Windows mostrar “O Windows protegeu o computador”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80EFA70" w14:textId="477537D8" w:rsidR="008258B5" w:rsidRDefault="008258B5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419" w:history="1">
            <w:r w:rsidRPr="003C3781">
              <w:rPr>
                <w:rStyle w:val="a5"/>
                <w:noProof/>
              </w:rPr>
              <w:t>2.3 macOS e Linux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1AA4014" w14:textId="60423ACE" w:rsidR="008258B5" w:rsidRDefault="008258B5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420" w:history="1">
            <w:r w:rsidRPr="003C3781">
              <w:rPr>
                <w:rStyle w:val="a5"/>
                <w:noProof/>
              </w:rPr>
              <w:t>2.4 A tela de boas-vindas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B690B3E" w14:textId="3B65A441" w:rsidR="008258B5" w:rsidRDefault="008258B5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421" w:history="1">
            <w:r w:rsidRPr="003C3781">
              <w:rPr>
                <w:rStyle w:val="a5"/>
                <w:noProof/>
              </w:rPr>
              <w:t>2.5 O ícone da bandeja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7E12A68" w14:textId="55375778" w:rsidR="008258B5" w:rsidRDefault="008258B5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422" w:history="1">
            <w:r w:rsidRPr="003C3781">
              <w:rPr>
                <w:rStyle w:val="a5"/>
                <w:noProof/>
              </w:rPr>
              <w:t>3 Escanear a tela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424AC4D" w14:textId="34C86D91" w:rsidR="008258B5" w:rsidRDefault="008258B5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423" w:history="1">
            <w:r w:rsidRPr="003C3781">
              <w:rPr>
                <w:rStyle w:val="a5"/>
                <w:noProof/>
              </w:rPr>
              <w:t>3.1 Escanear a tela inteira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DF2DB9E" w14:textId="5522F6C3" w:rsidR="008258B5" w:rsidRDefault="008258B5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424" w:history="1">
            <w:r w:rsidRPr="003C3781">
              <w:rPr>
                <w:rStyle w:val="a5"/>
                <w:noProof/>
              </w:rPr>
              <w:t>3.2 Selecionar uma área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8E0077A" w14:textId="6C9F38B0" w:rsidR="008258B5" w:rsidRDefault="008258B5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425" w:history="1">
            <w:r w:rsidRPr="003C3781">
              <w:rPr>
                <w:rStyle w:val="a5"/>
                <w:noProof/>
              </w:rPr>
              <w:t>3.3 A barra da tela de leitura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58BAD50" w14:textId="6B82AB46" w:rsidR="008258B5" w:rsidRDefault="008258B5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426" w:history="1">
            <w:r w:rsidRPr="003C3781">
              <w:rPr>
                <w:rStyle w:val="a5"/>
                <w:noProof/>
              </w:rPr>
              <w:t>3.4 Teclado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A848F4E" w14:textId="64F071BC" w:rsidR="008258B5" w:rsidRDefault="008258B5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427" w:history="1">
            <w:r w:rsidRPr="003C3781">
              <w:rPr>
                <w:rStyle w:val="a5"/>
                <w:noProof/>
              </w:rPr>
              <w:t>3.5 Quando nenhum código é encontrado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A7A9AD9" w14:textId="243B0A11" w:rsidR="008258B5" w:rsidRDefault="008258B5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428" w:history="1">
            <w:r w:rsidRPr="003C3781">
              <w:rPr>
                <w:rStyle w:val="a5"/>
                <w:noProof/>
              </w:rPr>
              <w:t>4 Outras formas de escanear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C9345E1" w14:textId="3719180A" w:rsidR="008258B5" w:rsidRDefault="008258B5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429" w:history="1">
            <w:r w:rsidRPr="003C3781">
              <w:rPr>
                <w:rStyle w:val="a5"/>
                <w:noProof/>
              </w:rPr>
              <w:t>4.1 Webcam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8ECBAC8" w14:textId="425E9BF9" w:rsidR="008258B5" w:rsidRDefault="008258B5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430" w:history="1">
            <w:r w:rsidRPr="003C3781">
              <w:rPr>
                <w:rStyle w:val="a5"/>
                <w:noProof/>
              </w:rPr>
              <w:t>4.2 Imagem na área de transferência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CC64FAA" w14:textId="08F66244" w:rsidR="008258B5" w:rsidRDefault="008258B5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431" w:history="1">
            <w:r w:rsidRPr="003C3781">
              <w:rPr>
                <w:rStyle w:val="a5"/>
                <w:noProof/>
              </w:rPr>
              <w:t>4.3 Arquivos de imagem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EEB11C2" w14:textId="67EC66A7" w:rsidR="008258B5" w:rsidRDefault="008258B5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432" w:history="1">
            <w:r w:rsidRPr="003C3781">
              <w:rPr>
                <w:rStyle w:val="a5"/>
                <w:noProof/>
              </w:rPr>
              <w:t>4.4 Menu do botão direito do Windows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B1539FC" w14:textId="567C044E" w:rsidR="008258B5" w:rsidRDefault="008258B5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433" w:history="1">
            <w:r w:rsidRPr="003C3781">
              <w:rPr>
                <w:rStyle w:val="a5"/>
                <w:noProof/>
              </w:rPr>
              <w:t>4.5 Linha de comando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85E51CA" w14:textId="09CCD606" w:rsidR="008258B5" w:rsidRDefault="008258B5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434" w:history="1">
            <w:r w:rsidRPr="003C3781">
              <w:rPr>
                <w:rStyle w:val="a5"/>
                <w:noProof/>
              </w:rPr>
              <w:t>5 Resultados e detalhes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57472AC" w14:textId="09931A39" w:rsidR="008258B5" w:rsidRDefault="008258B5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435" w:history="1">
            <w:r w:rsidRPr="003C3781">
              <w:rPr>
                <w:rStyle w:val="a5"/>
                <w:noProof/>
              </w:rPr>
              <w:t>5.1 Etiquetas de resultado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F60047A" w14:textId="2017F113" w:rsidR="008258B5" w:rsidRDefault="008258B5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436" w:history="1">
            <w:r w:rsidRPr="003C3781">
              <w:rPr>
                <w:rStyle w:val="a5"/>
                <w:noProof/>
              </w:rPr>
              <w:t>5.2 O que Enter ou um clique fazem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198ADEA" w14:textId="6D426FE8" w:rsidR="008258B5" w:rsidRDefault="008258B5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437" w:history="1">
            <w:r w:rsidRPr="003C3781">
              <w:rPr>
                <w:rStyle w:val="a5"/>
                <w:noProof/>
              </w:rPr>
              <w:t>5.3 O cartão de detalhes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954AB91" w14:textId="389C8292" w:rsidR="008258B5" w:rsidRDefault="008258B5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438" w:history="1">
            <w:r w:rsidRPr="003C3781">
              <w:rPr>
                <w:rStyle w:val="a5"/>
                <w:noProof/>
              </w:rPr>
              <w:t>5.4 Botões para cada tipo de conteúdo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046D768" w14:textId="1A3319B3" w:rsidR="008258B5" w:rsidRDefault="008258B5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439" w:history="1">
            <w:r w:rsidRPr="003C3781">
              <w:rPr>
                <w:rStyle w:val="a5"/>
                <w:noProof/>
              </w:rPr>
              <w:t>5.5 Notas fiscais eletrônicas de Taiwan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8C282D3" w14:textId="4A1008BB" w:rsidR="008258B5" w:rsidRDefault="008258B5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440" w:history="1">
            <w:r w:rsidRPr="003C3781">
              <w:rPr>
                <w:rStyle w:val="a5"/>
                <w:noProof/>
              </w:rPr>
              <w:t>5.6 Dados sensíveis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921D4E2" w14:textId="00A41133" w:rsidR="008258B5" w:rsidRDefault="008258B5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441" w:history="1">
            <w:r w:rsidRPr="003C3781">
              <w:rPr>
                <w:rStyle w:val="a5"/>
                <w:noProof/>
              </w:rPr>
              <w:t>6 Segurança dos links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1F0C23D" w14:textId="4441872B" w:rsidR="008258B5" w:rsidRDefault="008258B5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442" w:history="1">
            <w:r w:rsidRPr="003C3781">
              <w:rPr>
                <w:rStyle w:val="a5"/>
                <w:noProof/>
              </w:rPr>
              <w:t>6.1 Confira o nome do site antes de abrir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C58535D" w14:textId="0133D97E" w:rsidR="008258B5" w:rsidRDefault="008258B5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443" w:history="1">
            <w:r w:rsidRPr="003C3781">
              <w:rPr>
                <w:rStyle w:val="a5"/>
                <w:noProof/>
              </w:rPr>
              <w:t>6.2 Níveis de aviso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382C8EA" w14:textId="4261CFE9" w:rsidR="008258B5" w:rsidRDefault="008258B5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444" w:history="1">
            <w:r w:rsidRPr="003C3781">
              <w:rPr>
                <w:rStyle w:val="a5"/>
                <w:noProof/>
              </w:rPr>
              <w:t>6.3 O que é verificado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B629755" w14:textId="583E8112" w:rsidR="008258B5" w:rsidRDefault="008258B5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445" w:history="1">
            <w:r w:rsidRPr="003C3781">
              <w:rPr>
                <w:rStyle w:val="a5"/>
                <w:noProof/>
              </w:rPr>
              <w:t>6.4 Links enganosos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0547CC5" w14:textId="6E718209" w:rsidR="008258B5" w:rsidRDefault="008258B5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446" w:history="1">
            <w:r w:rsidRPr="003C3781">
              <w:rPr>
                <w:rStyle w:val="a5"/>
                <w:noProof/>
              </w:rPr>
              <w:t>6.5 Sites confiáveis e abertura automática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4436E7A" w14:textId="0DE75148" w:rsidR="008258B5" w:rsidRDefault="008258B5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447" w:history="1">
            <w:r w:rsidRPr="003C3781">
              <w:rPr>
                <w:rStyle w:val="a5"/>
                <w:noProof/>
              </w:rPr>
              <w:t>7 Barra de ferramentas e bolha flutuantes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9F22127" w14:textId="1289D94A" w:rsidR="008258B5" w:rsidRDefault="008258B5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448" w:history="1">
            <w:r w:rsidRPr="003C3781">
              <w:rPr>
                <w:rStyle w:val="a5"/>
                <w:noProof/>
              </w:rPr>
              <w:t>7.1 Botões da barra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8EE9F0D" w14:textId="375EC4BF" w:rsidR="008258B5" w:rsidRDefault="008258B5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449" w:history="1">
            <w:r w:rsidRPr="003C3781">
              <w:rPr>
                <w:rStyle w:val="a5"/>
                <w:noProof/>
              </w:rPr>
              <w:t>7.2 Barra vertical (direita ou esquerda)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5586CF3" w14:textId="4CD6A024" w:rsidR="008258B5" w:rsidRDefault="008258B5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450" w:history="1">
            <w:r w:rsidRPr="003C3781">
              <w:rPr>
                <w:rStyle w:val="a5"/>
                <w:noProof/>
              </w:rPr>
              <w:t>7.3 Mover a barra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C5854BB" w14:textId="4C9746D7" w:rsidR="008258B5" w:rsidRDefault="008258B5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451" w:history="1">
            <w:r w:rsidRPr="003C3781">
              <w:rPr>
                <w:rStyle w:val="a5"/>
                <w:noProof/>
              </w:rPr>
              <w:t>7.4 A bolha flutuante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_Toc243954451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3B77B73" w14:textId="352008E2" w:rsidR="008258B5" w:rsidRDefault="008258B5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452" w:history="1">
            <w:r w:rsidRPr="003C3781">
              <w:rPr>
                <w:rStyle w:val="a5"/>
                <w:noProof/>
              </w:rPr>
              <w:t>7.5 Ocultar durante aplicativos em tela inteira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107CBD0" w14:textId="3BA451C7" w:rsidR="008258B5" w:rsidRDefault="008258B5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453" w:history="1">
            <w:r w:rsidRPr="003C3781">
              <w:rPr>
                <w:rStyle w:val="a5"/>
                <w:noProof/>
              </w:rPr>
              <w:t>8 Criar códigos QR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7322A6A7" w14:textId="631031D5" w:rsidR="008258B5" w:rsidRDefault="008258B5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454" w:history="1">
            <w:r w:rsidRPr="003C3781">
              <w:rPr>
                <w:rStyle w:val="a5"/>
                <w:noProof/>
              </w:rPr>
              <w:t>8.1 Correção de erros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360486F" w14:textId="6AA83DF2" w:rsidR="008258B5" w:rsidRDefault="008258B5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455" w:history="1">
            <w:r w:rsidRPr="003C3781">
              <w:rPr>
                <w:rStyle w:val="a5"/>
                <w:noProof/>
              </w:rPr>
              <w:t>9 Configurações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6FC79639" w14:textId="3E0299AE" w:rsidR="008258B5" w:rsidRDefault="008258B5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456" w:history="1">
            <w:r w:rsidRPr="003C3781">
              <w:rPr>
                <w:rStyle w:val="a5"/>
                <w:noProof/>
              </w:rPr>
              <w:t>9.1 Geral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56DB08FC" w14:textId="011541C3" w:rsidR="008258B5" w:rsidRDefault="008258B5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457" w:history="1">
            <w:r w:rsidRPr="003C3781">
              <w:rPr>
                <w:rStyle w:val="a5"/>
                <w:noProof/>
              </w:rPr>
              <w:t>9.2 Escaneamento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2BF48430" w14:textId="3AC6C895" w:rsidR="008258B5" w:rsidRDefault="008258B5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458" w:history="1">
            <w:r w:rsidRPr="003C3781">
              <w:rPr>
                <w:rStyle w:val="a5"/>
                <w:noProof/>
              </w:rPr>
              <w:t>9.3 Câmera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5E7FFAB4" w14:textId="513857A8" w:rsidR="008258B5" w:rsidRDefault="008258B5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459" w:history="1">
            <w:r w:rsidRPr="003C3781">
              <w:rPr>
                <w:rStyle w:val="a5"/>
                <w:noProof/>
              </w:rPr>
              <w:t>9.4 Atalhos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6EC1C05A" w14:textId="6650978A" w:rsidR="008258B5" w:rsidRDefault="008258B5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460" w:history="1">
            <w:r w:rsidRPr="003C3781">
              <w:rPr>
                <w:rStyle w:val="a5"/>
                <w:noProof/>
              </w:rPr>
              <w:t>9.5 Privacidade e histórico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19FD2B4B" w14:textId="71CF1239" w:rsidR="008258B5" w:rsidRDefault="008258B5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461" w:history="1">
            <w:r w:rsidRPr="003C3781">
              <w:rPr>
                <w:rStyle w:val="a5"/>
                <w:noProof/>
              </w:rPr>
              <w:t>9.6 Sobre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2072939F" w14:textId="4F6C343C" w:rsidR="008258B5" w:rsidRDefault="008258B5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462" w:history="1">
            <w:r w:rsidRPr="003C3781">
              <w:rPr>
                <w:rStyle w:val="a5"/>
                <w:noProof/>
              </w:rPr>
              <w:t>10 Atualizar e desinstalar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6695F727" w14:textId="3AC1891A" w:rsidR="008258B5" w:rsidRDefault="008258B5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463" w:history="1">
            <w:r w:rsidRPr="003C3781">
              <w:rPr>
                <w:rStyle w:val="a5"/>
                <w:noProof/>
              </w:rPr>
              <w:t>10.1 Verificar e instalar atualizações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22377C72" w14:textId="27B4D54A" w:rsidR="008258B5" w:rsidRDefault="008258B5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464" w:history="1">
            <w:r w:rsidRPr="003C3781">
              <w:rPr>
                <w:rStyle w:val="a5"/>
                <w:noProof/>
              </w:rPr>
              <w:t>10.2 Versão portátil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45ADDCC2" w14:textId="15530A73" w:rsidR="008258B5" w:rsidRDefault="008258B5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465" w:history="1">
            <w:r w:rsidRPr="003C3781">
              <w:rPr>
                <w:rStyle w:val="a5"/>
                <w:noProof/>
              </w:rPr>
              <w:t>10.3 Desinstalar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39FAD2EC" w14:textId="68F6DCEE" w:rsidR="008258B5" w:rsidRDefault="008258B5">
          <w:pPr>
            <w:pStyle w:val="20"/>
            <w:tabs>
              <w:tab w:val="right" w:leader="dot" w:pos="9288"/>
            </w:tabs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466" w:history="1">
            <w:r w:rsidRPr="003C3781">
              <w:rPr>
                <w:rStyle w:val="a5"/>
                <w:noProof/>
              </w:rPr>
              <w:t>10.4 Onde ficam as configurações e os logs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667A7668" w14:textId="009448DC" w:rsidR="008258B5" w:rsidRDefault="008258B5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467" w:history="1">
            <w:r w:rsidRPr="003C3781">
              <w:rPr>
                <w:rStyle w:val="a5"/>
                <w:noProof/>
              </w:rPr>
              <w:t>11 Solução de problemas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031D6959" w14:textId="6830DBA6" w:rsidR="008258B5" w:rsidRDefault="008258B5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468" w:history="1">
            <w:r w:rsidRPr="003C3781">
              <w:rPr>
                <w:rStyle w:val="a5"/>
                <w:noProof/>
              </w:rPr>
              <w:t>A Atalhos e teclas em resumo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1A5F2E96" w14:textId="57CC9256" w:rsidR="008258B5" w:rsidRDefault="008258B5">
          <w:pPr>
            <w:pStyle w:val="11"/>
            <w:tabs>
              <w:tab w:val="right" w:leader="dot" w:pos="9288"/>
            </w:tabs>
            <w:rPr>
              <w:rFonts w:asciiTheme="minorHAnsi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954469" w:history="1">
            <w:r w:rsidRPr="003C3781">
              <w:rPr>
                <w:rStyle w:val="a5"/>
                <w:noProof/>
              </w:rPr>
              <w:t>B Códigos compatíveis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_Toc243954469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4EC9D612" w14:textId="508AED43" w:rsidR="00FB1CC5" w:rsidRDefault="006C74B0">
          <w:r>
            <w:fldChar w:fldCharType="end"/>
          </w:r>
        </w:p>
      </w:sdtContent>
    </w:sdt>
    <w:p w14:paraId="30264E20" w14:textId="77777777" w:rsidR="00FB1CC5" w:rsidRDefault="00FB1CC5">
      <w:pPr>
        <w:sectPr w:rsidR="00FB1CC5">
          <w:headerReference w:type="default" r:id="rId9"/>
          <w:footerReference w:type="default" r:id="rId10"/>
          <w:pgSz w:w="11906" w:h="16838"/>
          <w:pgMar w:top="1474" w:right="1304" w:bottom="1361" w:left="1304" w:header="709" w:footer="567" w:gutter="0"/>
          <w:pgNumType w:fmt="lowerRoman" w:start="1"/>
          <w:cols w:space="720"/>
          <w:docGrid w:linePitch="360"/>
        </w:sectPr>
      </w:pPr>
    </w:p>
    <w:p w14:paraId="488FF672" w14:textId="77777777" w:rsidR="00FB1CC5" w:rsidRDefault="006C74B0">
      <w:pPr>
        <w:pageBreakBefore/>
        <w:spacing w:after="80"/>
      </w:pPr>
      <w:r>
        <w:rPr>
          <w:b/>
          <w:bCs/>
          <w:color w:val="1D4FFF"/>
          <w:spacing w:val="60"/>
          <w:sz w:val="20"/>
          <w:szCs w:val="20"/>
        </w:rPr>
        <w:lastRenderedPageBreak/>
        <w:t>CAPÍTULO 1</w:t>
      </w:r>
    </w:p>
    <w:p w14:paraId="55EE3E91" w14:textId="77777777" w:rsidR="00FB1CC5" w:rsidRDefault="006C74B0">
      <w:pPr>
        <w:pStyle w:val="1"/>
      </w:pPr>
      <w:bookmarkStart w:id="0" w:name="_Toc243954411"/>
      <w:r>
        <w:t>1 Conheça o QRcode tool</w:t>
      </w:r>
      <w:bookmarkEnd w:id="0"/>
    </w:p>
    <w:p w14:paraId="2FE321A2" w14:textId="77777777" w:rsidR="00FB1CC5" w:rsidRDefault="006C74B0">
      <w:r>
        <w:t xml:space="preserve">O QRcode tool é um pequeno programa de desktop que fica na bandeja do sistema e lê códigos QR e códigos de barras da tela. Quando você pressiona o atalho, a tela congela por um instante e cada código recebe uma etiqueta de resultado que mostra o tipo de conteúdo e, no caso de links, o nome real do site. Pressione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Enter </w:t>
      </w:r>
      <w:r>
        <w:t xml:space="preserve"> ou clique na etiqueta para abrir o link, entrar na rede Wi-Fi ou salvar o contato.</w:t>
      </w:r>
    </w:p>
    <w:p w14:paraId="378E1F57" w14:textId="77777777" w:rsidR="00FB1CC5" w:rsidRDefault="006C74B0">
      <w:r>
        <w:t>Ele também lê códigos mostrados à webcam, imagens da área de transferência e arquivos de imagem, e inclui um gerador simples de códigos QR.</w:t>
      </w:r>
    </w:p>
    <w:p w14:paraId="62551E20" w14:textId="77777777" w:rsidR="00FB1CC5" w:rsidRDefault="006C74B0">
      <w:pPr>
        <w:pStyle w:val="2"/>
      </w:pPr>
      <w:bookmarkStart w:id="1" w:name="_Toc243954412"/>
      <w:r>
        <w:t>1.1 Principais recursos</w:t>
      </w:r>
      <w:bookmarkEnd w:id="1"/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7"/>
        <w:gridCol w:w="6881"/>
      </w:tblGrid>
      <w:tr w:rsidR="00FB1CC5" w14:paraId="61BF457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17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71A370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Recurso</w:t>
            </w:r>
          </w:p>
        </w:tc>
        <w:tc>
          <w:tcPr>
            <w:tcW w:w="688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97FC86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Descrição</w:t>
            </w:r>
          </w:p>
        </w:tc>
      </w:tr>
      <w:tr w:rsidR="00FB1CC5" w14:paraId="70EB84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D8ED8E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Escanear a tela inteira</w:t>
            </w:r>
          </w:p>
        </w:tc>
        <w:tc>
          <w:tcPr>
            <w:tcW w:w="688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1E212C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Congela todos os monitores, encontra cada código automaticamente e coloca uma etiqueta nele. Funciona também com vídeos e jogos.</w:t>
            </w:r>
          </w:p>
        </w:tc>
      </w:tr>
      <w:tr w:rsidR="00FB1CC5" w14:paraId="3D5C35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54974F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Selecionar área</w:t>
            </w:r>
          </w:p>
        </w:tc>
        <w:tc>
          <w:tcPr>
            <w:tcW w:w="688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3D6BC5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Arraste um retângulo em volta de um único código. Use para códigos pequenos, borrados ou inclinados demais para serem encontrados automaticamente.</w:t>
            </w:r>
          </w:p>
        </w:tc>
      </w:tr>
      <w:tr w:rsidR="00FB1CC5" w14:paraId="67930B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829C96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Webcam</w:t>
            </w:r>
          </w:p>
        </w:tc>
        <w:tc>
          <w:tcPr>
            <w:tcW w:w="688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BDEF52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Mostre à câmera um código impresso ou a tela de um celular; o resultado aparece assim que o código é reconhecido.</w:t>
            </w:r>
          </w:p>
        </w:tc>
      </w:tr>
      <w:tr w:rsidR="00FB1CC5" w14:paraId="2815CE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3CAB6F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Área de transferência e arquivos de imagem</w:t>
            </w:r>
          </w:p>
        </w:tc>
        <w:tc>
          <w:tcPr>
            <w:tcW w:w="688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89873C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Lê uma captura de tela que você acabou de copiar ou arquivos PNG, JPEG, BMP, GIF e WebP.</w:t>
            </w:r>
          </w:p>
        </w:tc>
      </w:tr>
      <w:tr w:rsidR="00FB1CC5" w14:paraId="2A3A19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995BEF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Entende o conteúdo</w:t>
            </w:r>
          </w:p>
        </w:tc>
        <w:tc>
          <w:tcPr>
            <w:tcW w:w="688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68BD7D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Reconhece links, Wi-Fi, contatos, email, números de telefone, mensagens de texto, locais no mapa, chaves de verificação em duas etapas, endereços de pagamento e notas fiscais eletrônicas de Taiwan, e oferece os botões correspondentes.</w:t>
            </w:r>
          </w:p>
        </w:tc>
      </w:tr>
      <w:tr w:rsidR="00FB1CC5" w14:paraId="378B6C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FDEDC7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Verificações de segurança</w:t>
            </w:r>
          </w:p>
        </w:tc>
        <w:tc>
          <w:tcPr>
            <w:tcW w:w="688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97B1C3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Antes de abrir um link, verifica se ele usa conexão sem criptografia, endereço disfarçado, letras parecidas, endereço IP, link encurtado ou outros truques comuns. Tudo é verificado off-line.</w:t>
            </w:r>
          </w:p>
        </w:tc>
      </w:tr>
      <w:tr w:rsidR="00FB1CC5" w14:paraId="0E403F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CC81CB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Criar códigos QR</w:t>
            </w:r>
          </w:p>
        </w:tc>
        <w:tc>
          <w:tcPr>
            <w:tcW w:w="688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9C38EB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Transforma um texto ou link em um código QR que você pode copiar ou salvar como PNG ou SVG.</w:t>
            </w:r>
          </w:p>
        </w:tc>
      </w:tr>
      <w:tr w:rsidR="00FB1CC5" w14:paraId="0BFDE9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D895EF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Barra de ferramentas e bolha flutuantes</w:t>
            </w:r>
          </w:p>
        </w:tc>
        <w:tc>
          <w:tcPr>
            <w:tcW w:w="688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FCDED7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Uma barra que fica no topo da tela (horizontal) ou na borda direita ou esquerda (vertical), e que pode ser recolhida em uma pequena bolha redonda.</w:t>
            </w:r>
          </w:p>
        </w:tc>
      </w:tr>
      <w:tr w:rsidR="00FB1CC5" w14:paraId="184C2C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ECDB83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lastRenderedPageBreak/>
              <w:t>Idiomas</w:t>
            </w:r>
          </w:p>
        </w:tc>
        <w:tc>
          <w:tcPr>
            <w:tcW w:w="688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ADF991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Inglês, chinês tradicional, chinês simplificado, japonês, coreano, espanhol, português (Brasil), francês, alemão e russo.</w:t>
            </w:r>
          </w:p>
        </w:tc>
      </w:tr>
    </w:tbl>
    <w:p w14:paraId="3D5CE1D8" w14:textId="77777777" w:rsidR="00FB1CC5" w:rsidRDefault="00FB1CC5">
      <w:pPr>
        <w:spacing w:after="200"/>
      </w:pPr>
    </w:p>
    <w:p w14:paraId="2F50E221" w14:textId="77777777" w:rsidR="00FB1CC5" w:rsidRDefault="006C74B0">
      <w:pPr>
        <w:pStyle w:val="2"/>
      </w:pPr>
      <w:bookmarkStart w:id="2" w:name="_Toc243954413"/>
      <w:r>
        <w:t>1.2 Requisitos do sistema</w:t>
      </w:r>
      <w:bookmarkEnd w:id="2"/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9"/>
        <w:gridCol w:w="6509"/>
      </w:tblGrid>
      <w:tr w:rsidR="00FB1CC5" w14:paraId="1A348A3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8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FFCA7A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Sistema operacional</w:t>
            </w:r>
          </w:p>
        </w:tc>
        <w:tc>
          <w:tcPr>
            <w:tcW w:w="650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0796E5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Requisitos e observações</w:t>
            </w:r>
          </w:p>
        </w:tc>
      </w:tr>
      <w:tr w:rsidR="00FB1CC5" w14:paraId="635605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A7FEBB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Windows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E42B19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Windows 10 21H2 ou posterior, Windows 11. x64 e ARM64. A instalação não exige direitos de administrador.</w:t>
            </w:r>
          </w:p>
        </w:tc>
      </w:tr>
      <w:tr w:rsidR="00FB1CC5" w14:paraId="21BE2B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20814F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macOS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0DBAA5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macOS 13 ou posterior (Apple silicon e Intel). A primeira leitura exige a permissão de Gravação de Tela; a leitura pela webcam exige a permissão de Câmera.</w:t>
            </w:r>
          </w:p>
        </w:tc>
      </w:tr>
      <w:tr w:rsidR="00FB1CC5" w14:paraId="771E26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857247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Linux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7DD340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Todos os recursos no X11. No Wayland, a leitura é iniciada por um atalho de teclado configurado nas configurações da área de trabalho (veja o capítulo 4).</w:t>
            </w:r>
          </w:p>
        </w:tc>
      </w:tr>
      <w:tr w:rsidR="00FB1CC5" w14:paraId="7B3B77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BF82F5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Hardware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0FDA6F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Qualquer computador de escritório comum. A webcam é opcional. Ocioso, o programa usa menos de cerca de 30 MB de memória.</w:t>
            </w:r>
          </w:p>
        </w:tc>
      </w:tr>
    </w:tbl>
    <w:p w14:paraId="335A51BA" w14:textId="77777777" w:rsidR="00FB1CC5" w:rsidRDefault="00FB1CC5">
      <w:pPr>
        <w:spacing w:after="200"/>
      </w:pPr>
    </w:p>
    <w:p w14:paraId="2AFE29B5" w14:textId="77777777" w:rsidR="00FB1CC5" w:rsidRDefault="006C74B0">
      <w:pPr>
        <w:pStyle w:val="2"/>
      </w:pPr>
      <w:bookmarkStart w:id="3" w:name="_Toc243954414"/>
      <w:r>
        <w:t>1.3 Princípios de privacidade e segurança</w:t>
      </w:r>
      <w:bookmarkEnd w:id="3"/>
    </w:p>
    <w:p w14:paraId="7392D620" w14:textId="77777777" w:rsidR="00FB1CC5" w:rsidRDefault="006C74B0">
      <w:pPr>
        <w:pStyle w:val="a4"/>
        <w:numPr>
          <w:ilvl w:val="0"/>
          <w:numId w:val="2"/>
        </w:numPr>
        <w:spacing w:after="80"/>
      </w:pPr>
      <w:r>
        <w:t>A decodificação e a verificação de links são feitas no seu computador. O conteúdo escaneado nunca é enviado, e nenhum serviço da web é consultado sobre a reputação de um endereço.</w:t>
      </w:r>
    </w:p>
    <w:p w14:paraId="632D6D81" w14:textId="77777777" w:rsidR="00FB1CC5" w:rsidRDefault="006C74B0">
      <w:pPr>
        <w:pStyle w:val="a4"/>
        <w:numPr>
          <w:ilvl w:val="0"/>
          <w:numId w:val="2"/>
        </w:numPr>
        <w:spacing w:after="80"/>
      </w:pPr>
      <w:r>
        <w:t>A única conexão de rede é a verificação automática de atualizações, que é opcional e só pergunta ao GitHub se existe uma versão mais nova.</w:t>
      </w:r>
    </w:p>
    <w:p w14:paraId="60CECCA5" w14:textId="77777777" w:rsidR="00FB1CC5" w:rsidRDefault="006C74B0">
      <w:pPr>
        <w:pStyle w:val="a4"/>
        <w:numPr>
          <w:ilvl w:val="0"/>
          <w:numId w:val="2"/>
        </w:numPr>
        <w:spacing w:after="80"/>
      </w:pPr>
      <w:r>
        <w:t>O histórico de leituras vem desativado. Mesmo ativado, senhas de Wi-Fi e chaves de verificação em duas etapas nunca são armazenadas.</w:t>
      </w:r>
    </w:p>
    <w:p w14:paraId="788DCD86" w14:textId="77777777" w:rsidR="00FB1CC5" w:rsidRDefault="006C74B0">
      <w:pPr>
        <w:pStyle w:val="a4"/>
        <w:numPr>
          <w:ilvl w:val="0"/>
          <w:numId w:val="2"/>
        </w:numPr>
        <w:spacing w:after="80"/>
      </w:pPr>
      <w:r>
        <w:t xml:space="preserve">Só endereços </w:t>
      </w:r>
      <w:r>
        <w:rPr>
          <w:rFonts w:ascii="Consolas" w:eastAsia="Consolas" w:hAnsi="Consolas" w:cs="Consolas"/>
          <w:color w:val="1F2A44"/>
          <w:sz w:val="19"/>
          <w:szCs w:val="19"/>
          <w:shd w:val="clear" w:color="auto" w:fill="F3F5F9"/>
        </w:rPr>
        <w:t>http</w:t>
      </w:r>
      <w:r>
        <w:t xml:space="preserve"> e </w:t>
      </w:r>
      <w:r>
        <w:rPr>
          <w:rFonts w:ascii="Consolas" w:eastAsia="Consolas" w:hAnsi="Consolas" w:cs="Consolas"/>
          <w:color w:val="1F2A44"/>
          <w:sz w:val="19"/>
          <w:szCs w:val="19"/>
          <w:shd w:val="clear" w:color="auto" w:fill="F3F5F9"/>
        </w:rPr>
        <w:t>https</w:t>
      </w:r>
      <w:r>
        <w:t xml:space="preserve"> podem ser abertos. Outros tipos de link só podem ser copiados; nunca são entregues ao sistema.</w:t>
      </w:r>
    </w:p>
    <w:p w14:paraId="731289FC" w14:textId="77777777" w:rsidR="00FB1CC5" w:rsidRDefault="006C74B0">
      <w:pPr>
        <w:pStyle w:val="a4"/>
        <w:numPr>
          <w:ilvl w:val="0"/>
          <w:numId w:val="2"/>
        </w:numPr>
        <w:spacing w:after="80"/>
      </w:pPr>
      <w:r>
        <w:t>Um link com aviso sempre mostra os detalhes primeiro e espera por você.</w:t>
      </w:r>
    </w:p>
    <w:p w14:paraId="29446F93" w14:textId="77777777" w:rsidR="00FB1CC5" w:rsidRDefault="006C74B0">
      <w:pPr>
        <w:pStyle w:val="2"/>
      </w:pPr>
      <w:bookmarkStart w:id="4" w:name="_Toc243954415"/>
      <w:r>
        <w:t>1.4 Convenções deste manual</w:t>
      </w:r>
      <w:bookmarkEnd w:id="4"/>
    </w:p>
    <w:p w14:paraId="41792AF3" w14:textId="77777777" w:rsidR="00FB1CC5" w:rsidRDefault="006C74B0">
      <w:pPr>
        <w:pStyle w:val="a4"/>
        <w:numPr>
          <w:ilvl w:val="0"/>
          <w:numId w:val="2"/>
        </w:numPr>
        <w:spacing w:after="80"/>
      </w:pPr>
      <w:r>
        <w:t xml:space="preserve">Botões, opções e nomes de janela aparecem em </w:t>
      </w:r>
      <w:r>
        <w:rPr>
          <w:b/>
          <w:bCs/>
        </w:rPr>
        <w:t>negrito</w:t>
      </w:r>
      <w:r>
        <w:t xml:space="preserve">, por exemplo </w:t>
      </w:r>
      <w:r>
        <w:rPr>
          <w:b/>
          <w:bCs/>
        </w:rPr>
        <w:t>Configurações</w:t>
      </w:r>
      <w:r>
        <w:t xml:space="preserve"> ou </w:t>
      </w:r>
      <w:r>
        <w:rPr>
          <w:b/>
          <w:bCs/>
        </w:rPr>
        <w:t>Escanear a tela inteira</w:t>
      </w:r>
      <w:r>
        <w:t>.</w:t>
      </w:r>
    </w:p>
    <w:p w14:paraId="6071903B" w14:textId="77777777" w:rsidR="00FB1CC5" w:rsidRDefault="006C74B0">
      <w:pPr>
        <w:pStyle w:val="a4"/>
        <w:numPr>
          <w:ilvl w:val="0"/>
          <w:numId w:val="2"/>
        </w:numPr>
        <w:spacing w:after="80"/>
      </w:pPr>
      <w:r>
        <w:lastRenderedPageBreak/>
        <w:t xml:space="preserve">As teclas aparecem como teclas, por exemplo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Enter </w:t>
      </w:r>
      <w:r>
        <w:t xml:space="preserve"> ou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Ctrl+Alt+Q </w:t>
      </w:r>
      <w:r>
        <w:t>.</w:t>
      </w:r>
    </w:p>
    <w:p w14:paraId="7FB70D1C" w14:textId="77777777" w:rsidR="00FB1CC5" w:rsidRDefault="006C74B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Configurações › Geral</w:t>
      </w:r>
      <w:r>
        <w:t xml:space="preserve"> significa: abra a janela </w:t>
      </w:r>
      <w:r>
        <w:rPr>
          <w:b/>
          <w:bCs/>
        </w:rPr>
        <w:t>Configurações</w:t>
      </w:r>
      <w:r>
        <w:t xml:space="preserve"> e escolha a página </w:t>
      </w:r>
      <w:r>
        <w:rPr>
          <w:b/>
          <w:bCs/>
        </w:rPr>
        <w:t>Geral</w:t>
      </w:r>
      <w:r>
        <w:t xml:space="preserve"> à esquerda.</w:t>
      </w:r>
    </w:p>
    <w:p w14:paraId="2C7ED7AB" w14:textId="77777777" w:rsidR="00FB1CC5" w:rsidRDefault="006C74B0">
      <w:pPr>
        <w:pStyle w:val="a4"/>
        <w:numPr>
          <w:ilvl w:val="0"/>
          <w:numId w:val="2"/>
        </w:numPr>
        <w:spacing w:after="80"/>
      </w:pPr>
      <w:r>
        <w:t>As imagens mostram o Windows 11. O macOS e o Linux funcionam da mesma forma; só mudam a aparência das molduras das janelas e dos menus do sistema.</w:t>
      </w:r>
    </w:p>
    <w:p w14:paraId="19249590" w14:textId="77777777" w:rsidR="00FB1CC5" w:rsidRDefault="006C74B0">
      <w:pPr>
        <w:pageBreakBefore/>
        <w:spacing w:after="80"/>
      </w:pPr>
      <w:r>
        <w:rPr>
          <w:b/>
          <w:bCs/>
          <w:color w:val="1D4FFF"/>
          <w:spacing w:val="60"/>
          <w:sz w:val="20"/>
          <w:szCs w:val="20"/>
        </w:rPr>
        <w:lastRenderedPageBreak/>
        <w:t>CAPÍTULO 2</w:t>
      </w:r>
    </w:p>
    <w:p w14:paraId="2B8A7202" w14:textId="77777777" w:rsidR="00FB1CC5" w:rsidRDefault="006C74B0">
      <w:pPr>
        <w:pStyle w:val="1"/>
      </w:pPr>
      <w:bookmarkStart w:id="5" w:name="_Toc243954416"/>
      <w:r>
        <w:t>2 Instalação e primeira execução</w:t>
      </w:r>
      <w:bookmarkEnd w:id="5"/>
    </w:p>
    <w:p w14:paraId="79446F25" w14:textId="77777777" w:rsidR="00FB1CC5" w:rsidRDefault="006C74B0">
      <w:pPr>
        <w:pStyle w:val="2"/>
      </w:pPr>
      <w:bookmarkStart w:id="6" w:name="_Toc243954417"/>
      <w:r>
        <w:t>2.1 Baixar e instalar (Windows)</w:t>
      </w:r>
      <w:bookmarkEnd w:id="6"/>
    </w:p>
    <w:p w14:paraId="5168D607" w14:textId="77777777" w:rsidR="00FB1CC5" w:rsidRDefault="006C74B0">
      <w:pPr>
        <w:pStyle w:val="a4"/>
        <w:numPr>
          <w:ilvl w:val="0"/>
          <w:numId w:val="3"/>
        </w:numPr>
        <w:spacing w:after="80"/>
      </w:pPr>
      <w:r>
        <w:t>Abra a página de versões no GitHub (https://github.com/naritaroad/qrcode-tool/releases/latest).</w:t>
      </w:r>
    </w:p>
    <w:p w14:paraId="3DE7A07C" w14:textId="77777777" w:rsidR="00FB1CC5" w:rsidRDefault="006C74B0">
      <w:pPr>
        <w:pStyle w:val="a4"/>
        <w:numPr>
          <w:ilvl w:val="0"/>
          <w:numId w:val="3"/>
        </w:numPr>
        <w:spacing w:after="80"/>
      </w:pPr>
      <w:r>
        <w:t xml:space="preserve">Baixe </w:t>
      </w:r>
      <w:r>
        <w:rPr>
          <w:rFonts w:ascii="Consolas" w:eastAsia="Consolas" w:hAnsi="Consolas" w:cs="Consolas"/>
          <w:color w:val="1F2A44"/>
          <w:sz w:val="19"/>
          <w:szCs w:val="19"/>
          <w:shd w:val="clear" w:color="auto" w:fill="F3F5F9"/>
        </w:rPr>
        <w:t>QRcodeTool-win-x64-Setup.exe</w:t>
      </w:r>
      <w:r>
        <w:t xml:space="preserve"> para a maioria dos computadores, ou </w:t>
      </w:r>
      <w:r>
        <w:rPr>
          <w:rFonts w:ascii="Consolas" w:eastAsia="Consolas" w:hAnsi="Consolas" w:cs="Consolas"/>
          <w:color w:val="1F2A44"/>
          <w:sz w:val="19"/>
          <w:szCs w:val="19"/>
          <w:shd w:val="clear" w:color="auto" w:fill="F3F5F9"/>
        </w:rPr>
        <w:t>QRcodeTool-win-arm64-Setup.exe</w:t>
      </w:r>
      <w:r>
        <w:t xml:space="preserve"> para computadores com processador ARM.</w:t>
      </w:r>
    </w:p>
    <w:p w14:paraId="7A049BFF" w14:textId="77777777" w:rsidR="00FB1CC5" w:rsidRDefault="006C74B0">
      <w:pPr>
        <w:pStyle w:val="a4"/>
        <w:numPr>
          <w:ilvl w:val="0"/>
          <w:numId w:val="3"/>
        </w:numPr>
        <w:spacing w:after="80"/>
      </w:pPr>
      <w:r>
        <w:t>Execute o arquivo baixado. O QRcode tool é instalado só para a sua conta de usuário e não precisa de direitos de administrador.</w:t>
      </w:r>
    </w:p>
    <w:p w14:paraId="1DE17582" w14:textId="77777777" w:rsidR="00FB1CC5" w:rsidRDefault="006C74B0">
      <w:pPr>
        <w:pStyle w:val="a4"/>
        <w:numPr>
          <w:ilvl w:val="0"/>
          <w:numId w:val="3"/>
        </w:numPr>
        <w:spacing w:after="80"/>
      </w:pPr>
      <w:r>
        <w:t>Ao final da instalação, o QRcode tool é iniciado e mostra a tela de boas-vindas.</w:t>
      </w:r>
    </w:p>
    <w:p w14:paraId="6D65B70B" w14:textId="77777777" w:rsidR="00FB1CC5" w:rsidRDefault="00FB1CC5">
      <w:pPr>
        <w:spacing w:after="60"/>
      </w:pPr>
    </w:p>
    <w:tbl>
      <w:tblPr>
        <w:tblW w:w="9298" w:type="dxa"/>
        <w:tblBorders>
          <w:top w:val="none" w:sz="0" w:space="0" w:color="FFFFFF"/>
          <w:left w:val="single" w:sz="24" w:space="0" w:color="1D4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98"/>
      </w:tblGrid>
      <w:tr w:rsidR="00FB1CC5" w14:paraId="1FA3EE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98" w:type="dxa"/>
            <w:shd w:val="clear" w:color="auto" w:fill="F0F4FF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722C1163" w14:textId="77777777" w:rsidR="00FB1CC5" w:rsidRDefault="006C74B0">
            <w:pPr>
              <w:spacing w:after="0"/>
            </w:pPr>
            <w:r>
              <w:rPr>
                <w:b/>
                <w:bCs/>
                <w:color w:val="1D4FFF"/>
              </w:rPr>
              <w:t>Dica </w:t>
            </w:r>
            <w:r>
              <w:t xml:space="preserve">Se preferir não instalar nada, baixe o arquivo </w:t>
            </w:r>
            <w:r>
              <w:rPr>
                <w:rFonts w:ascii="Consolas" w:eastAsia="Consolas" w:hAnsi="Consolas" w:cs="Consolas"/>
                <w:color w:val="1F2A44"/>
                <w:sz w:val="19"/>
                <w:szCs w:val="19"/>
                <w:shd w:val="clear" w:color="auto" w:fill="F3F5F9"/>
              </w:rPr>
              <w:t>Portable.zip</w:t>
            </w:r>
            <w:r>
              <w:t>, extraia e execute o programa diretamente. A versão portátil não se atualiza sozinha.</w:t>
            </w:r>
          </w:p>
        </w:tc>
      </w:tr>
    </w:tbl>
    <w:p w14:paraId="6F00FE0F" w14:textId="77777777" w:rsidR="00FB1CC5" w:rsidRDefault="00FB1CC5">
      <w:pPr>
        <w:spacing w:after="200"/>
      </w:pPr>
    </w:p>
    <w:p w14:paraId="141F7EB0" w14:textId="77777777" w:rsidR="00FB1CC5" w:rsidRDefault="006C74B0">
      <w:pPr>
        <w:pStyle w:val="2"/>
      </w:pPr>
      <w:bookmarkStart w:id="7" w:name="_Toc243954418"/>
      <w:r>
        <w:t>2.2 Se o Windows mostrar “O Windows protegeu o computador”</w:t>
      </w:r>
      <w:bookmarkEnd w:id="7"/>
    </w:p>
    <w:p w14:paraId="174BD585" w14:textId="77777777" w:rsidR="00FB1CC5" w:rsidRDefault="006C74B0">
      <w:r>
        <w:t>As versões atuais ainda não têm assinatura de código, então o Windows SmartScreen pode avisar sobre um editor desconhecido. Isso é comum em programas novos sem assinatura.</w:t>
      </w:r>
    </w:p>
    <w:p w14:paraId="534B0FE7" w14:textId="77777777" w:rsidR="00FB1CC5" w:rsidRDefault="006C74B0">
      <w:pPr>
        <w:pStyle w:val="a4"/>
        <w:numPr>
          <w:ilvl w:val="0"/>
          <w:numId w:val="4"/>
        </w:numPr>
        <w:spacing w:after="80"/>
      </w:pPr>
      <w:r>
        <w:t xml:space="preserve">No aviso, clique em </w:t>
      </w:r>
      <w:r>
        <w:rPr>
          <w:b/>
          <w:bCs/>
        </w:rPr>
        <w:t>Mais informações</w:t>
      </w:r>
      <w:r>
        <w:t>.</w:t>
      </w:r>
    </w:p>
    <w:p w14:paraId="01AE00CA" w14:textId="77777777" w:rsidR="00FB1CC5" w:rsidRDefault="006C74B0">
      <w:pPr>
        <w:pStyle w:val="a4"/>
        <w:numPr>
          <w:ilvl w:val="0"/>
          <w:numId w:val="4"/>
        </w:numPr>
        <w:spacing w:after="80"/>
      </w:pPr>
      <w:r>
        <w:t xml:space="preserve">Confira se o nome do aplicativo é QRcode tool e clique em </w:t>
      </w:r>
      <w:r>
        <w:rPr>
          <w:b/>
          <w:bCs/>
        </w:rPr>
        <w:t>Executar assim mesmo</w:t>
      </w:r>
      <w:r>
        <w:t>.</w:t>
      </w:r>
    </w:p>
    <w:p w14:paraId="0B610021" w14:textId="77777777" w:rsidR="00FB1CC5" w:rsidRDefault="00FB1CC5">
      <w:pPr>
        <w:spacing w:after="60"/>
      </w:pPr>
    </w:p>
    <w:p w14:paraId="234EB50E" w14:textId="77777777" w:rsidR="00FB1CC5" w:rsidRDefault="006C74B0">
      <w:r>
        <w:t xml:space="preserve">Para ter certeza de que o download não foi alterado, execute o comando a seguir no PowerShell e compare o resultado com o arquivo </w:t>
      </w:r>
      <w:r>
        <w:rPr>
          <w:rFonts w:ascii="Consolas" w:eastAsia="Consolas" w:hAnsi="Consolas" w:cs="Consolas"/>
          <w:color w:val="1F2A44"/>
          <w:sz w:val="19"/>
          <w:szCs w:val="19"/>
          <w:shd w:val="clear" w:color="auto" w:fill="F3F5F9"/>
        </w:rPr>
        <w:t>SHA256SUMS</w:t>
      </w:r>
      <w:r>
        <w:t xml:space="preserve"> da página da versão:</w:t>
      </w:r>
    </w:p>
    <w:tbl>
      <w:tblPr>
        <w:tblW w:w="9298" w:type="dxa"/>
        <w:tblBorders>
          <w:top w:val="single" w:sz="4" w:space="0" w:color="D5DAE3"/>
          <w:left w:val="single" w:sz="4" w:space="0" w:color="D5DAE3"/>
          <w:bottom w:val="single" w:sz="4" w:space="0" w:color="D5DAE3"/>
          <w:right w:val="single" w:sz="4" w:space="0" w:color="D5DAE3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98"/>
      </w:tblGrid>
      <w:tr w:rsidR="00FB1CC5" w14:paraId="022E77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6F8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D849400" w14:textId="77777777" w:rsidR="00FB1CC5" w:rsidRDefault="006C74B0">
            <w:pPr>
              <w:spacing w:after="0"/>
            </w:pPr>
            <w:r>
              <w:rPr>
                <w:rFonts w:ascii="Consolas" w:eastAsia="Consolas" w:hAnsi="Consolas" w:cs="Consolas"/>
                <w:color w:val="1F2A44"/>
                <w:sz w:val="18"/>
                <w:szCs w:val="18"/>
              </w:rPr>
              <w:t>Get-FileHash .\QRcodeTool-win-x64-Setup.exe -Algorithm SHA256</w:t>
            </w:r>
          </w:p>
        </w:tc>
      </w:tr>
    </w:tbl>
    <w:p w14:paraId="4BBA2448" w14:textId="77777777" w:rsidR="00FB1CC5" w:rsidRDefault="00FB1CC5">
      <w:pPr>
        <w:spacing w:after="200"/>
      </w:pPr>
    </w:p>
    <w:p w14:paraId="3F0EB410" w14:textId="77777777" w:rsidR="00FB1CC5" w:rsidRDefault="006C74B0">
      <w:pPr>
        <w:pStyle w:val="2"/>
      </w:pPr>
      <w:bookmarkStart w:id="8" w:name="_Toc243954419"/>
      <w:r>
        <w:t>2.3 macOS e Linux</w:t>
      </w:r>
      <w:bookmarkEnd w:id="8"/>
    </w:p>
    <w:p w14:paraId="321EB111" w14:textId="77777777" w:rsidR="00FB1CC5" w:rsidRDefault="006C74B0">
      <w:r>
        <w:rPr>
          <w:b/>
          <w:bCs/>
        </w:rPr>
        <w:t>macOS:</w:t>
      </w:r>
      <w:r>
        <w:t xml:space="preserve"> baixe e instale o arquivo </w:t>
      </w:r>
      <w:r>
        <w:rPr>
          <w:rFonts w:ascii="Consolas" w:eastAsia="Consolas" w:hAnsi="Consolas" w:cs="Consolas"/>
          <w:color w:val="1F2A44"/>
          <w:sz w:val="19"/>
          <w:szCs w:val="19"/>
          <w:shd w:val="clear" w:color="auto" w:fill="F3F5F9"/>
        </w:rPr>
        <w:t>.pkg</w:t>
      </w:r>
      <w:r>
        <w:t xml:space="preserve">. As versões ainda não são autenticadas pela Apple; por isso, na primeira vez, clique com o botão direito no app e escolha </w:t>
      </w:r>
      <w:r>
        <w:rPr>
          <w:b/>
          <w:bCs/>
        </w:rPr>
        <w:t>Abrir</w:t>
      </w:r>
      <w:r>
        <w:t xml:space="preserve">. Na primeira leitura, permita o QRcode tool em </w:t>
      </w:r>
      <w:r>
        <w:rPr>
          <w:b/>
          <w:bCs/>
        </w:rPr>
        <w:t>Ajustes do Sistema › Privacidade e Segurança › Gravação de Tela</w:t>
      </w:r>
      <w:r>
        <w:t xml:space="preserve">, e em </w:t>
      </w:r>
      <w:r>
        <w:rPr>
          <w:b/>
          <w:bCs/>
        </w:rPr>
        <w:t>Câmera</w:t>
      </w:r>
      <w:r>
        <w:t xml:space="preserve"> </w:t>
      </w:r>
      <w:r>
        <w:lastRenderedPageBreak/>
        <w:t>se quiser usar a webcam.</w:t>
      </w:r>
    </w:p>
    <w:p w14:paraId="5E7B9830" w14:textId="77777777" w:rsidR="00FB1CC5" w:rsidRDefault="006C74B0">
      <w:r>
        <w:rPr>
          <w:b/>
          <w:bCs/>
        </w:rPr>
        <w:t>Linux:</w:t>
      </w:r>
      <w:r>
        <w:t xml:space="preserve"> baixe o arquivo </w:t>
      </w:r>
      <w:r>
        <w:rPr>
          <w:rFonts w:ascii="Consolas" w:eastAsia="Consolas" w:hAnsi="Consolas" w:cs="Consolas"/>
          <w:color w:val="1F2A44"/>
          <w:sz w:val="19"/>
          <w:szCs w:val="19"/>
          <w:shd w:val="clear" w:color="auto" w:fill="F3F5F9"/>
        </w:rPr>
        <w:t>.AppImage</w:t>
      </w:r>
      <w:r>
        <w:t>, torne-o executável e execute-o. O GNOME precisa da extensão “AppIndicator and KStatusNotifierItem Support” para mostrar ícones na bandeja.</w:t>
      </w:r>
    </w:p>
    <w:p w14:paraId="468A606C" w14:textId="77777777" w:rsidR="00FB1CC5" w:rsidRDefault="006C74B0">
      <w:pPr>
        <w:pStyle w:val="2"/>
      </w:pPr>
      <w:bookmarkStart w:id="9" w:name="_Toc243954420"/>
      <w:r>
        <w:t>2.4 A tela de boas-vindas</w:t>
      </w:r>
      <w:bookmarkEnd w:id="9"/>
    </w:p>
    <w:p w14:paraId="45A1FA28" w14:textId="77777777" w:rsidR="00FB1CC5" w:rsidRDefault="006C74B0">
      <w:r>
        <w:t>A tela de boas-vindas aparece na primeira execução. Ela mostra as três formas mais comuns de escanear, com seus atalhos, e explica que os links nunca abrem de surpresa.</w:t>
      </w:r>
    </w:p>
    <w:p w14:paraId="7206B216" w14:textId="77777777" w:rsidR="00FB1CC5" w:rsidRDefault="006C74B0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4B60987F" wp14:editId="53C70DC3">
            <wp:extent cx="3962400" cy="4352925"/>
            <wp:effectExtent l="0" t="0" r="0" b="0"/>
            <wp:docPr id="1565443998" name="welcome" descr="welcome" title="welc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AE2DE" w14:textId="77777777" w:rsidR="00FB1CC5" w:rsidRDefault="006C74B0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Figura 2-1 </w:t>
      </w:r>
      <w:r>
        <w:rPr>
          <w:color w:val="5B6170"/>
          <w:sz w:val="18"/>
          <w:szCs w:val="18"/>
        </w:rPr>
        <w:t>A tela de boas-vindas na primeira execução</w:t>
      </w:r>
    </w:p>
    <w:p w14:paraId="1F0E0F47" w14:textId="77777777" w:rsidR="00FB1CC5" w:rsidRDefault="006C74B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Idioma:</w:t>
      </w:r>
      <w:r>
        <w:t xml:space="preserve"> segue o sistema operacional por padrão. A mudança vale na hora.</w:t>
      </w:r>
    </w:p>
    <w:p w14:paraId="796CEC35" w14:textId="77777777" w:rsidR="00FB1CC5" w:rsidRDefault="006C74B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Iniciar com o computador:</w:t>
      </w:r>
      <w:r>
        <w:t xml:space="preserve"> ativado por padrão, para que o atalho esteja sempre pronto. Você pode desativar aqui ou depois em </w:t>
      </w:r>
      <w:r>
        <w:rPr>
          <w:b/>
          <w:bCs/>
        </w:rPr>
        <w:t>Configurações › Geral</w:t>
      </w:r>
      <w:r>
        <w:t>.</w:t>
      </w:r>
    </w:p>
    <w:p w14:paraId="62AEB027" w14:textId="77777777" w:rsidR="00FB1CC5" w:rsidRDefault="006C74B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Experimente agora:</w:t>
      </w:r>
      <w:r>
        <w:t xml:space="preserve"> fecha a tela de boas-vindas e escaneia a tela inteira uma vez.</w:t>
      </w:r>
    </w:p>
    <w:p w14:paraId="62A8AE98" w14:textId="77777777" w:rsidR="00FB1CC5" w:rsidRDefault="006C74B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Fechar:</w:t>
      </w:r>
      <w:r>
        <w:t xml:space="preserve"> fecha a tela de boas-vindas e mostra a barra de ferramentas flutuante.</w:t>
      </w:r>
    </w:p>
    <w:p w14:paraId="7C3EE2AB" w14:textId="77777777" w:rsidR="00FB1CC5" w:rsidRDefault="006C74B0">
      <w:r>
        <w:t xml:space="preserve">Para ver a tela de boas-vindas de novo, abra </w:t>
      </w:r>
      <w:r>
        <w:rPr>
          <w:b/>
          <w:bCs/>
        </w:rPr>
        <w:t>Configurações › Geral</w:t>
      </w:r>
      <w:r>
        <w:t xml:space="preserve"> e clique em </w:t>
      </w:r>
      <w:r>
        <w:rPr>
          <w:b/>
          <w:bCs/>
        </w:rPr>
        <w:t>Mostrar a tela de boas-vindas novamente</w:t>
      </w:r>
      <w:r>
        <w:t>.</w:t>
      </w:r>
    </w:p>
    <w:p w14:paraId="138AB814" w14:textId="77777777" w:rsidR="00FB1CC5" w:rsidRDefault="006C74B0">
      <w:pPr>
        <w:pStyle w:val="2"/>
      </w:pPr>
      <w:bookmarkStart w:id="10" w:name="_Toc243954421"/>
      <w:r>
        <w:lastRenderedPageBreak/>
        <w:t>2.5 O ícone da bandeja</w:t>
      </w:r>
      <w:bookmarkEnd w:id="10"/>
    </w:p>
    <w:p w14:paraId="4BC497C7" w14:textId="77777777" w:rsidR="00FB1CC5" w:rsidRDefault="006C74B0">
      <w:r>
        <w:t>O QRcode tool não tem uma janela principal tradicional. Depois de iniciado, o ícone dele aparece na bandeja do sistema, no canto direito da barra de tarefas, e todos os recursos podem ser acessados por ali.</w:t>
      </w:r>
    </w:p>
    <w:p w14:paraId="4FFF9631" w14:textId="77777777" w:rsidR="00FB1CC5" w:rsidRDefault="006C74B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Clicar no ícone:</w:t>
      </w:r>
      <w:r>
        <w:t xml:space="preserve"> escaneia a tela inteira na hora.</w:t>
      </w:r>
    </w:p>
    <w:p w14:paraId="1B31BB08" w14:textId="77777777" w:rsidR="00FB1CC5" w:rsidRDefault="006C74B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Clicar com o botão direito:</w:t>
      </w:r>
      <w:r>
        <w:t xml:space="preserve"> abre o menu (figura 2-2).</w:t>
      </w:r>
    </w:p>
    <w:p w14:paraId="5DE0E497" w14:textId="77777777" w:rsidR="00FB1CC5" w:rsidRDefault="006C74B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Passar o mouse sobre o ícone:</w:t>
      </w:r>
      <w:r>
        <w:t xml:space="preserve"> mostra o atalho de leitura atual.</w:t>
      </w:r>
    </w:p>
    <w:p w14:paraId="17AE6806" w14:textId="77777777" w:rsidR="00FB1CC5" w:rsidRDefault="006C74B0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1667D293" wp14:editId="280617FD">
            <wp:extent cx="3962400" cy="3581400"/>
            <wp:effectExtent l="0" t="0" r="0" b="0"/>
            <wp:docPr id="450118430" name="tray-menu" descr="tray-menu" title="tray-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968A0" w14:textId="77777777" w:rsidR="00FB1CC5" w:rsidRDefault="006C74B0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Figura 2-2 </w:t>
      </w:r>
      <w:r>
        <w:rPr>
          <w:color w:val="5B6170"/>
          <w:sz w:val="18"/>
          <w:szCs w:val="18"/>
        </w:rPr>
        <w:t>O menu do ícone da bandeja</w:t>
      </w:r>
    </w:p>
    <w:tbl>
      <w:tblPr>
        <w:tblW w:w="9298" w:type="dxa"/>
        <w:tblBorders>
          <w:top w:val="none" w:sz="0" w:space="0" w:color="FFFFFF"/>
          <w:left w:val="single" w:sz="24" w:space="0" w:color="1D4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98"/>
      </w:tblGrid>
      <w:tr w:rsidR="00FB1CC5" w14:paraId="0987B9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98" w:type="dxa"/>
            <w:shd w:val="clear" w:color="auto" w:fill="F0F4FF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678F8FAC" w14:textId="77777777" w:rsidR="00FB1CC5" w:rsidRDefault="006C74B0">
            <w:pPr>
              <w:spacing w:after="0"/>
            </w:pPr>
            <w:r>
              <w:rPr>
                <w:b/>
                <w:bCs/>
                <w:color w:val="1D4FFF"/>
              </w:rPr>
              <w:t>Dica </w:t>
            </w:r>
            <w:r>
              <w:t>O Windows pode esconder ícones novos da bandeja atrás da seta “^”. Arraste o ícone para a barra de tarefas para mantê-lo visível.</w:t>
            </w:r>
          </w:p>
        </w:tc>
      </w:tr>
    </w:tbl>
    <w:p w14:paraId="36E886BD" w14:textId="77777777" w:rsidR="00FB1CC5" w:rsidRDefault="00FB1CC5">
      <w:pPr>
        <w:spacing w:after="200"/>
      </w:pPr>
    </w:p>
    <w:p w14:paraId="1185DE2C" w14:textId="77777777" w:rsidR="00FB1CC5" w:rsidRDefault="006C74B0">
      <w:pPr>
        <w:pageBreakBefore/>
        <w:spacing w:after="80"/>
      </w:pPr>
      <w:r>
        <w:rPr>
          <w:b/>
          <w:bCs/>
          <w:color w:val="1D4FFF"/>
          <w:spacing w:val="60"/>
          <w:sz w:val="20"/>
          <w:szCs w:val="20"/>
        </w:rPr>
        <w:lastRenderedPageBreak/>
        <w:t>CAPÍTULO 3</w:t>
      </w:r>
    </w:p>
    <w:p w14:paraId="57A90BD5" w14:textId="77777777" w:rsidR="00FB1CC5" w:rsidRDefault="006C74B0">
      <w:pPr>
        <w:pStyle w:val="1"/>
      </w:pPr>
      <w:bookmarkStart w:id="11" w:name="_Toc243954422"/>
      <w:r>
        <w:t>3 Escanear a tela</w:t>
      </w:r>
      <w:bookmarkEnd w:id="11"/>
    </w:p>
    <w:p w14:paraId="0B37E005" w14:textId="77777777" w:rsidR="00FB1CC5" w:rsidRDefault="006C74B0">
      <w:pPr>
        <w:pStyle w:val="2"/>
      </w:pPr>
      <w:bookmarkStart w:id="12" w:name="_Toc243954423"/>
      <w:r>
        <w:t>3.1 Escanear a tela inteira</w:t>
      </w:r>
      <w:bookmarkEnd w:id="12"/>
    </w:p>
    <w:p w14:paraId="7999DA08" w14:textId="77777777" w:rsidR="00FB1CC5" w:rsidRDefault="006C74B0">
      <w:pPr>
        <w:pStyle w:val="a4"/>
        <w:numPr>
          <w:ilvl w:val="0"/>
          <w:numId w:val="5"/>
        </w:numPr>
        <w:spacing w:after="80"/>
      </w:pPr>
      <w:r>
        <w:t>Verifique se a página, o documento, o vídeo ou a imagem com o código QR está visível.</w:t>
      </w:r>
    </w:p>
    <w:p w14:paraId="1E4E6A48" w14:textId="77777777" w:rsidR="00FB1CC5" w:rsidRDefault="006C74B0">
      <w:pPr>
        <w:pStyle w:val="a4"/>
        <w:numPr>
          <w:ilvl w:val="0"/>
          <w:numId w:val="5"/>
        </w:numPr>
        <w:spacing w:after="80"/>
      </w:pPr>
      <w:r>
        <w:t xml:space="preserve">Pressione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Ctrl+Alt+Q </w:t>
      </w:r>
      <w:r>
        <w:t xml:space="preserve">, clique no ícone da bandeja ou clique em </w:t>
      </w:r>
      <w:r>
        <w:rPr>
          <w:b/>
          <w:bCs/>
        </w:rPr>
        <w:t>Escanear a tela inteira</w:t>
      </w:r>
      <w:r>
        <w:t xml:space="preserve"> na barra flutuante.</w:t>
      </w:r>
    </w:p>
    <w:p w14:paraId="41500BEC" w14:textId="77777777" w:rsidR="00FB1CC5" w:rsidRDefault="006C74B0">
      <w:pPr>
        <w:pStyle w:val="a4"/>
        <w:numPr>
          <w:ilvl w:val="0"/>
          <w:numId w:val="5"/>
        </w:numPr>
        <w:spacing w:after="80"/>
      </w:pPr>
      <w:r>
        <w:t>A tela congela e escurece. Depois de uma rápida varredura, cada código encontrado recebe uma etiqueta de resultado.</w:t>
      </w:r>
    </w:p>
    <w:p w14:paraId="36E62651" w14:textId="77777777" w:rsidR="00FB1CC5" w:rsidRDefault="006C74B0">
      <w:pPr>
        <w:pStyle w:val="a4"/>
        <w:numPr>
          <w:ilvl w:val="0"/>
          <w:numId w:val="5"/>
        </w:numPr>
        <w:spacing w:after="80"/>
      </w:pPr>
      <w:r>
        <w:t xml:space="preserve">Pressione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Enter </w:t>
      </w:r>
      <w:r>
        <w:t xml:space="preserve"> para abrir o código selecionado ou clique na etiqueta desejada.</w:t>
      </w:r>
    </w:p>
    <w:p w14:paraId="3658B324" w14:textId="77777777" w:rsidR="00FB1CC5" w:rsidRDefault="006C74B0">
      <w:pPr>
        <w:pStyle w:val="a4"/>
        <w:numPr>
          <w:ilvl w:val="0"/>
          <w:numId w:val="5"/>
        </w:numPr>
        <w:spacing w:after="80"/>
      </w:pPr>
      <w:r>
        <w:t xml:space="preserve">Pressione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Esc </w:t>
      </w:r>
      <w:r>
        <w:t xml:space="preserve"> ou clique com o botão direito para sair da tela de leitura.</w:t>
      </w:r>
    </w:p>
    <w:p w14:paraId="03DD2B06" w14:textId="77777777" w:rsidR="00FB1CC5" w:rsidRDefault="00FB1CC5">
      <w:pPr>
        <w:spacing w:after="60"/>
      </w:pPr>
    </w:p>
    <w:p w14:paraId="56C82878" w14:textId="77777777" w:rsidR="00FB1CC5" w:rsidRDefault="006C74B0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0CD2FC6F" wp14:editId="152AF8A8">
            <wp:extent cx="5905500" cy="3409950"/>
            <wp:effectExtent l="0" t="0" r="0" b="0"/>
            <wp:docPr id="531054954" name="scan-screen" descr="scan-screen" title="scan-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572A3" w14:textId="77777777" w:rsidR="00FB1CC5" w:rsidRDefault="006C74B0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Figura 3-1 </w:t>
      </w:r>
      <w:r>
        <w:rPr>
          <w:color w:val="5B6170"/>
          <w:sz w:val="18"/>
          <w:szCs w:val="18"/>
        </w:rPr>
        <w:t>Escanear a tela inteira: cada código recebe uma etiqueta; o primeiro fica selecionado</w:t>
      </w:r>
    </w:p>
    <w:p w14:paraId="4CCBB865" w14:textId="77777777" w:rsidR="00FB1CC5" w:rsidRDefault="006C74B0">
      <w:r>
        <w:t>O indicador de status no topo mostra quantos códigos foram encontrados. A cor dos colchetes em volta de cada código indica o resultado das verificações: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6"/>
        <w:gridCol w:w="7252"/>
      </w:tblGrid>
      <w:tr w:rsidR="00FB1CC5" w14:paraId="523B54B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46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6DEB16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Cor dos colchetes</w:t>
            </w:r>
          </w:p>
        </w:tc>
        <w:tc>
          <w:tcPr>
            <w:tcW w:w="7252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E07027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Significado</w:t>
            </w:r>
          </w:p>
        </w:tc>
      </w:tr>
      <w:tr w:rsidR="00FB1CC5" w14:paraId="6DCA41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2EEF4A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Branco</w:t>
            </w:r>
          </w:p>
        </w:tc>
        <w:tc>
          <w:tcPr>
            <w:tcW w:w="7252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9EC3CC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Nada suspeito foi encontrado.</w:t>
            </w:r>
          </w:p>
        </w:tc>
      </w:tr>
      <w:tr w:rsidR="00FB1CC5" w14:paraId="5CF81E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493806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lastRenderedPageBreak/>
              <w:t>Cor de destaque (azul)</w:t>
            </w:r>
          </w:p>
        </w:tc>
        <w:tc>
          <w:tcPr>
            <w:tcW w:w="7252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F6E691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O código selecionado.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Enter </w:t>
            </w:r>
            <w:r>
              <w:rPr>
                <w:sz w:val="19"/>
                <w:szCs w:val="19"/>
              </w:rPr>
              <w:t xml:space="preserve"> abre esse código.</w:t>
            </w:r>
          </w:p>
        </w:tc>
      </w:tr>
      <w:tr w:rsidR="00FB1CC5" w14:paraId="419EAA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C430F7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Amarelo</w:t>
            </w:r>
          </w:p>
        </w:tc>
        <w:tc>
          <w:tcPr>
            <w:tcW w:w="7252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974E2B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Algo merece atenção, por exemplo um link http sem criptografia ou um link encurtado. O motivo aparece abaixo da etiqueta.</w:t>
            </w:r>
          </w:p>
        </w:tc>
      </w:tr>
      <w:tr w:rsidR="00FB1CC5" w14:paraId="3E571B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068DA1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Vermelho</w:t>
            </w:r>
          </w:p>
        </w:tc>
        <w:tc>
          <w:tcPr>
            <w:tcW w:w="7252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745113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O link parece enganoso, por exemplo um endereço disfarçado ou um domínio que mistura alfabetos.</w:t>
            </w:r>
          </w:p>
        </w:tc>
      </w:tr>
    </w:tbl>
    <w:p w14:paraId="2ED4146C" w14:textId="77777777" w:rsidR="00FB1CC5" w:rsidRDefault="00FB1CC5">
      <w:pPr>
        <w:spacing w:after="200"/>
      </w:pPr>
    </w:p>
    <w:p w14:paraId="19203CBE" w14:textId="77777777" w:rsidR="00FB1CC5" w:rsidRDefault="006C74B0">
      <w:r>
        <w:t>Como a tela fica congelada, também é possível ler códigos em vídeos, apresentações e jogos. Com vários monitores, todos são escaneados ao mesmo tempo.</w:t>
      </w:r>
    </w:p>
    <w:p w14:paraId="04C6FFC5" w14:textId="77777777" w:rsidR="00FB1CC5" w:rsidRDefault="006C74B0">
      <w:pPr>
        <w:pStyle w:val="2"/>
      </w:pPr>
      <w:bookmarkStart w:id="13" w:name="_Toc243954424"/>
      <w:r>
        <w:t>3.2 Selecionar uma área</w:t>
      </w:r>
      <w:bookmarkEnd w:id="13"/>
    </w:p>
    <w:p w14:paraId="614EEBA0" w14:textId="77777777" w:rsidR="00FB1CC5" w:rsidRDefault="006C74B0">
      <w:r>
        <w:t>Quando um código é pequeno, borrado ou inclinado, ou quando há muitos códigos na tela, desenhe um retângulo só em volta do que você precisa. A área selecionada é ampliada antes da leitura, o que funciona melhor que a tela inteira para códigos difíceis.</w:t>
      </w:r>
    </w:p>
    <w:p w14:paraId="2BB248C5" w14:textId="77777777" w:rsidR="00FB1CC5" w:rsidRDefault="006C74B0">
      <w:pPr>
        <w:pStyle w:val="a4"/>
        <w:numPr>
          <w:ilvl w:val="0"/>
          <w:numId w:val="6"/>
        </w:numPr>
        <w:spacing w:after="80"/>
      </w:pPr>
      <w:r>
        <w:t xml:space="preserve">Pressione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Ctrl+Alt+A </w:t>
      </w:r>
      <w:r>
        <w:t xml:space="preserve"> ou escolha </w:t>
      </w:r>
      <w:r>
        <w:rPr>
          <w:b/>
          <w:bCs/>
        </w:rPr>
        <w:t>Selecionar área</w:t>
      </w:r>
      <w:r>
        <w:t xml:space="preserve"> no menu da bandeja ou na barra flutuante.</w:t>
      </w:r>
    </w:p>
    <w:p w14:paraId="719E79C4" w14:textId="77777777" w:rsidR="00FB1CC5" w:rsidRDefault="006C74B0">
      <w:pPr>
        <w:pStyle w:val="a4"/>
        <w:numPr>
          <w:ilvl w:val="0"/>
          <w:numId w:val="6"/>
        </w:numPr>
        <w:spacing w:after="80"/>
      </w:pPr>
      <w:r>
        <w:t>A tela congela e o ponteiro vira uma cruz. Mantenha o botão esquerdo do mouse pressionado e arraste um retângulo em volta do código.</w:t>
      </w:r>
    </w:p>
    <w:p w14:paraId="67B249FD" w14:textId="77777777" w:rsidR="00FB1CC5" w:rsidRDefault="006C74B0">
      <w:pPr>
        <w:pStyle w:val="a4"/>
        <w:numPr>
          <w:ilvl w:val="0"/>
          <w:numId w:val="6"/>
        </w:numPr>
        <w:spacing w:after="80"/>
      </w:pPr>
      <w:r>
        <w:t>Solte o botão. Só o conteúdo dentro do retângulo é lido.</w:t>
      </w:r>
    </w:p>
    <w:p w14:paraId="3DCD5D6E" w14:textId="77777777" w:rsidR="00FB1CC5" w:rsidRDefault="00FB1CC5">
      <w:pPr>
        <w:spacing w:after="60"/>
      </w:pPr>
    </w:p>
    <w:p w14:paraId="0A861BBB" w14:textId="77777777" w:rsidR="00FB1CC5" w:rsidRDefault="006C74B0">
      <w:pPr>
        <w:keepNext/>
        <w:spacing w:before="160" w:after="0"/>
        <w:jc w:val="center"/>
      </w:pPr>
      <w:r>
        <w:rPr>
          <w:noProof/>
        </w:rPr>
        <w:lastRenderedPageBreak/>
        <w:drawing>
          <wp:inline distT="0" distB="0" distL="0" distR="0" wp14:anchorId="2C91FFB4" wp14:editId="780B587B">
            <wp:extent cx="5905500" cy="3409950"/>
            <wp:effectExtent l="0" t="0" r="0" b="0"/>
            <wp:docPr id="7739118" name="scan-region" descr="scan-region" title="scan-reg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29572" w14:textId="77777777" w:rsidR="00FB1CC5" w:rsidRDefault="006C74B0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Figura 3-2 </w:t>
      </w:r>
      <w:r>
        <w:rPr>
          <w:color w:val="5B6170"/>
          <w:sz w:val="18"/>
          <w:szCs w:val="18"/>
        </w:rPr>
        <w:t>Selecionar área: o tamanho do retângulo aparece enquanto você arrasta</w:t>
      </w:r>
    </w:p>
    <w:tbl>
      <w:tblPr>
        <w:tblW w:w="9298" w:type="dxa"/>
        <w:tblBorders>
          <w:top w:val="none" w:sz="0" w:space="0" w:color="FFFFFF"/>
          <w:left w:val="single" w:sz="24" w:space="0" w:color="1D4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98"/>
      </w:tblGrid>
      <w:tr w:rsidR="00FB1CC5" w14:paraId="4A9A25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98" w:type="dxa"/>
            <w:shd w:val="clear" w:color="auto" w:fill="F0F4FF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708C1F50" w14:textId="77777777" w:rsidR="00FB1CC5" w:rsidRDefault="006C74B0">
            <w:pPr>
              <w:spacing w:after="0"/>
            </w:pPr>
            <w:r>
              <w:rPr>
                <w:b/>
                <w:bCs/>
                <w:color w:val="1D4FFF"/>
              </w:rPr>
              <w:t>Dica </w:t>
            </w:r>
            <w:r>
              <w:t>Faça o retângulo um pouco maior que o código; uma margem vazia em volta ajuda. Se aparecer a mensagem “Nenhum código nessa área”, desenhe um retângulo um pouco maior.</w:t>
            </w:r>
          </w:p>
        </w:tc>
      </w:tr>
    </w:tbl>
    <w:p w14:paraId="16957103" w14:textId="77777777" w:rsidR="00FB1CC5" w:rsidRDefault="00FB1CC5">
      <w:pPr>
        <w:spacing w:after="200"/>
      </w:pPr>
    </w:p>
    <w:p w14:paraId="7E1D2D7E" w14:textId="77777777" w:rsidR="00FB1CC5" w:rsidRDefault="006C74B0">
      <w:pPr>
        <w:pStyle w:val="2"/>
      </w:pPr>
      <w:bookmarkStart w:id="14" w:name="_Toc243954425"/>
      <w:r>
        <w:t>3.3 A barra da tela de leitura</w:t>
      </w:r>
      <w:bookmarkEnd w:id="14"/>
    </w:p>
    <w:p w14:paraId="40673DD3" w14:textId="77777777" w:rsidR="00FB1CC5" w:rsidRDefault="006C74B0">
      <w:r>
        <w:t xml:space="preserve">A tela de leitura tem uma fileira de botões no topo. Da esquerda para a direita: </w:t>
      </w:r>
      <w:r>
        <w:rPr>
          <w:b/>
          <w:bCs/>
        </w:rPr>
        <w:t>Escanear a tela inteira</w:t>
      </w:r>
      <w:r>
        <w:t xml:space="preserve">, </w:t>
      </w:r>
      <w:r>
        <w:rPr>
          <w:b/>
          <w:bCs/>
        </w:rPr>
        <w:t>Selecionar área</w:t>
      </w:r>
      <w:r>
        <w:t xml:space="preserve">, </w:t>
      </w:r>
      <w:r>
        <w:rPr>
          <w:b/>
          <w:bCs/>
        </w:rPr>
        <w:t>Escanear com a câmera</w:t>
      </w:r>
      <w:r>
        <w:t xml:space="preserve">, </w:t>
      </w:r>
      <w:r>
        <w:rPr>
          <w:b/>
          <w:bCs/>
        </w:rPr>
        <w:t>Escanear imagem da área de transferência</w:t>
      </w:r>
      <w:r>
        <w:t xml:space="preserve">, </w:t>
      </w:r>
      <w:r>
        <w:rPr>
          <w:b/>
          <w:bCs/>
        </w:rPr>
        <w:t>Abrir imagem…</w:t>
      </w:r>
      <w:r>
        <w:t xml:space="preserve">, </w:t>
      </w:r>
      <w:r>
        <w:rPr>
          <w:b/>
          <w:bCs/>
        </w:rPr>
        <w:t>Criar código QR…</w:t>
      </w:r>
      <w:r>
        <w:t xml:space="preserve">, </w:t>
      </w:r>
      <w:r>
        <w:rPr>
          <w:b/>
          <w:bCs/>
        </w:rPr>
        <w:t>Histórico</w:t>
      </w:r>
      <w:r>
        <w:t xml:space="preserve">, </w:t>
      </w:r>
      <w:r>
        <w:rPr>
          <w:b/>
          <w:bCs/>
        </w:rPr>
        <w:t>Configurações</w:t>
      </w:r>
      <w:r>
        <w:t xml:space="preserve"> e </w:t>
      </w:r>
      <w:r>
        <w:rPr>
          <w:b/>
          <w:bCs/>
        </w:rPr>
        <w:t>Fechar</w:t>
      </w:r>
      <w:r>
        <w:t>. Dá para trocar de método sem sair da tela de leitura, por exemplo da tela inteira para uma área selecionada. Passe o mouse sobre um botão para ver a descrição e o atalho.</w:t>
      </w:r>
    </w:p>
    <w:p w14:paraId="53BB95A7" w14:textId="77777777" w:rsidR="00FB1CC5" w:rsidRDefault="006C74B0">
      <w:pPr>
        <w:pStyle w:val="2"/>
      </w:pPr>
      <w:bookmarkStart w:id="15" w:name="_Toc243954426"/>
      <w:r>
        <w:t>3.4 Teclado</w:t>
      </w:r>
      <w:bookmarkEnd w:id="15"/>
    </w:p>
    <w:p w14:paraId="5E6904E1" w14:textId="77777777" w:rsidR="00FB1CC5" w:rsidRDefault="006C74B0">
      <w:r>
        <w:t>A tela de leitura pode ser usada inteiramente pelo teclado: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9"/>
        <w:gridCol w:w="6509"/>
      </w:tblGrid>
      <w:tr w:rsidR="00FB1CC5" w14:paraId="21F7EC6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8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ED0413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Tecla</w:t>
            </w:r>
          </w:p>
        </w:tc>
        <w:tc>
          <w:tcPr>
            <w:tcW w:w="650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C25307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Ação</w:t>
            </w:r>
          </w:p>
        </w:tc>
      </w:tr>
      <w:tr w:rsidR="00FB1CC5" w14:paraId="3F1635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35732D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Enter 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9068EE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Abrir o código selecionado.</w:t>
            </w:r>
          </w:p>
        </w:tc>
      </w:tr>
      <w:tr w:rsidR="00FB1CC5" w14:paraId="09E37F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077F59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Tab 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→ 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↓ 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AD5D5E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Selecionar o próximo código.</w:t>
            </w:r>
          </w:p>
        </w:tc>
      </w:tr>
      <w:tr w:rsidR="00FB1CC5" w14:paraId="4F3E53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8E978C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Shift+Tab 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← 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↑ 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58D709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Selecionar o código anterior.</w:t>
            </w:r>
          </w:p>
        </w:tc>
      </w:tr>
      <w:tr w:rsidR="00FB1CC5" w14:paraId="3B2671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21D004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lastRenderedPageBreak/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 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35FC8D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Copiar o código selecionado.</w:t>
            </w:r>
          </w:p>
        </w:tc>
      </w:tr>
      <w:tr w:rsidR="00FB1CC5" w14:paraId="771474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DF479A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F </w:t>
            </w:r>
            <w:r>
              <w:rPr>
                <w:sz w:val="19"/>
                <w:szCs w:val="19"/>
              </w:rPr>
              <w:t xml:space="preserve"> ou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F5 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CAB1D1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Procurar novamente na tela inteira.</w:t>
            </w:r>
          </w:p>
        </w:tc>
      </w:tr>
      <w:tr w:rsidR="00FB1CC5" w14:paraId="2F5FCC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CE8FDB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Esc 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71BCAC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Cancelar e sair da tela de leitura (clicar com o botão direito também funciona).</w:t>
            </w:r>
          </w:p>
        </w:tc>
      </w:tr>
    </w:tbl>
    <w:p w14:paraId="093454CB" w14:textId="77777777" w:rsidR="00FB1CC5" w:rsidRDefault="00FB1CC5">
      <w:pPr>
        <w:spacing w:after="200"/>
      </w:pPr>
    </w:p>
    <w:p w14:paraId="37A59583" w14:textId="77777777" w:rsidR="00FB1CC5" w:rsidRDefault="006C74B0">
      <w:pPr>
        <w:pStyle w:val="2"/>
      </w:pPr>
      <w:bookmarkStart w:id="16" w:name="_Toc243954427"/>
      <w:r>
        <w:t>3.5 Quando nenhum código é encontrado</w:t>
      </w:r>
      <w:bookmarkEnd w:id="16"/>
    </w:p>
    <w:p w14:paraId="66658B0B" w14:textId="77777777" w:rsidR="00FB1CC5" w:rsidRDefault="006C74B0">
      <w:pPr>
        <w:pStyle w:val="a4"/>
        <w:numPr>
          <w:ilvl w:val="0"/>
          <w:numId w:val="2"/>
        </w:numPr>
        <w:spacing w:after="80"/>
      </w:pPr>
      <w:r>
        <w:t xml:space="preserve">Use </w:t>
      </w:r>
      <w:r>
        <w:rPr>
          <w:b/>
          <w:bCs/>
        </w:rPr>
        <w:t>Selecionar área</w:t>
      </w:r>
      <w:r>
        <w:t xml:space="preserve"> e desenhe um retângulo só em volta do código; ele é ampliado antes da leitura.</w:t>
      </w:r>
    </w:p>
    <w:p w14:paraId="609417A2" w14:textId="77777777" w:rsidR="00FB1CC5" w:rsidRDefault="006C74B0">
      <w:pPr>
        <w:pStyle w:val="a4"/>
        <w:numPr>
          <w:ilvl w:val="0"/>
          <w:numId w:val="2"/>
        </w:numPr>
        <w:spacing w:after="80"/>
      </w:pPr>
      <w:r>
        <w:t>Se o código se move rápido em um vídeo, pause o vídeo primeiro.</w:t>
      </w:r>
    </w:p>
    <w:p w14:paraId="2C5B9E9C" w14:textId="77777777" w:rsidR="00FB1CC5" w:rsidRDefault="006C74B0">
      <w:pPr>
        <w:pStyle w:val="a4"/>
        <w:numPr>
          <w:ilvl w:val="0"/>
          <w:numId w:val="2"/>
        </w:numPr>
        <w:spacing w:after="80"/>
      </w:pPr>
      <w:r>
        <w:t>Afaste outras janelas, o ponteiro do mouse ou qualquer coisa que cubra parte do código.</w:t>
      </w:r>
    </w:p>
    <w:p w14:paraId="51E08AB5" w14:textId="77777777" w:rsidR="00FB1CC5" w:rsidRDefault="006C74B0">
      <w:pPr>
        <w:pStyle w:val="a4"/>
        <w:numPr>
          <w:ilvl w:val="0"/>
          <w:numId w:val="2"/>
        </w:numPr>
        <w:spacing w:after="80"/>
      </w:pPr>
      <w:r>
        <w:t xml:space="preserve">Verifique se </w:t>
      </w:r>
      <w:r>
        <w:rPr>
          <w:b/>
          <w:bCs/>
        </w:rPr>
        <w:t>Configurações › Escaneamento › Também ler códigos de barras</w:t>
      </w:r>
      <w:r>
        <w:t xml:space="preserve"> está ativado se quiser ler códigos de barras e formatos como Data Matrix.</w:t>
      </w:r>
    </w:p>
    <w:p w14:paraId="2E3618E6" w14:textId="77777777" w:rsidR="00FB1CC5" w:rsidRDefault="006C74B0">
      <w:pPr>
        <w:pStyle w:val="a4"/>
        <w:numPr>
          <w:ilvl w:val="0"/>
          <w:numId w:val="2"/>
        </w:numPr>
        <w:spacing w:after="80"/>
      </w:pPr>
      <w:r>
        <w:t>Se o código estiver muito pequeno na tela (menos de cerca de 40 pixels de largura), amplie a página ou a imagem primeiro.</w:t>
      </w:r>
    </w:p>
    <w:p w14:paraId="6C65EC8B" w14:textId="77777777" w:rsidR="00FB1CC5" w:rsidRDefault="006C74B0">
      <w:pPr>
        <w:pageBreakBefore/>
        <w:spacing w:after="80"/>
      </w:pPr>
      <w:r>
        <w:rPr>
          <w:b/>
          <w:bCs/>
          <w:color w:val="1D4FFF"/>
          <w:spacing w:val="60"/>
          <w:sz w:val="20"/>
          <w:szCs w:val="20"/>
        </w:rPr>
        <w:lastRenderedPageBreak/>
        <w:t>CAPÍTULO 4</w:t>
      </w:r>
    </w:p>
    <w:p w14:paraId="1D308B28" w14:textId="77777777" w:rsidR="00FB1CC5" w:rsidRDefault="006C74B0">
      <w:pPr>
        <w:pStyle w:val="1"/>
      </w:pPr>
      <w:bookmarkStart w:id="17" w:name="_Toc243954428"/>
      <w:r>
        <w:t>4 Outras formas de escanear</w:t>
      </w:r>
      <w:bookmarkEnd w:id="17"/>
    </w:p>
    <w:p w14:paraId="6A573E58" w14:textId="77777777" w:rsidR="00FB1CC5" w:rsidRDefault="006C74B0">
      <w:pPr>
        <w:pStyle w:val="2"/>
      </w:pPr>
      <w:bookmarkStart w:id="18" w:name="_Toc243954429"/>
      <w:r>
        <w:t>4.1 Webcam</w:t>
      </w:r>
      <w:bookmarkEnd w:id="18"/>
    </w:p>
    <w:p w14:paraId="2FFF9461" w14:textId="77777777" w:rsidR="00FB1CC5" w:rsidRDefault="006C74B0">
      <w:r>
        <w:t>Use a webcam para códigos em papel, cartões de visita ou na tela de outro celular.</w:t>
      </w:r>
    </w:p>
    <w:p w14:paraId="7AEC21FB" w14:textId="77777777" w:rsidR="00FB1CC5" w:rsidRDefault="006C74B0">
      <w:pPr>
        <w:pStyle w:val="a4"/>
        <w:numPr>
          <w:ilvl w:val="0"/>
          <w:numId w:val="7"/>
        </w:numPr>
        <w:spacing w:after="80"/>
      </w:pPr>
      <w:r>
        <w:t xml:space="preserve">Pressione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Ctrl+Alt+W </w:t>
      </w:r>
      <w:r>
        <w:t xml:space="preserve"> ou escolha </w:t>
      </w:r>
      <w:r>
        <w:rPr>
          <w:b/>
          <w:bCs/>
        </w:rPr>
        <w:t>Escanear com a câmera</w:t>
      </w:r>
      <w:r>
        <w:t>.</w:t>
      </w:r>
    </w:p>
    <w:p w14:paraId="4FE084BB" w14:textId="77777777" w:rsidR="00FB1CC5" w:rsidRDefault="006C74B0">
      <w:pPr>
        <w:pStyle w:val="a4"/>
        <w:numPr>
          <w:ilvl w:val="0"/>
          <w:numId w:val="7"/>
        </w:numPr>
        <w:spacing w:after="80"/>
      </w:pPr>
      <w:r>
        <w:t>Mostre o código à câmera a uma distância de cerca de 15 a 30 cm.</w:t>
      </w:r>
    </w:p>
    <w:p w14:paraId="7350DF29" w14:textId="77777777" w:rsidR="00FB1CC5" w:rsidRDefault="006C74B0">
      <w:pPr>
        <w:pStyle w:val="a4"/>
        <w:numPr>
          <w:ilvl w:val="0"/>
          <w:numId w:val="7"/>
        </w:numPr>
        <w:spacing w:after="80"/>
      </w:pPr>
      <w:r>
        <w:t>Quando um código é reconhecido, aparecem colchetes em volta dele e a etiqueta de resultado entra em uma lista fixa na parte de baixo da imagem.</w:t>
      </w:r>
    </w:p>
    <w:p w14:paraId="008E10F3" w14:textId="77777777" w:rsidR="00FB1CC5" w:rsidRDefault="006C74B0">
      <w:pPr>
        <w:pStyle w:val="a4"/>
        <w:numPr>
          <w:ilvl w:val="0"/>
          <w:numId w:val="7"/>
        </w:numPr>
        <w:spacing w:after="80"/>
      </w:pPr>
      <w:r>
        <w:t xml:space="preserve">Clique na etiqueta, ou selecione-a com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Tab </w:t>
      </w:r>
      <w:r>
        <w:t xml:space="preserve"> e pressione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Enter </w:t>
      </w:r>
      <w:r>
        <w:t>.</w:t>
      </w:r>
    </w:p>
    <w:p w14:paraId="652CE0DD" w14:textId="77777777" w:rsidR="00FB1CC5" w:rsidRDefault="00FB1CC5">
      <w:pPr>
        <w:spacing w:after="60"/>
      </w:pPr>
    </w:p>
    <w:p w14:paraId="05BB6D09" w14:textId="77777777" w:rsidR="00FB1CC5" w:rsidRDefault="006C74B0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664E5A72" wp14:editId="66F0B9AD">
            <wp:extent cx="4676775" cy="3895725"/>
            <wp:effectExtent l="0" t="0" r="0" b="0"/>
            <wp:docPr id="176245724" name="camera" descr="camera" title="came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29CAF" w14:textId="77777777" w:rsidR="00FB1CC5" w:rsidRDefault="006C74B0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Figura 4-1 </w:t>
      </w:r>
      <w:r>
        <w:rPr>
          <w:color w:val="5B6170"/>
          <w:sz w:val="18"/>
          <w:szCs w:val="18"/>
        </w:rPr>
        <w:t>Escanear com a câmera: os resultados ficam em uma lista fixa na parte de baixo</w:t>
      </w:r>
    </w:p>
    <w:p w14:paraId="365191B5" w14:textId="77777777" w:rsidR="00FB1CC5" w:rsidRDefault="006C74B0">
      <w:pPr>
        <w:pStyle w:val="a4"/>
        <w:numPr>
          <w:ilvl w:val="0"/>
          <w:numId w:val="2"/>
        </w:numPr>
        <w:spacing w:after="80"/>
      </w:pPr>
      <w:r>
        <w:t>Um código precisa aparecer em vários quadros seguidos antes de entrar na lista, o que evita leituras erradas.</w:t>
      </w:r>
    </w:p>
    <w:p w14:paraId="724FA611" w14:textId="77777777" w:rsidR="00FB1CC5" w:rsidRDefault="006C74B0">
      <w:pPr>
        <w:pStyle w:val="a4"/>
        <w:numPr>
          <w:ilvl w:val="0"/>
          <w:numId w:val="2"/>
        </w:numPr>
        <w:spacing w:after="80"/>
      </w:pPr>
      <w:r>
        <w:t xml:space="preserve">Depois que um código sai da imagem, o resultado continua na lista por um tempo (8 segundos por padrão), para você ainda poder clicar. Altere o tempo em </w:t>
      </w:r>
      <w:r>
        <w:rPr>
          <w:b/>
          <w:bCs/>
        </w:rPr>
        <w:t>Configurações › Câmera</w:t>
      </w:r>
      <w:r>
        <w:t>.</w:t>
      </w:r>
    </w:p>
    <w:p w14:paraId="74A2DECC" w14:textId="77777777" w:rsidR="00FB1CC5" w:rsidRDefault="006C74B0">
      <w:pPr>
        <w:pStyle w:val="a4"/>
        <w:numPr>
          <w:ilvl w:val="0"/>
          <w:numId w:val="2"/>
        </w:numPr>
        <w:spacing w:after="80"/>
      </w:pPr>
      <w:r>
        <w:lastRenderedPageBreak/>
        <w:t>Se houver mais de uma câmera conectada, alterne entre elas pela lista na parte de baixo da janela.</w:t>
      </w:r>
    </w:p>
    <w:p w14:paraId="274A256E" w14:textId="77777777" w:rsidR="00FB1CC5" w:rsidRDefault="006C74B0">
      <w:pPr>
        <w:pStyle w:val="a4"/>
        <w:numPr>
          <w:ilvl w:val="0"/>
          <w:numId w:val="2"/>
        </w:numPr>
        <w:spacing w:after="80"/>
      </w:pPr>
      <w:r>
        <w:t xml:space="preserve">A chave </w:t>
      </w:r>
      <w:r>
        <w:rPr>
          <w:b/>
          <w:bCs/>
        </w:rPr>
        <w:t>Espelhar</w:t>
      </w:r>
      <w:r>
        <w:t xml:space="preserve"> só muda a forma como a imagem é exibida; o reconhecimento funciona do mesmo jeito.</w:t>
      </w:r>
    </w:p>
    <w:p w14:paraId="628AC766" w14:textId="77777777" w:rsidR="00FB1CC5" w:rsidRDefault="006C74B0">
      <w:pPr>
        <w:pStyle w:val="a4"/>
        <w:numPr>
          <w:ilvl w:val="0"/>
          <w:numId w:val="2"/>
        </w:numPr>
        <w:spacing w:after="80"/>
      </w:pPr>
      <w:r>
        <w:t xml:space="preserve">Por padrão, a janela da câmera fecha depois que um código é aberto. Você pode mudar isso em </w:t>
      </w:r>
      <w:r>
        <w:rPr>
          <w:b/>
          <w:bCs/>
        </w:rPr>
        <w:t>Configurações › Câmera</w:t>
      </w:r>
      <w:r>
        <w:t>.</w:t>
      </w:r>
    </w:p>
    <w:tbl>
      <w:tblPr>
        <w:tblW w:w="9298" w:type="dxa"/>
        <w:tblBorders>
          <w:top w:val="none" w:sz="0" w:space="0" w:color="FFFFFF"/>
          <w:left w:val="single" w:sz="24" w:space="0" w:color="C27C0E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98"/>
      </w:tblGrid>
      <w:tr w:rsidR="00FB1CC5" w14:paraId="6FB64B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98" w:type="dxa"/>
            <w:shd w:val="clear" w:color="auto" w:fill="FFF7E6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0110771D" w14:textId="77777777" w:rsidR="00FB1CC5" w:rsidRDefault="006C74B0">
            <w:pPr>
              <w:spacing w:after="0"/>
            </w:pPr>
            <w:r>
              <w:rPr>
                <w:b/>
                <w:bCs/>
                <w:color w:val="C27C0E"/>
              </w:rPr>
              <w:t>Observação </w:t>
            </w:r>
            <w:r>
              <w:t>Se a câmera não iniciar, feche outros programas que possam estar usando a câmera (chamadas de vídeo, por exemplo) e permita que o QRcode tool use a câmera nas configurações de privacidade do sistema.</w:t>
            </w:r>
          </w:p>
        </w:tc>
      </w:tr>
    </w:tbl>
    <w:p w14:paraId="3F8CC73A" w14:textId="77777777" w:rsidR="00FB1CC5" w:rsidRDefault="00FB1CC5">
      <w:pPr>
        <w:spacing w:after="200"/>
      </w:pPr>
    </w:p>
    <w:p w14:paraId="16C3DD8E" w14:textId="77777777" w:rsidR="00FB1CC5" w:rsidRDefault="006C74B0">
      <w:pPr>
        <w:pStyle w:val="2"/>
      </w:pPr>
      <w:bookmarkStart w:id="19" w:name="_Toc243954430"/>
      <w:r>
        <w:t>4.2 Imagem na área de transferência</w:t>
      </w:r>
      <w:bookmarkEnd w:id="19"/>
    </w:p>
    <w:p w14:paraId="7317501F" w14:textId="77777777" w:rsidR="00FB1CC5" w:rsidRDefault="006C74B0">
      <w:pPr>
        <w:pStyle w:val="a4"/>
        <w:numPr>
          <w:ilvl w:val="0"/>
          <w:numId w:val="8"/>
        </w:numPr>
        <w:spacing w:after="80"/>
      </w:pPr>
      <w:r>
        <w:t xml:space="preserve">Faça uma captura do código com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Win+Shift+S </w:t>
      </w:r>
      <w:r>
        <w:t xml:space="preserve"> ou outra ferramenta de captura, ou copie uma imagem de uma página da web.</w:t>
      </w:r>
    </w:p>
    <w:p w14:paraId="6069B6A9" w14:textId="77777777" w:rsidR="00FB1CC5" w:rsidRDefault="006C74B0">
      <w:pPr>
        <w:pStyle w:val="a4"/>
        <w:numPr>
          <w:ilvl w:val="0"/>
          <w:numId w:val="8"/>
        </w:numPr>
        <w:spacing w:after="80"/>
      </w:pPr>
      <w:r>
        <w:t xml:space="preserve">Escolha </w:t>
      </w:r>
      <w:r>
        <w:rPr>
          <w:b/>
          <w:bCs/>
        </w:rPr>
        <w:t>Escanear imagem da área de transferência</w:t>
      </w:r>
      <w:r>
        <w:t>.</w:t>
      </w:r>
    </w:p>
    <w:p w14:paraId="529165E8" w14:textId="77777777" w:rsidR="00FB1CC5" w:rsidRDefault="006C74B0">
      <w:pPr>
        <w:pStyle w:val="a4"/>
        <w:numPr>
          <w:ilvl w:val="0"/>
          <w:numId w:val="8"/>
        </w:numPr>
        <w:spacing w:after="80"/>
      </w:pPr>
      <w:r>
        <w:t>A imagem aparece em uma janela de visualização, e cada código encontrado recebe uma etiqueta de resultado.</w:t>
      </w:r>
    </w:p>
    <w:p w14:paraId="2EFF606E" w14:textId="77777777" w:rsidR="00FB1CC5" w:rsidRDefault="00FB1CC5">
      <w:pPr>
        <w:spacing w:after="60"/>
      </w:pPr>
    </w:p>
    <w:p w14:paraId="16232C10" w14:textId="77777777" w:rsidR="00FB1CC5" w:rsidRDefault="006C74B0">
      <w:r>
        <w:t>Se não houver imagem na área de transferência, o programa pede que você copie uma captura de tela ou imagem primeiro.</w:t>
      </w:r>
    </w:p>
    <w:p w14:paraId="5E5E1BF5" w14:textId="77777777" w:rsidR="00FB1CC5" w:rsidRDefault="006C74B0">
      <w:pPr>
        <w:pStyle w:val="2"/>
      </w:pPr>
      <w:bookmarkStart w:id="20" w:name="_Toc243954431"/>
      <w:r>
        <w:t>4.3 Arquivos de imagem</w:t>
      </w:r>
      <w:bookmarkEnd w:id="20"/>
    </w:p>
    <w:p w14:paraId="5B635E0B" w14:textId="77777777" w:rsidR="00FB1CC5" w:rsidRDefault="006C74B0">
      <w:pPr>
        <w:pStyle w:val="a4"/>
        <w:numPr>
          <w:ilvl w:val="0"/>
          <w:numId w:val="9"/>
        </w:numPr>
        <w:spacing w:after="80"/>
      </w:pPr>
      <w:r>
        <w:t xml:space="preserve">Escolha </w:t>
      </w:r>
      <w:r>
        <w:rPr>
          <w:b/>
          <w:bCs/>
        </w:rPr>
        <w:t>Abrir imagem…</w:t>
      </w:r>
      <w:r>
        <w:t>.</w:t>
      </w:r>
    </w:p>
    <w:p w14:paraId="0E1BB63F" w14:textId="77777777" w:rsidR="00FB1CC5" w:rsidRDefault="006C74B0">
      <w:pPr>
        <w:pStyle w:val="a4"/>
        <w:numPr>
          <w:ilvl w:val="0"/>
          <w:numId w:val="9"/>
        </w:numPr>
        <w:spacing w:after="80"/>
      </w:pPr>
      <w:r>
        <w:t>Selecione um arquivo PNG, JPEG, BMP, GIF ou WebP.</w:t>
      </w:r>
    </w:p>
    <w:p w14:paraId="582B5817" w14:textId="77777777" w:rsidR="00FB1CC5" w:rsidRDefault="006C74B0">
      <w:pPr>
        <w:pStyle w:val="a4"/>
        <w:numPr>
          <w:ilvl w:val="0"/>
          <w:numId w:val="9"/>
        </w:numPr>
        <w:spacing w:after="80"/>
      </w:pPr>
      <w:r>
        <w:t>Clique em uma etiqueta de resultado na janela de visualização. Os botões na parte de baixo abrem outra imagem ou escaneiam a área de transferência.</w:t>
      </w:r>
    </w:p>
    <w:p w14:paraId="11DF55F5" w14:textId="77777777" w:rsidR="00FB1CC5" w:rsidRDefault="00FB1CC5">
      <w:pPr>
        <w:spacing w:after="60"/>
      </w:pPr>
    </w:p>
    <w:p w14:paraId="3FF14530" w14:textId="77777777" w:rsidR="00FB1CC5" w:rsidRDefault="006C74B0">
      <w:pPr>
        <w:keepNext/>
        <w:spacing w:before="160" w:after="0"/>
        <w:jc w:val="center"/>
      </w:pPr>
      <w:r>
        <w:rPr>
          <w:noProof/>
        </w:rPr>
        <w:lastRenderedPageBreak/>
        <w:drawing>
          <wp:inline distT="0" distB="0" distL="0" distR="0" wp14:anchorId="3C102220" wp14:editId="51F9FE44">
            <wp:extent cx="4676775" cy="3667125"/>
            <wp:effectExtent l="0" t="0" r="0" b="0"/>
            <wp:docPr id="2132553075" name="image-preview" descr="image-preview" title="image-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80A39" w14:textId="77777777" w:rsidR="00FB1CC5" w:rsidRDefault="006C74B0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Figura 4-2 </w:t>
      </w:r>
      <w:r>
        <w:rPr>
          <w:color w:val="5B6170"/>
          <w:sz w:val="18"/>
          <w:szCs w:val="18"/>
        </w:rPr>
        <w:t>A janela de visualização: as etiquetas ficam sobre os códigos da imagem</w:t>
      </w:r>
    </w:p>
    <w:p w14:paraId="37ACE0A2" w14:textId="77777777" w:rsidR="00FB1CC5" w:rsidRDefault="006C74B0">
      <w:pPr>
        <w:pStyle w:val="2"/>
      </w:pPr>
      <w:bookmarkStart w:id="21" w:name="_Toc243954432"/>
      <w:r>
        <w:t>4.4 Menu do botão direito do Windows</w:t>
      </w:r>
      <w:bookmarkEnd w:id="21"/>
    </w:p>
    <w:p w14:paraId="7E327BF7" w14:textId="77777777" w:rsidR="00FB1CC5" w:rsidRDefault="006C74B0">
      <w:r>
        <w:t>No Windows, o QRcode tool pode adicionar as funções principais ao menu do botão direito (menu de contexto) do Explorador de Arquivos: clique com o botão direito no fundo da área de trabalho para escanear a tela, ou em uma imagem para escanear esse arquivo, sem abrir a barra nem lembrar de atalhos.</w:t>
      </w:r>
    </w:p>
    <w:tbl>
      <w:tblPr>
        <w:tblW w:w="929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49"/>
        <w:gridCol w:w="4649"/>
      </w:tblGrid>
      <w:tr w:rsidR="00FB1CC5" w14:paraId="525557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49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71CAC01E" w14:textId="77777777" w:rsidR="00FB1CC5" w:rsidRDefault="006C74B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7E9C4BF8" wp14:editId="4D1B5E0E">
                  <wp:extent cx="2809875" cy="2543175"/>
                  <wp:effectExtent l="0" t="0" r="0" b="0"/>
                  <wp:docPr id="816811448" name="shell-desktop" descr="shell-desktop" title="shell-desk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3935D0" w14:textId="77777777" w:rsidR="00FB1CC5" w:rsidRDefault="006C74B0">
            <w:pPr>
              <w:spacing w:before="40" w:after="0"/>
              <w:jc w:val="center"/>
            </w:pPr>
            <w:r>
              <w:rPr>
                <w:color w:val="5B6170"/>
                <w:sz w:val="17"/>
                <w:szCs w:val="17"/>
              </w:rPr>
              <w:t>Botão direito no fundo da área de trabalho</w:t>
            </w:r>
          </w:p>
        </w:tc>
        <w:tc>
          <w:tcPr>
            <w:tcW w:w="4649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4FD22A3A" w14:textId="77777777" w:rsidR="00FB1CC5" w:rsidRDefault="006C74B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2DF42DC2" wp14:editId="0B8C29D2">
                  <wp:extent cx="2809875" cy="2743200"/>
                  <wp:effectExtent l="0" t="0" r="0" b="0"/>
                  <wp:docPr id="784467807" name="shell-image" descr="shell-image" title="shell-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AADFB7" w14:textId="77777777" w:rsidR="00FB1CC5" w:rsidRDefault="006C74B0">
            <w:pPr>
              <w:spacing w:before="40" w:after="0"/>
              <w:jc w:val="center"/>
            </w:pPr>
            <w:r>
              <w:rPr>
                <w:color w:val="5B6170"/>
                <w:sz w:val="17"/>
                <w:szCs w:val="17"/>
              </w:rPr>
              <w:t>Botão direito em uma imagem</w:t>
            </w:r>
          </w:p>
        </w:tc>
      </w:tr>
    </w:tbl>
    <w:p w14:paraId="2F18475F" w14:textId="77777777" w:rsidR="00FB1CC5" w:rsidRDefault="006C74B0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Figura 4-3 </w:t>
      </w:r>
      <w:r>
        <w:rPr>
          <w:color w:val="5B6170"/>
          <w:sz w:val="18"/>
          <w:szCs w:val="18"/>
        </w:rPr>
        <w:t>Itens do QRcode tool no menu do botão direito (Windows 11, Mostrar mais opções)</w:t>
      </w:r>
    </w:p>
    <w:p w14:paraId="5176E70B" w14:textId="77777777" w:rsidR="00FB1CC5" w:rsidRDefault="006C74B0">
      <w:pPr>
        <w:pStyle w:val="3"/>
      </w:pPr>
      <w:r>
        <w:lastRenderedPageBreak/>
        <w:t>Ativar ou desativar o menu do botão direito</w:t>
      </w:r>
    </w:p>
    <w:p w14:paraId="598A818A" w14:textId="77777777" w:rsidR="00FB1CC5" w:rsidRDefault="006C74B0">
      <w:r>
        <w:t xml:space="preserve">O menu do botão direito vem </w:t>
      </w:r>
      <w:r>
        <w:rPr>
          <w:b/>
          <w:bCs/>
        </w:rPr>
        <w:t>ativado</w:t>
      </w:r>
      <w:r>
        <w:t>: os itens aparecem assim que o QRcode tool é instalado e iniciado uma vez. Se você o desativou antes, reative assim:</w:t>
      </w:r>
    </w:p>
    <w:p w14:paraId="31985E3B" w14:textId="77777777" w:rsidR="00FB1CC5" w:rsidRDefault="006C74B0">
      <w:pPr>
        <w:pStyle w:val="a4"/>
        <w:numPr>
          <w:ilvl w:val="0"/>
          <w:numId w:val="10"/>
        </w:numPr>
        <w:spacing w:after="80"/>
      </w:pPr>
      <w:r>
        <w:t xml:space="preserve">Abra </w:t>
      </w:r>
      <w:r>
        <w:rPr>
          <w:b/>
          <w:bCs/>
        </w:rPr>
        <w:t>Configurações</w:t>
      </w:r>
      <w:r>
        <w:t xml:space="preserve"> pelo menu da bandeja ou pela barra flutuante.</w:t>
      </w:r>
    </w:p>
    <w:p w14:paraId="3D63C1C5" w14:textId="77777777" w:rsidR="00FB1CC5" w:rsidRDefault="006C74B0">
      <w:pPr>
        <w:pStyle w:val="a4"/>
        <w:numPr>
          <w:ilvl w:val="0"/>
          <w:numId w:val="10"/>
        </w:numPr>
        <w:spacing w:after="80"/>
      </w:pPr>
      <w:r>
        <w:t xml:space="preserve">Escolha </w:t>
      </w:r>
      <w:r>
        <w:rPr>
          <w:b/>
          <w:bCs/>
        </w:rPr>
        <w:t>Geral</w:t>
      </w:r>
      <w:r>
        <w:t xml:space="preserve"> à esquerda.</w:t>
      </w:r>
    </w:p>
    <w:p w14:paraId="370D6F38" w14:textId="77777777" w:rsidR="00FB1CC5" w:rsidRDefault="006C74B0">
      <w:pPr>
        <w:pStyle w:val="a4"/>
        <w:numPr>
          <w:ilvl w:val="0"/>
          <w:numId w:val="10"/>
        </w:numPr>
        <w:spacing w:after="80"/>
      </w:pPr>
      <w:r>
        <w:t xml:space="preserve">Ative </w:t>
      </w:r>
      <w:r>
        <w:rPr>
          <w:b/>
          <w:bCs/>
        </w:rPr>
        <w:t>Menu do botão direito</w:t>
      </w:r>
      <w:r>
        <w:t>. A mudança vale na hora; não é preciso reiniciar o computador nem o Explorador de Arquivos.</w:t>
      </w:r>
    </w:p>
    <w:p w14:paraId="19708A38" w14:textId="77777777" w:rsidR="00FB1CC5" w:rsidRDefault="00FB1CC5">
      <w:pPr>
        <w:spacing w:after="60"/>
      </w:pPr>
    </w:p>
    <w:p w14:paraId="0D7335C7" w14:textId="77777777" w:rsidR="00FB1CC5" w:rsidRDefault="006C74B0">
      <w:r>
        <w:t>Desative a mesma chave para remover os itens. Eles ficam nas configurações do seu próprio usuário (a parte HKEY_CURRENT_USER do registro), então não são necessários direitos de administrador e as outras contas do computador não são afetadas.</w:t>
      </w:r>
    </w:p>
    <w:p w14:paraId="17E2C5F3" w14:textId="77777777" w:rsidR="00FB1CC5" w:rsidRDefault="006C74B0">
      <w:pPr>
        <w:pStyle w:val="3"/>
      </w:pPr>
      <w:r>
        <w:t>Abrir o menu</w:t>
      </w:r>
    </w:p>
    <w:p w14:paraId="71D0A6A8" w14:textId="77777777" w:rsidR="00FB1CC5" w:rsidRDefault="006C74B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Windows 11:</w:t>
      </w:r>
      <w:r>
        <w:t xml:space="preserve"> clique com o botão direito e escolha </w:t>
      </w:r>
      <w:r>
        <w:rPr>
          <w:b/>
          <w:bCs/>
        </w:rPr>
        <w:t>Mostrar mais opções</w:t>
      </w:r>
      <w:r>
        <w:t xml:space="preserve"> no final; os itens do QRcode tool estão no menu completo. Para abrir o menu completo direto, segure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Shift </w:t>
      </w:r>
      <w:r>
        <w:t xml:space="preserve"> ao clicar com o botão direito ou pressione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Shift+F10 </w:t>
      </w:r>
      <w:r>
        <w:t>.</w:t>
      </w:r>
    </w:p>
    <w:p w14:paraId="6C9681C0" w14:textId="77777777" w:rsidR="00FB1CC5" w:rsidRDefault="006C74B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Windows 10:</w:t>
      </w:r>
      <w:r>
        <w:t xml:space="preserve"> os itens do QRcode tool aparecem assim que você clica com o botão direito.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47"/>
        <w:gridCol w:w="2046"/>
        <w:gridCol w:w="3905"/>
      </w:tblGrid>
      <w:tr w:rsidR="00FB1CC5" w14:paraId="2DCC4A1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47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FC935E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Item do menu</w:t>
            </w:r>
          </w:p>
        </w:tc>
        <w:tc>
          <w:tcPr>
            <w:tcW w:w="2046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AE5749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Onde</w:t>
            </w:r>
          </w:p>
        </w:tc>
        <w:tc>
          <w:tcPr>
            <w:tcW w:w="3905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577910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Ação</w:t>
            </w:r>
          </w:p>
        </w:tc>
      </w:tr>
      <w:tr w:rsidR="00FB1CC5" w14:paraId="254B17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42D75B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QRcode tool Digitalizar a tela</w:t>
            </w:r>
          </w:p>
        </w:tc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4C7BB9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Fundo da área de trabalho</w:t>
            </w:r>
          </w:p>
        </w:tc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3354DB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Escaneia a tela inteira (como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Ctrl+Alt+Q </w:t>
            </w:r>
            <w:r>
              <w:rPr>
                <w:sz w:val="19"/>
                <w:szCs w:val="19"/>
              </w:rPr>
              <w:t>).</w:t>
            </w:r>
          </w:p>
        </w:tc>
      </w:tr>
      <w:tr w:rsidR="00FB1CC5" w14:paraId="46BC83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D416DA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QRcode tool Digitalizar seleção</w:t>
            </w:r>
          </w:p>
        </w:tc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7D88BA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Fundo da área de trabalho</w:t>
            </w:r>
          </w:p>
        </w:tc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F3381E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Congela a tela para você selecionar uma área (como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Ctrl+Alt+A </w:t>
            </w:r>
            <w:r>
              <w:rPr>
                <w:sz w:val="19"/>
                <w:szCs w:val="19"/>
              </w:rPr>
              <w:t>).</w:t>
            </w:r>
          </w:p>
        </w:tc>
      </w:tr>
      <w:tr w:rsidR="00FB1CC5" w14:paraId="70A3DE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1861ED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QRcode tool Digitalizar com a câmera</w:t>
            </w:r>
          </w:p>
        </w:tc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71ABDF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Fundo da área de trabalho</w:t>
            </w:r>
          </w:p>
        </w:tc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DB5DA1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Abre a webcam (como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Ctrl+Alt+W </w:t>
            </w:r>
            <w:r>
              <w:rPr>
                <w:sz w:val="19"/>
                <w:szCs w:val="19"/>
              </w:rPr>
              <w:t>).</w:t>
            </w:r>
          </w:p>
        </w:tc>
      </w:tr>
      <w:tr w:rsidR="00FB1CC5" w14:paraId="4C6286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9F9030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QRcode tool Barra de ferramentas</w:t>
            </w:r>
          </w:p>
        </w:tc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6B5DF9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Fundo da área de trabalho</w:t>
            </w:r>
          </w:p>
        </w:tc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00FFD0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Mostra a barra de ferramentas flutuante.</w:t>
            </w:r>
          </w:p>
        </w:tc>
      </w:tr>
      <w:tr w:rsidR="00FB1CC5" w14:paraId="704987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D5C348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QRcode tool Abrir imagem</w:t>
            </w:r>
          </w:p>
        </w:tc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B1ADF2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Arquivos de imagem</w:t>
            </w:r>
          </w:p>
        </w:tc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6B0271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Escaneia a imagem na janela de visualização. São aceitos PNG, JPEG, BMP, GIF e WebP.</w:t>
            </w:r>
          </w:p>
        </w:tc>
      </w:tr>
    </w:tbl>
    <w:p w14:paraId="4FE72E39" w14:textId="77777777" w:rsidR="00FB1CC5" w:rsidRDefault="00FB1CC5">
      <w:pPr>
        <w:spacing w:after="200"/>
      </w:pPr>
    </w:p>
    <w:p w14:paraId="72E51F0A" w14:textId="77777777" w:rsidR="00FB1CC5" w:rsidRDefault="006C74B0">
      <w:pPr>
        <w:pStyle w:val="a4"/>
        <w:numPr>
          <w:ilvl w:val="0"/>
          <w:numId w:val="2"/>
        </w:numPr>
        <w:spacing w:after="80"/>
      </w:pPr>
      <w:r>
        <w:t>Os quatro itens da área de trabalho ficam agrupados no fim do menu, entre separadores, com o ícone do QRcode tool.</w:t>
      </w:r>
    </w:p>
    <w:p w14:paraId="5AE4B6C5" w14:textId="77777777" w:rsidR="00FB1CC5" w:rsidRDefault="006C74B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QRcode tool Abrir imagem</w:t>
      </w:r>
      <w:r>
        <w:t xml:space="preserve"> só aparece quando exatamente </w:t>
      </w:r>
      <w:r>
        <w:rPr>
          <w:b/>
          <w:bCs/>
        </w:rPr>
        <w:t>uma</w:t>
      </w:r>
      <w:r>
        <w:t xml:space="preserve"> imagem está selecionada, não para vários arquivos de uma vez.</w:t>
      </w:r>
    </w:p>
    <w:p w14:paraId="13449263" w14:textId="77777777" w:rsidR="00FB1CC5" w:rsidRDefault="006C74B0">
      <w:pPr>
        <w:pStyle w:val="a4"/>
        <w:numPr>
          <w:ilvl w:val="0"/>
          <w:numId w:val="2"/>
        </w:numPr>
        <w:spacing w:after="80"/>
      </w:pPr>
      <w:r>
        <w:lastRenderedPageBreak/>
        <w:t xml:space="preserve">Os itens usam o idioma do QRcode tool. Depois que você muda </w:t>
      </w:r>
      <w:r>
        <w:rPr>
          <w:b/>
          <w:bCs/>
        </w:rPr>
        <w:t>Configurações › Geral › Idioma</w:t>
      </w:r>
      <w:r>
        <w:t>, o menu também é atualizado.</w:t>
      </w:r>
    </w:p>
    <w:p w14:paraId="48B0AC3E" w14:textId="77777777" w:rsidR="00FB1CC5" w:rsidRDefault="006C74B0">
      <w:pPr>
        <w:pStyle w:val="a4"/>
        <w:numPr>
          <w:ilvl w:val="0"/>
          <w:numId w:val="2"/>
        </w:numPr>
        <w:spacing w:after="80"/>
      </w:pPr>
      <w:r>
        <w:t>Se o QRcode tool não estiver em execução, escolher um item inicia o programa e executa a função; se já estiver em execução, o programa aberto atende o pedido.</w:t>
      </w:r>
    </w:p>
    <w:p w14:paraId="3CCC9CEB" w14:textId="77777777" w:rsidR="00FB1CC5" w:rsidRDefault="006C74B0">
      <w:pPr>
        <w:pStyle w:val="a4"/>
        <w:numPr>
          <w:ilvl w:val="0"/>
          <w:numId w:val="2"/>
        </w:numPr>
        <w:spacing w:after="80"/>
      </w:pPr>
      <w:r>
        <w:t>Na versão portátil, os itens apontam para o local atual do programa. Depois de mover a pasta portátil, inicie o programa uma vez para que os itens sejam atualizados.</w:t>
      </w:r>
    </w:p>
    <w:p w14:paraId="10ACA769" w14:textId="77777777" w:rsidR="00FB1CC5" w:rsidRDefault="006C74B0">
      <w:pPr>
        <w:pStyle w:val="a4"/>
        <w:numPr>
          <w:ilvl w:val="0"/>
          <w:numId w:val="2"/>
        </w:numPr>
        <w:spacing w:after="80"/>
      </w:pPr>
      <w:r>
        <w:t>Desinstalar o QRcode tool remove os itens. O macOS e o Linux não têm itens no menu do botão direito; use os atalhos ou a linha de comando.</w:t>
      </w:r>
    </w:p>
    <w:tbl>
      <w:tblPr>
        <w:tblW w:w="9298" w:type="dxa"/>
        <w:tblBorders>
          <w:top w:val="none" w:sz="0" w:space="0" w:color="FFFFFF"/>
          <w:left w:val="single" w:sz="24" w:space="0" w:color="1D4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98"/>
      </w:tblGrid>
      <w:tr w:rsidR="00FB1CC5" w14:paraId="54659C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98" w:type="dxa"/>
            <w:shd w:val="clear" w:color="auto" w:fill="F0F4FF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4A9F17EC" w14:textId="77777777" w:rsidR="00FB1CC5" w:rsidRDefault="006C74B0">
            <w:pPr>
              <w:spacing w:after="0"/>
            </w:pPr>
            <w:r>
              <w:rPr>
                <w:b/>
                <w:bCs/>
                <w:color w:val="1D4FFF"/>
              </w:rPr>
              <w:t>Dica </w:t>
            </w:r>
            <w:r>
              <w:t xml:space="preserve">Se o QRcode tool não aparecer no menu: verifique se </w:t>
            </w:r>
            <w:r>
              <w:rPr>
                <w:b/>
                <w:bCs/>
              </w:rPr>
              <w:t>Configurações › Geral › Menu do botão direito</w:t>
            </w:r>
            <w:r>
              <w:t xml:space="preserve"> está ativado, escolha </w:t>
            </w:r>
            <w:r>
              <w:rPr>
                <w:b/>
                <w:bCs/>
              </w:rPr>
              <w:t>Mostrar mais opções</w:t>
            </w:r>
            <w:r>
              <w:t xml:space="preserve"> no Windows 11 e inicie o QRcode tool uma vez se ele acabou de ser instalado ou movido.</w:t>
            </w:r>
          </w:p>
        </w:tc>
      </w:tr>
    </w:tbl>
    <w:p w14:paraId="5921F2A6" w14:textId="77777777" w:rsidR="00FB1CC5" w:rsidRDefault="00FB1CC5">
      <w:pPr>
        <w:spacing w:after="200"/>
      </w:pPr>
    </w:p>
    <w:p w14:paraId="0666B169" w14:textId="77777777" w:rsidR="00FB1CC5" w:rsidRDefault="006C74B0">
      <w:pPr>
        <w:pStyle w:val="2"/>
      </w:pPr>
      <w:bookmarkStart w:id="22" w:name="_Toc243954433"/>
      <w:r>
        <w:t>4.5 Linha de comando</w:t>
      </w:r>
      <w:bookmarkEnd w:id="22"/>
    </w:p>
    <w:p w14:paraId="2CB0BA39" w14:textId="77777777" w:rsidR="00FB1CC5" w:rsidRDefault="006C74B0">
      <w:r>
        <w:t>Todas as funções de leitura podem ser iniciadas por um comando. Se o programa já estiver em execução, o comando é repassado a ele. Isso é especialmente útil no Linux com Wayland: associe os comandos a atalhos personalizados nas configurações de teclado da área de trabalho.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5"/>
        <w:gridCol w:w="5393"/>
      </w:tblGrid>
      <w:tr w:rsidR="00FB1CC5" w14:paraId="4A801C3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05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E4F593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Comando</w:t>
            </w:r>
          </w:p>
        </w:tc>
        <w:tc>
          <w:tcPr>
            <w:tcW w:w="5393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ADCC36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Ação</w:t>
            </w:r>
          </w:p>
        </w:tc>
      </w:tr>
      <w:tr w:rsidR="00FB1CC5" w14:paraId="72599E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C759B3" w14:textId="77777777" w:rsidR="00FB1CC5" w:rsidRDefault="006C74B0">
            <w:pPr>
              <w:spacing w:after="0" w:line="300" w:lineRule="auto"/>
            </w:pP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qrcode-tool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C8FB33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Inicia o programa ou, se já estiver em execução, mostra a barra flutuante.</w:t>
            </w:r>
          </w:p>
        </w:tc>
      </w:tr>
      <w:tr w:rsidR="00FB1CC5" w14:paraId="6E0447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2F19E8" w14:textId="77777777" w:rsidR="00FB1CC5" w:rsidRDefault="006C74B0">
            <w:pPr>
              <w:spacing w:after="0" w:line="300" w:lineRule="auto"/>
            </w:pP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qrcode-tool scan-screen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01D2E3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Escaneia a tela inteira.</w:t>
            </w:r>
          </w:p>
        </w:tc>
      </w:tr>
      <w:tr w:rsidR="00FB1CC5" w14:paraId="592352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2B54CD" w14:textId="77777777" w:rsidR="00FB1CC5" w:rsidRDefault="006C74B0">
            <w:pPr>
              <w:spacing w:after="0" w:line="300" w:lineRule="auto"/>
            </w:pP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qrcode-tool scan-region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611303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Congela a tela e seleciona uma área.</w:t>
            </w:r>
          </w:p>
        </w:tc>
      </w:tr>
      <w:tr w:rsidR="00FB1CC5" w14:paraId="47ECB1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1DEE7F" w14:textId="77777777" w:rsidR="00FB1CC5" w:rsidRDefault="006C74B0">
            <w:pPr>
              <w:spacing w:after="0" w:line="300" w:lineRule="auto"/>
            </w:pP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qrcode-tool scan-camera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53623F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Escaneia com a webcam.</w:t>
            </w:r>
          </w:p>
        </w:tc>
      </w:tr>
      <w:tr w:rsidR="00FB1CC5" w14:paraId="4B17F9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6CDD2F" w14:textId="77777777" w:rsidR="00FB1CC5" w:rsidRDefault="006C74B0">
            <w:pPr>
              <w:spacing w:after="0" w:line="300" w:lineRule="auto"/>
            </w:pP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qrcode-tool scan-clipboard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6E2F44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Escaneia a imagem da área de transferência.</w:t>
            </w:r>
          </w:p>
        </w:tc>
      </w:tr>
      <w:tr w:rsidR="00FB1CC5" w14:paraId="495015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C5CDA1" w14:textId="77777777" w:rsidR="00FB1CC5" w:rsidRDefault="006C74B0">
            <w:pPr>
              <w:spacing w:after="0" w:line="300" w:lineRule="auto"/>
            </w:pP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qrcode-tool scan-file ARQUIVO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6E94D2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Escaneia um arquivo de imagem na janela de visualização.</w:t>
            </w:r>
          </w:p>
        </w:tc>
      </w:tr>
      <w:tr w:rsidR="00FB1CC5" w14:paraId="04D7F0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56C2B2" w14:textId="77777777" w:rsidR="00FB1CC5" w:rsidRDefault="006C74B0">
            <w:pPr>
              <w:spacing w:after="0" w:line="300" w:lineRule="auto"/>
            </w:pP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qrcode-tool toolbar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77FAA9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Mostra ou oculta a barra de ferramentas flutuante.</w:t>
            </w:r>
          </w:p>
        </w:tc>
      </w:tr>
      <w:tr w:rsidR="00FB1CC5" w14:paraId="591F00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36EBAF" w14:textId="77777777" w:rsidR="00FB1CC5" w:rsidRDefault="006C74B0">
            <w:pPr>
              <w:spacing w:after="0" w:line="300" w:lineRule="auto"/>
            </w:pP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qrcode-tool bubble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FC964E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Mostra ou oculta a bolha flutuante.</w:t>
            </w:r>
          </w:p>
        </w:tc>
      </w:tr>
      <w:tr w:rsidR="00FB1CC5" w14:paraId="5441F7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5E8579" w14:textId="77777777" w:rsidR="00FB1CC5" w:rsidRDefault="006C74B0">
            <w:pPr>
              <w:spacing w:after="0" w:line="300" w:lineRule="auto"/>
            </w:pP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qrcode-tool generate "TEXTO"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332C93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Abre o gerador de códigos QR com o texto preenchido.</w:t>
            </w:r>
          </w:p>
        </w:tc>
      </w:tr>
      <w:tr w:rsidR="00FB1CC5" w14:paraId="317254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BC9811" w14:textId="77777777" w:rsidR="00FB1CC5" w:rsidRDefault="006C74B0">
            <w:pPr>
              <w:spacing w:after="0" w:line="300" w:lineRule="auto"/>
            </w:pP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qrcode-tool settings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226465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Abre as configurações.</w:t>
            </w:r>
          </w:p>
        </w:tc>
      </w:tr>
      <w:tr w:rsidR="00FB1CC5" w14:paraId="4CF4F5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23931A" w14:textId="77777777" w:rsidR="00FB1CC5" w:rsidRDefault="006C74B0">
            <w:pPr>
              <w:spacing w:after="0" w:line="300" w:lineRule="auto"/>
            </w:pP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qrcode-tool decode ARQUIVO… [--json]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CEFE0D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Mostra no terminal os códigos dos arquivos de imagem sem abrir a interface.</w:t>
            </w:r>
          </w:p>
        </w:tc>
      </w:tr>
      <w:tr w:rsidR="00FB1CC5" w14:paraId="61162A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5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8061E7" w14:textId="77777777" w:rsidR="00FB1CC5" w:rsidRDefault="006C74B0">
            <w:pPr>
              <w:spacing w:after="0" w:line="300" w:lineRule="auto"/>
            </w:pP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lastRenderedPageBreak/>
              <w:t>qrcode-tool quit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38C625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Encerra o programa em execução.</w:t>
            </w:r>
          </w:p>
        </w:tc>
      </w:tr>
    </w:tbl>
    <w:p w14:paraId="2A5E89B3" w14:textId="77777777" w:rsidR="00FB1CC5" w:rsidRDefault="00FB1CC5">
      <w:pPr>
        <w:spacing w:after="200"/>
      </w:pPr>
    </w:p>
    <w:p w14:paraId="07D56C53" w14:textId="77777777" w:rsidR="00FB1CC5" w:rsidRDefault="006C74B0">
      <w:pPr>
        <w:pageBreakBefore/>
        <w:spacing w:after="80"/>
      </w:pPr>
      <w:r>
        <w:rPr>
          <w:b/>
          <w:bCs/>
          <w:color w:val="1D4FFF"/>
          <w:spacing w:val="60"/>
          <w:sz w:val="20"/>
          <w:szCs w:val="20"/>
        </w:rPr>
        <w:lastRenderedPageBreak/>
        <w:t>CAPÍTULO 5</w:t>
      </w:r>
    </w:p>
    <w:p w14:paraId="21A96CE4" w14:textId="77777777" w:rsidR="00FB1CC5" w:rsidRDefault="006C74B0">
      <w:pPr>
        <w:pStyle w:val="1"/>
      </w:pPr>
      <w:bookmarkStart w:id="23" w:name="_Toc243954434"/>
      <w:r>
        <w:t>5 Resultados e detalhes</w:t>
      </w:r>
      <w:bookmarkEnd w:id="23"/>
    </w:p>
    <w:p w14:paraId="7BC33E44" w14:textId="77777777" w:rsidR="00FB1CC5" w:rsidRDefault="006C74B0">
      <w:pPr>
        <w:pStyle w:val="2"/>
      </w:pPr>
      <w:bookmarkStart w:id="24" w:name="_Toc243954435"/>
      <w:r>
        <w:t>5.1 Etiquetas de resultado</w:t>
      </w:r>
      <w:bookmarkEnd w:id="24"/>
    </w:p>
    <w:p w14:paraId="0C38B5EF" w14:textId="77777777" w:rsidR="00FB1CC5" w:rsidRDefault="006C74B0">
      <w:r>
        <w:t>Cada código encontrado recebe uma etiqueta de resultado escura. Da esquerda para a direita, ela mostra:</w:t>
      </w:r>
    </w:p>
    <w:p w14:paraId="76A855C8" w14:textId="77777777" w:rsidR="00FB1CC5" w:rsidRDefault="006C74B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Ícone:</w:t>
      </w:r>
      <w:r>
        <w:t xml:space="preserve"> o tipo de conteúdo, por exemplo um globo para link, ondas para Wi-Fi ou uma pessoa para contato. Links com aviso mostram um símbolo de aviso ou de perigo no lugar.</w:t>
      </w:r>
    </w:p>
    <w:p w14:paraId="32EFD032" w14:textId="77777777" w:rsidR="00FB1CC5" w:rsidRDefault="006C74B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Texto principal:</w:t>
      </w:r>
      <w:r>
        <w:t xml:space="preserve"> para links, o nome real do site em vez do endereço completo; para Wi-Fi, o nome da rede; para contatos, o nome.</w:t>
      </w:r>
    </w:p>
    <w:p w14:paraId="3512CF6D" w14:textId="77777777" w:rsidR="00FB1CC5" w:rsidRDefault="006C74B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Segunda linha:</w:t>
      </w:r>
      <w:r>
        <w:t xml:space="preserve"> o tipo de conteúdo ou o principal motivo de um aviso.</w:t>
      </w:r>
    </w:p>
    <w:p w14:paraId="2DAC6A75" w14:textId="77777777" w:rsidR="00FB1CC5" w:rsidRDefault="006C74B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Botão ›:</w:t>
      </w:r>
      <w:r>
        <w:t xml:space="preserve"> sempre abre o cartão de detalhes, seja qual for o conteúdo.</w:t>
      </w:r>
    </w:p>
    <w:p w14:paraId="4A7CC685" w14:textId="77777777" w:rsidR="00FB1CC5" w:rsidRDefault="006C74B0">
      <w:pPr>
        <w:pStyle w:val="2"/>
      </w:pPr>
      <w:bookmarkStart w:id="25" w:name="_Toc243954436"/>
      <w:r>
        <w:t>5.2 O que Enter ou um clique fazem</w:t>
      </w:r>
      <w:bookmarkEnd w:id="25"/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47"/>
        <w:gridCol w:w="5951"/>
      </w:tblGrid>
      <w:tr w:rsidR="00FB1CC5" w14:paraId="10E5C09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47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D8C91D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Conteúdo</w:t>
            </w:r>
          </w:p>
        </w:tc>
        <w:tc>
          <w:tcPr>
            <w:tcW w:w="595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A82D7C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Ação</w:t>
            </w:r>
          </w:p>
        </w:tc>
      </w:tr>
      <w:tr w:rsidR="00FB1CC5" w14:paraId="530217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1B4DAE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Link sem avisos</w:t>
            </w:r>
          </w:p>
        </w:tc>
        <w:tc>
          <w:tcPr>
            <w:tcW w:w="595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7FF5B7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Abre no navegador padrão.</w:t>
            </w:r>
          </w:p>
        </w:tc>
      </w:tr>
      <w:tr w:rsidR="00FB1CC5" w14:paraId="1EBE2E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47393C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Link com aviso</w:t>
            </w:r>
          </w:p>
        </w:tc>
        <w:tc>
          <w:tcPr>
            <w:tcW w:w="595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6B5C3B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Mostra primeiro o cartão de detalhes; o link só abre depois que você confirma.</w:t>
            </w:r>
          </w:p>
        </w:tc>
      </w:tr>
      <w:tr w:rsidR="00FB1CC5" w14:paraId="52B83C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081A7D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Todo o resto</w:t>
            </w:r>
          </w:p>
        </w:tc>
        <w:tc>
          <w:tcPr>
            <w:tcW w:w="595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ECEFCC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Mostra o cartão de detalhes, onde você escolhe o que fazer.</w:t>
            </w:r>
          </w:p>
        </w:tc>
      </w:tr>
    </w:tbl>
    <w:p w14:paraId="00F211DA" w14:textId="77777777" w:rsidR="00FB1CC5" w:rsidRDefault="00FB1CC5">
      <w:pPr>
        <w:spacing w:after="200"/>
      </w:pPr>
    </w:p>
    <w:p w14:paraId="61A38C7E" w14:textId="77777777" w:rsidR="00FB1CC5" w:rsidRDefault="006C74B0">
      <w:pPr>
        <w:pStyle w:val="2"/>
      </w:pPr>
      <w:bookmarkStart w:id="26" w:name="_Toc243954437"/>
      <w:r>
        <w:t>5.3 O cartão de detalhes</w:t>
      </w:r>
      <w:bookmarkEnd w:id="26"/>
    </w:p>
    <w:p w14:paraId="5A51B5BC" w14:textId="77777777" w:rsidR="00FB1CC5" w:rsidRDefault="006C74B0">
      <w:r>
        <w:t xml:space="preserve">O cartão de detalhes lista todos os campos do código e oferece botões adequados ao conteúdo. O botão de copiar ao lado de um campo copia só aquele campo. Campos sensíveis, como senhas, aparecem como “••••”; o botão de cadeado mostra o conteúdo por um instante. Clique fora do cartão ou em </w:t>
      </w:r>
      <w:r>
        <w:rPr>
          <w:b/>
          <w:bCs/>
        </w:rPr>
        <w:t>Fechar</w:t>
      </w:r>
      <w:r>
        <w:t xml:space="preserve"> para voltar aos resultados.</w:t>
      </w:r>
    </w:p>
    <w:p w14:paraId="0BB5CB2F" w14:textId="77777777" w:rsidR="00FB1CC5" w:rsidRDefault="006C74B0">
      <w:pPr>
        <w:keepNext/>
        <w:spacing w:before="160" w:after="0"/>
        <w:jc w:val="center"/>
      </w:pPr>
      <w:r>
        <w:rPr>
          <w:noProof/>
        </w:rPr>
        <w:lastRenderedPageBreak/>
        <w:drawing>
          <wp:inline distT="0" distB="0" distL="0" distR="0" wp14:anchorId="1B2D1590" wp14:editId="2BA0F89A">
            <wp:extent cx="4324350" cy="2600325"/>
            <wp:effectExtent l="0" t="0" r="0" b="0"/>
            <wp:docPr id="1314094578" name="detail-wifi" descr="detail-wifi" title="detail-wif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9467" w14:textId="77777777" w:rsidR="00FB1CC5" w:rsidRDefault="006C74B0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Figura 5-1 </w:t>
      </w:r>
      <w:r>
        <w:rPr>
          <w:color w:val="5B6170"/>
          <w:sz w:val="18"/>
          <w:szCs w:val="18"/>
        </w:rPr>
        <w:t>Cartão de detalhes de um código Wi-Fi: Conectar entra na rede</w:t>
      </w:r>
    </w:p>
    <w:p w14:paraId="408A1473" w14:textId="77777777" w:rsidR="00FB1CC5" w:rsidRDefault="006C74B0">
      <w:pPr>
        <w:pStyle w:val="2"/>
      </w:pPr>
      <w:bookmarkStart w:id="27" w:name="_Toc243954438"/>
      <w:r>
        <w:t>5.4 Botões para cada tipo de conteúdo</w:t>
      </w:r>
      <w:bookmarkEnd w:id="27"/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9"/>
        <w:gridCol w:w="6509"/>
      </w:tblGrid>
      <w:tr w:rsidR="00FB1CC5" w14:paraId="353F215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8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3F623D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Tipo</w:t>
            </w:r>
          </w:p>
        </w:tc>
        <w:tc>
          <w:tcPr>
            <w:tcW w:w="650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A86532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Botões</w:t>
            </w:r>
          </w:p>
        </w:tc>
      </w:tr>
      <w:tr w:rsidR="00FB1CC5" w14:paraId="472602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EF7301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Link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1BCA1F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sz w:val="19"/>
                <w:szCs w:val="19"/>
              </w:rPr>
              <w:t>Abrir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Copiar</w:t>
            </w:r>
            <w:r>
              <w:rPr>
                <w:sz w:val="19"/>
                <w:szCs w:val="19"/>
              </w:rPr>
              <w:t xml:space="preserve">. Links sem avisos para sites que você ainda não marcou como confiáveis também oferecem </w:t>
            </w:r>
            <w:r>
              <w:rPr>
                <w:b/>
                <w:bCs/>
                <w:sz w:val="19"/>
                <w:szCs w:val="19"/>
              </w:rPr>
              <w:t>Sempre permitir este site</w:t>
            </w:r>
            <w:r>
              <w:rPr>
                <w:sz w:val="19"/>
                <w:szCs w:val="19"/>
              </w:rPr>
              <w:t>.</w:t>
            </w:r>
          </w:p>
        </w:tc>
      </w:tr>
      <w:tr w:rsidR="00FB1CC5" w14:paraId="5128AB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3B7A71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Rede Wi-Fi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D4F786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sz w:val="19"/>
                <w:szCs w:val="19"/>
              </w:rPr>
              <w:t>Conectar</w:t>
            </w:r>
            <w:r>
              <w:rPr>
                <w:sz w:val="19"/>
                <w:szCs w:val="19"/>
              </w:rPr>
              <w:t xml:space="preserve"> (o sistema cria o perfil de rede), </w:t>
            </w:r>
            <w:r>
              <w:rPr>
                <w:b/>
                <w:bCs/>
                <w:sz w:val="19"/>
                <w:szCs w:val="19"/>
              </w:rPr>
              <w:t>Copiar senha</w:t>
            </w:r>
            <w:r>
              <w:rPr>
                <w:sz w:val="19"/>
                <w:szCs w:val="19"/>
              </w:rPr>
              <w:t>.</w:t>
            </w:r>
          </w:p>
        </w:tc>
      </w:tr>
      <w:tr w:rsidR="00FB1CC5" w14:paraId="7E13E8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49C180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Contato (vCard, MeCard)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910259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sz w:val="19"/>
                <w:szCs w:val="19"/>
              </w:rPr>
              <w:t>Salvar contato</w:t>
            </w:r>
            <w:r>
              <w:rPr>
                <w:sz w:val="19"/>
                <w:szCs w:val="19"/>
              </w:rPr>
              <w:t xml:space="preserve"> (salva um arquivo .vcf que você pode importar nos contatos), </w:t>
            </w:r>
            <w:r>
              <w:rPr>
                <w:b/>
                <w:bCs/>
                <w:sz w:val="19"/>
                <w:szCs w:val="19"/>
              </w:rPr>
              <w:t>Copiar</w:t>
            </w:r>
            <w:r>
              <w:rPr>
                <w:sz w:val="19"/>
                <w:szCs w:val="19"/>
              </w:rPr>
              <w:t>.</w:t>
            </w:r>
          </w:p>
        </w:tc>
      </w:tr>
      <w:tr w:rsidR="00FB1CC5" w14:paraId="2BD6AA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D1EE3E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Email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AD9FC1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sz w:val="19"/>
                <w:szCs w:val="19"/>
              </w:rPr>
              <w:t>Escrever email</w:t>
            </w:r>
            <w:r>
              <w:rPr>
                <w:sz w:val="19"/>
                <w:szCs w:val="19"/>
              </w:rPr>
              <w:t xml:space="preserve"> (abre o programa de email padrão), </w:t>
            </w:r>
            <w:r>
              <w:rPr>
                <w:b/>
                <w:bCs/>
                <w:sz w:val="19"/>
                <w:szCs w:val="19"/>
              </w:rPr>
              <w:t>Copiar</w:t>
            </w:r>
            <w:r>
              <w:rPr>
                <w:sz w:val="19"/>
                <w:szCs w:val="19"/>
              </w:rPr>
              <w:t>.</w:t>
            </w:r>
          </w:p>
        </w:tc>
      </w:tr>
      <w:tr w:rsidR="00FB1CC5" w14:paraId="2F1425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4A312B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Número de telefone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4D35C1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sz w:val="19"/>
                <w:szCs w:val="19"/>
              </w:rPr>
              <w:t>Ligar</w:t>
            </w:r>
            <w:r>
              <w:rPr>
                <w:sz w:val="19"/>
                <w:szCs w:val="19"/>
              </w:rPr>
              <w:t xml:space="preserve"> (repassado ao app de chamadas do sistema), </w:t>
            </w:r>
            <w:r>
              <w:rPr>
                <w:b/>
                <w:bCs/>
                <w:sz w:val="19"/>
                <w:szCs w:val="19"/>
              </w:rPr>
              <w:t>Copiar</w:t>
            </w:r>
            <w:r>
              <w:rPr>
                <w:sz w:val="19"/>
                <w:szCs w:val="19"/>
              </w:rPr>
              <w:t>.</w:t>
            </w:r>
          </w:p>
        </w:tc>
      </w:tr>
      <w:tr w:rsidR="00FB1CC5" w14:paraId="6785B2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019AC6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Mensagem de texto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9B652F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sz w:val="19"/>
                <w:szCs w:val="19"/>
              </w:rPr>
              <w:t>Enviar mensagem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Copiar</w:t>
            </w:r>
            <w:r>
              <w:rPr>
                <w:sz w:val="19"/>
                <w:szCs w:val="19"/>
              </w:rPr>
              <w:t>.</w:t>
            </w:r>
          </w:p>
        </w:tc>
      </w:tr>
      <w:tr w:rsidR="00FB1CC5" w14:paraId="22C0B6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1672AB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Local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39C829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sz w:val="19"/>
                <w:szCs w:val="19"/>
              </w:rPr>
              <w:t>Abrir mapa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Copiar</w:t>
            </w:r>
            <w:r>
              <w:rPr>
                <w:sz w:val="19"/>
                <w:szCs w:val="19"/>
              </w:rPr>
              <w:t>.</w:t>
            </w:r>
          </w:p>
        </w:tc>
      </w:tr>
      <w:tr w:rsidR="00FB1CC5" w14:paraId="523DB0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13B1A9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Chave de verificação em duas etapas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93840C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Só o nome do serviço e a conta são exibidos; </w:t>
            </w:r>
            <w:r>
              <w:rPr>
                <w:b/>
                <w:bCs/>
                <w:sz w:val="19"/>
                <w:szCs w:val="19"/>
              </w:rPr>
              <w:t>Copiar</w:t>
            </w:r>
            <w:r>
              <w:rPr>
                <w:sz w:val="19"/>
                <w:szCs w:val="19"/>
              </w:rPr>
              <w:t xml:space="preserve"> está disponível. O segredo em si nunca é exibido nem armazenado.</w:t>
            </w:r>
          </w:p>
        </w:tc>
      </w:tr>
      <w:tr w:rsidR="00FB1CC5" w14:paraId="64B773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AA01AA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Endereço de pagamento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0E8956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sz w:val="19"/>
                <w:szCs w:val="19"/>
              </w:rPr>
              <w:t>Copiar</w:t>
            </w:r>
            <w:r>
              <w:rPr>
                <w:sz w:val="19"/>
                <w:szCs w:val="19"/>
              </w:rPr>
              <w:t>. Sempre confira um endereço de pagamento antes de enviar dinheiro.</w:t>
            </w:r>
          </w:p>
        </w:tc>
      </w:tr>
      <w:tr w:rsidR="00FB1CC5" w14:paraId="47C735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C46B4B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Nota fiscal eletrônica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550C57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sz w:val="19"/>
                <w:szCs w:val="19"/>
              </w:rPr>
              <w:t>Copiar número da nota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Copiar</w:t>
            </w:r>
            <w:r>
              <w:rPr>
                <w:sz w:val="19"/>
                <w:szCs w:val="19"/>
              </w:rPr>
              <w:t>.</w:t>
            </w:r>
          </w:p>
        </w:tc>
      </w:tr>
      <w:tr w:rsidR="00FB1CC5" w14:paraId="490DED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52DBAD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Link bloqueado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C24640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Links que não sejam </w:t>
            </w: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http</w:t>
            </w:r>
            <w:r>
              <w:rPr>
                <w:sz w:val="19"/>
                <w:szCs w:val="19"/>
              </w:rPr>
              <w:t xml:space="preserve"> nem </w:t>
            </w: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https</w:t>
            </w:r>
            <w:r>
              <w:rPr>
                <w:sz w:val="19"/>
                <w:szCs w:val="19"/>
              </w:rPr>
              <w:t xml:space="preserve"> (por exemplo </w:t>
            </w: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file:</w:t>
            </w:r>
            <w:r>
              <w:rPr>
                <w:sz w:val="19"/>
                <w:szCs w:val="19"/>
              </w:rPr>
              <w:t xml:space="preserve"> ou </w:t>
            </w: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javascript:</w:t>
            </w:r>
            <w:r>
              <w:rPr>
                <w:sz w:val="19"/>
                <w:szCs w:val="19"/>
              </w:rPr>
              <w:t>) só podem ser copiados, nunca abertos.</w:t>
            </w:r>
          </w:p>
        </w:tc>
      </w:tr>
      <w:tr w:rsidR="00FB1CC5" w14:paraId="7D08C5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538E96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lastRenderedPageBreak/>
              <w:t>Texto e códigos de barras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91DE45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sz w:val="19"/>
                <w:szCs w:val="19"/>
              </w:rPr>
              <w:t>Copiar</w:t>
            </w:r>
            <w:r>
              <w:rPr>
                <w:sz w:val="19"/>
                <w:szCs w:val="19"/>
              </w:rPr>
              <w:t>. Nos códigos de barras, o formato (por exemplo EAN-13) também é exibido.</w:t>
            </w:r>
          </w:p>
        </w:tc>
      </w:tr>
    </w:tbl>
    <w:p w14:paraId="5488B237" w14:textId="77777777" w:rsidR="00FB1CC5" w:rsidRDefault="00FB1CC5">
      <w:pPr>
        <w:spacing w:after="200"/>
      </w:pPr>
    </w:p>
    <w:p w14:paraId="1B29C69E" w14:textId="77777777" w:rsidR="00FB1CC5" w:rsidRDefault="006C74B0">
      <w:pPr>
        <w:pStyle w:val="2"/>
      </w:pPr>
      <w:bookmarkStart w:id="28" w:name="_Toc243954439"/>
      <w:r>
        <w:t>5.5 Notas fiscais eletrônicas de Taiwan</w:t>
      </w:r>
      <w:bookmarkEnd w:id="28"/>
    </w:p>
    <w:p w14:paraId="2CB55EB0" w14:textId="77777777" w:rsidR="00FB1CC5" w:rsidRDefault="006C74B0">
      <w:r>
        <w:t xml:space="preserve">Uma nota fiscal eletrônica de Taiwan tem dois códigos QR lado a lado. O código da esquerda contém o número da nota, a data, os valores e alguns itens; o da direita contém os itens restantes. Quando </w:t>
      </w:r>
      <w:r>
        <w:rPr>
          <w:b/>
          <w:bCs/>
        </w:rPr>
        <w:t>Escanear a tela inteira</w:t>
      </w:r>
      <w:r>
        <w:t xml:space="preserve"> ou </w:t>
      </w:r>
      <w:r>
        <w:rPr>
          <w:b/>
          <w:bCs/>
        </w:rPr>
        <w:t>Abrir imagem…</w:t>
      </w:r>
      <w:r>
        <w:t xml:space="preserve"> encontra os dois códigos, eles são unidos em uma única nota, e o cartão de detalhes lista o número da nota, a data, o código aleatório, o total, o imposto, as identificações do vendedor e do comprador e todos os itens. Se só o código da esquerda for encontrado, o cartão lembra você de escanear também o da direita.</w:t>
      </w:r>
    </w:p>
    <w:p w14:paraId="44FE3DC2" w14:textId="77777777" w:rsidR="00FB1CC5" w:rsidRDefault="006C74B0">
      <w:pPr>
        <w:pStyle w:val="2"/>
      </w:pPr>
      <w:bookmarkStart w:id="29" w:name="_Toc243954440"/>
      <w:r>
        <w:t>5.6 Dados sensíveis</w:t>
      </w:r>
      <w:bookmarkEnd w:id="29"/>
    </w:p>
    <w:p w14:paraId="689421AD" w14:textId="77777777" w:rsidR="00FB1CC5" w:rsidRDefault="006C74B0">
      <w:r>
        <w:t xml:space="preserve">Chaves de verificação em duas etapas e senhas de Wi-Fi são dados sensíveis. Mesmo com o histórico ou </w:t>
      </w:r>
      <w:r>
        <w:rPr>
          <w:b/>
          <w:bCs/>
        </w:rPr>
        <w:t>Copiar o resultado automaticamente</w:t>
      </w:r>
      <w:r>
        <w:t xml:space="preserve"> ativados, elas nunca são gravadas no histórico, nunca são copiadas automaticamente e nunca são gravadas nos arquivos de log do programa.</w:t>
      </w:r>
    </w:p>
    <w:p w14:paraId="15DCE0C3" w14:textId="77777777" w:rsidR="00FB1CC5" w:rsidRDefault="006C74B0">
      <w:pPr>
        <w:pageBreakBefore/>
        <w:spacing w:after="80"/>
      </w:pPr>
      <w:r>
        <w:rPr>
          <w:b/>
          <w:bCs/>
          <w:color w:val="1D4FFF"/>
          <w:spacing w:val="60"/>
          <w:sz w:val="20"/>
          <w:szCs w:val="20"/>
        </w:rPr>
        <w:lastRenderedPageBreak/>
        <w:t>CAPÍTULO 6</w:t>
      </w:r>
    </w:p>
    <w:p w14:paraId="55A7566E" w14:textId="77777777" w:rsidR="00FB1CC5" w:rsidRDefault="006C74B0">
      <w:pPr>
        <w:pStyle w:val="1"/>
      </w:pPr>
      <w:bookmarkStart w:id="30" w:name="_Toc243954441"/>
      <w:r>
        <w:t>6 Segurança dos links</w:t>
      </w:r>
      <w:bookmarkEnd w:id="30"/>
    </w:p>
    <w:p w14:paraId="0FAB9FA4" w14:textId="77777777" w:rsidR="00FB1CC5" w:rsidRDefault="006C74B0">
      <w:r>
        <w:t>Códigos QR maliciosos costumam levar a sites falsos. O QRcode tool analisa cada endereço da web no seu computador antes de mostrar o resultado e marca o que encontra direto na etiqueta e no cartão de detalhes. Nada é consultado on-line e nenhum endereço é enviado a qualquer serviço.</w:t>
      </w:r>
    </w:p>
    <w:p w14:paraId="46181CB6" w14:textId="77777777" w:rsidR="00FB1CC5" w:rsidRDefault="006C74B0">
      <w:pPr>
        <w:pStyle w:val="2"/>
      </w:pPr>
      <w:bookmarkStart w:id="31" w:name="_Toc243954442"/>
      <w:r>
        <w:t>6.1 Confira o nome do site antes de abrir</w:t>
      </w:r>
      <w:bookmarkEnd w:id="31"/>
    </w:p>
    <w:p w14:paraId="26124C8F" w14:textId="77777777" w:rsidR="00FB1CC5" w:rsidRDefault="006C74B0">
      <w:r>
        <w:t>A etiqueta de resultado mostra o nome real do site contido no endereço. Antes de abrir qualquer link, confirme que é o site esperado. Links com aviso mostram primeiro o cartão de detalhes, com um aviso colorido no topo explicando o que observar.</w:t>
      </w:r>
    </w:p>
    <w:p w14:paraId="270FC6A5" w14:textId="77777777" w:rsidR="00FB1CC5" w:rsidRDefault="006C74B0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596DE3C4" wp14:editId="67C7BC67">
            <wp:extent cx="4324350" cy="2781300"/>
            <wp:effectExtent l="0" t="0" r="0" b="0"/>
            <wp:docPr id="1954409913" name="detail-warning" descr="detail-warning" title="detail-w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4605D" w14:textId="77777777" w:rsidR="00FB1CC5" w:rsidRDefault="006C74B0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Figura 6-1 </w:t>
      </w:r>
      <w:r>
        <w:rPr>
          <w:color w:val="5B6170"/>
          <w:sz w:val="18"/>
          <w:szCs w:val="18"/>
        </w:rPr>
        <w:t>Um link com avisos: um link encurtado sem criptografia mostra os motivos e espera por você</w:t>
      </w:r>
    </w:p>
    <w:p w14:paraId="1131A103" w14:textId="77777777" w:rsidR="00FB1CC5" w:rsidRDefault="006C74B0">
      <w:pPr>
        <w:pStyle w:val="2"/>
      </w:pPr>
      <w:bookmarkStart w:id="32" w:name="_Toc243954443"/>
      <w:r>
        <w:t>6.2 Níveis de aviso</w:t>
      </w:r>
      <w:bookmarkEnd w:id="32"/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4"/>
        <w:gridCol w:w="7624"/>
      </w:tblGrid>
      <w:tr w:rsidR="00FB1CC5" w14:paraId="4C42846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74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FA9FAC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Nível</w:t>
            </w:r>
          </w:p>
        </w:tc>
        <w:tc>
          <w:tcPr>
            <w:tcW w:w="7624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CC4A13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O que o programa faz</w:t>
            </w:r>
          </w:p>
        </w:tc>
      </w:tr>
      <w:tr w:rsidR="00FB1CC5" w14:paraId="094C47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DE6AE4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Informação</w:t>
            </w:r>
          </w:p>
        </w:tc>
        <w:tc>
          <w:tcPr>
            <w:tcW w:w="762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B76FE4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Por exemplo, um endereço muito longo. Aparece só no cartão de detalhes;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Enter </w:t>
            </w:r>
            <w:r>
              <w:rPr>
                <w:sz w:val="19"/>
                <w:szCs w:val="19"/>
              </w:rPr>
              <w:t xml:space="preserve"> abre o link diretamente.</w:t>
            </w:r>
          </w:p>
        </w:tc>
      </w:tr>
      <w:tr w:rsidR="00FB1CC5" w14:paraId="16384D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50C960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Aviso</w:t>
            </w:r>
          </w:p>
        </w:tc>
        <w:tc>
          <w:tcPr>
            <w:tcW w:w="762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4A374D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Colchetes e ícone amarelos.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Enter </w:t>
            </w:r>
            <w:r>
              <w:rPr>
                <w:sz w:val="19"/>
                <w:szCs w:val="19"/>
              </w:rPr>
              <w:t xml:space="preserve"> ou um clique mostram primeiro o cartão de detalhes; depois você clica em </w:t>
            </w:r>
            <w:r>
              <w:rPr>
                <w:b/>
                <w:bCs/>
                <w:sz w:val="19"/>
                <w:szCs w:val="19"/>
              </w:rPr>
              <w:t>Abrir</w:t>
            </w:r>
            <w:r>
              <w:rPr>
                <w:sz w:val="19"/>
                <w:szCs w:val="19"/>
              </w:rPr>
              <w:t>.</w:t>
            </w:r>
          </w:p>
        </w:tc>
      </w:tr>
      <w:tr w:rsidR="00FB1CC5" w14:paraId="2A6FA5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F3C1C2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Perigo</w:t>
            </w:r>
          </w:p>
        </w:tc>
        <w:tc>
          <w:tcPr>
            <w:tcW w:w="762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5CEFFE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Colchetes e ícone vermelhos. </w:t>
            </w:r>
            <w:r>
              <w:rPr>
                <w:b/>
                <w:bCs/>
                <w:sz w:val="19"/>
                <w:szCs w:val="19"/>
              </w:rPr>
              <w:t>Abrir</w:t>
            </w:r>
            <w:r>
              <w:rPr>
                <w:sz w:val="19"/>
                <w:szCs w:val="19"/>
              </w:rPr>
              <w:t xml:space="preserve"> deixa de ser o botão padrão e, depois de clicar nele, é preciso confirmar com </w:t>
            </w:r>
            <w:r>
              <w:rPr>
                <w:b/>
                <w:bCs/>
                <w:sz w:val="19"/>
                <w:szCs w:val="19"/>
              </w:rPr>
              <w:t>Abrir mesmo assim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1838DB6E" w14:textId="77777777" w:rsidR="00FB1CC5" w:rsidRDefault="00FB1CC5">
      <w:pPr>
        <w:spacing w:after="200"/>
      </w:pPr>
    </w:p>
    <w:p w14:paraId="5846CDA5" w14:textId="77777777" w:rsidR="00FB1CC5" w:rsidRDefault="006C74B0">
      <w:pPr>
        <w:pStyle w:val="2"/>
      </w:pPr>
      <w:bookmarkStart w:id="33" w:name="_Toc243954444"/>
      <w:r>
        <w:t>6.3 O que é verificado</w:t>
      </w:r>
      <w:bookmarkEnd w:id="33"/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9"/>
        <w:gridCol w:w="1116"/>
        <w:gridCol w:w="5393"/>
      </w:tblGrid>
      <w:tr w:rsidR="00FB1CC5" w14:paraId="703FA00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8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4C261C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Mensagem exibida</w:t>
            </w:r>
          </w:p>
        </w:tc>
        <w:tc>
          <w:tcPr>
            <w:tcW w:w="1116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5EBA9E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Nível</w:t>
            </w:r>
          </w:p>
        </w:tc>
        <w:tc>
          <w:tcPr>
            <w:tcW w:w="5393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2A0CF3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Explicação e conselho</w:t>
            </w:r>
          </w:p>
        </w:tc>
      </w:tr>
      <w:tr w:rsidR="00FB1CC5" w14:paraId="2817AB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EB90B3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Não criptografado (http)</w:t>
            </w:r>
          </w:p>
        </w:tc>
        <w:tc>
          <w:tcPr>
            <w:tcW w:w="111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1B009E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Aviso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F35BDB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A conexão não é criptografada, então os dados podem ser lidos ou alterados no caminho. Não digite senhas nem dados de pagamento nessas páginas.</w:t>
            </w:r>
          </w:p>
        </w:tc>
      </w:tr>
      <w:tr w:rsidR="00FB1CC5" w14:paraId="644DA1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234613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Endereço disfarçado</w:t>
            </w:r>
          </w:p>
        </w:tc>
        <w:tc>
          <w:tcPr>
            <w:tcW w:w="111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442263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Perigo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E827DB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Um nome que parece confiável é colocado antes de um “@”, mas o link na verdade leva ao site depois dele, por exemplo </w:t>
            </w: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https://bank.example.com@login-check.example.net/</w:t>
            </w:r>
            <w:r>
              <w:rPr>
                <w:sz w:val="19"/>
                <w:szCs w:val="19"/>
              </w:rPr>
              <w:t>.</w:t>
            </w:r>
          </w:p>
        </w:tc>
      </w:tr>
      <w:tr w:rsidR="00FB1CC5" w14:paraId="2A931E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3F33C6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Nome de domínio internacional</w:t>
            </w:r>
          </w:p>
        </w:tc>
        <w:tc>
          <w:tcPr>
            <w:tcW w:w="111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B1FDEF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Aviso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678CD9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O domínio contém letras não latinas. O cartão também mostra o endereço codificado real (começando com </w:t>
            </w: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xn--</w:t>
            </w:r>
            <w:r>
              <w:rPr>
                <w:sz w:val="19"/>
                <w:szCs w:val="19"/>
              </w:rPr>
              <w:t>) para você conferir.</w:t>
            </w:r>
          </w:p>
        </w:tc>
      </w:tr>
      <w:tr w:rsidR="00FB1CC5" w14:paraId="13E2B8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FA5B4C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Letras parecidas</w:t>
            </w:r>
          </w:p>
        </w:tc>
        <w:tc>
          <w:tcPr>
            <w:tcW w:w="111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8D6B77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Perigo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60B3E9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Uma parte do domínio mistura alfabetos, por exemplo um “а” cirílico no lugar de um “a” latino. É um truque comum de sites falsos.</w:t>
            </w:r>
          </w:p>
        </w:tc>
      </w:tr>
      <w:tr w:rsidR="00FB1CC5" w14:paraId="7E0D8F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DC45CA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Endereço IP</w:t>
            </w:r>
          </w:p>
        </w:tc>
        <w:tc>
          <w:tcPr>
            <w:tcW w:w="111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6E4859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Aviso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DA62D0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O endereço usa números em vez do nome de um site, algo raro em sites comuns.</w:t>
            </w:r>
          </w:p>
        </w:tc>
      </w:tr>
      <w:tr w:rsidR="00FB1CC5" w14:paraId="2A276C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3EFFE5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Porta incomum</w:t>
            </w:r>
          </w:p>
        </w:tc>
        <w:tc>
          <w:tcPr>
            <w:tcW w:w="111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EBD154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Aviso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CA54E3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O endereço especifica um número de porta fora do padrão.</w:t>
            </w:r>
          </w:p>
        </w:tc>
      </w:tr>
      <w:tr w:rsidR="00FB1CC5" w14:paraId="1BF9AD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744AAE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Link encurtado</w:t>
            </w:r>
          </w:p>
        </w:tc>
        <w:tc>
          <w:tcPr>
            <w:tcW w:w="111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61BF78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Aviso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FB124B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Serviços como bit.ly escondem o destino real. O link não é expandido on-line, porque isso diria ao serviço o que você escaneou. Abra links encurtados só de fontes confiáveis.</w:t>
            </w:r>
          </w:p>
        </w:tc>
      </w:tr>
      <w:tr w:rsidR="00FB1CC5" w14:paraId="0B7FB0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8E44AD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Endereço muito longo</w:t>
            </w:r>
          </w:p>
        </w:tc>
        <w:tc>
          <w:tcPr>
            <w:tcW w:w="111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ED968F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Informação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B5D380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Endereços muito longos podem empurrar o nome real do site para fora da vista.</w:t>
            </w:r>
          </w:p>
        </w:tc>
      </w:tr>
      <w:tr w:rsidR="00FB1CC5" w14:paraId="0B8BEB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A46C35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Muitos caracteres codificados</w:t>
            </w:r>
          </w:p>
        </w:tc>
        <w:tc>
          <w:tcPr>
            <w:tcW w:w="111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D81170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Informação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21A38C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Muitas sequências “%” podem ser usadas para esconder o que um endereço contém.</w:t>
            </w:r>
          </w:p>
        </w:tc>
      </w:tr>
      <w:tr w:rsidR="00FB1CC5" w14:paraId="6956CE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DB5B0E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Muitos subdomínios</w:t>
            </w:r>
          </w:p>
        </w:tc>
        <w:tc>
          <w:tcPr>
            <w:tcW w:w="111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40DA37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Informação</w:t>
            </w:r>
          </w:p>
        </w:tc>
        <w:tc>
          <w:tcPr>
            <w:tcW w:w="5393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00374F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Por exemplo </w:t>
            </w: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login.bank.example.com.secure-check.example.net</w:t>
            </w:r>
            <w:r>
              <w:rPr>
                <w:sz w:val="19"/>
                <w:szCs w:val="19"/>
              </w:rPr>
              <w:t>, que à primeira vista pode parecer o site de um banco.</w:t>
            </w:r>
          </w:p>
        </w:tc>
      </w:tr>
    </w:tbl>
    <w:p w14:paraId="424C61D7" w14:textId="77777777" w:rsidR="00FB1CC5" w:rsidRDefault="00FB1CC5">
      <w:pPr>
        <w:spacing w:after="200"/>
      </w:pPr>
    </w:p>
    <w:p w14:paraId="07523A7E" w14:textId="77777777" w:rsidR="00FB1CC5" w:rsidRDefault="006C74B0">
      <w:pPr>
        <w:pStyle w:val="2"/>
      </w:pPr>
      <w:bookmarkStart w:id="34" w:name="_Toc243954445"/>
      <w:r>
        <w:t>6.4 Links enganosos</w:t>
      </w:r>
      <w:bookmarkEnd w:id="34"/>
    </w:p>
    <w:p w14:paraId="789AAEE4" w14:textId="77777777" w:rsidR="00FB1CC5" w:rsidRDefault="006C74B0">
      <w:r>
        <w:t xml:space="preserve">Para links classificados como </w:t>
      </w:r>
      <w:r>
        <w:rPr>
          <w:b/>
          <w:bCs/>
        </w:rPr>
        <w:t>Perigo</w:t>
      </w:r>
      <w:r>
        <w:t xml:space="preserve">, o cartão de detalhes diz em vermelho que o link parece enganoso e lista os motivos. Confie no nome real do site mostrado no cartão, não no texto </w:t>
      </w:r>
      <w:r>
        <w:lastRenderedPageBreak/>
        <w:t>impresso ao lado do código.</w:t>
      </w:r>
    </w:p>
    <w:p w14:paraId="613446BB" w14:textId="77777777" w:rsidR="00FB1CC5" w:rsidRDefault="006C74B0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7493B254" wp14:editId="612D2478">
            <wp:extent cx="4324350" cy="2600325"/>
            <wp:effectExtent l="0" t="0" r="0" b="0"/>
            <wp:docPr id="200648811" name="detail-danger" descr="detail-danger" title="detail-dan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A4EF9" w14:textId="77777777" w:rsidR="00FB1CC5" w:rsidRDefault="006C74B0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Figura 6-2 </w:t>
      </w:r>
      <w:r>
        <w:rPr>
          <w:color w:val="5B6170"/>
          <w:sz w:val="18"/>
          <w:szCs w:val="18"/>
        </w:rPr>
        <w:t>Um endereço disfarçado: parece um banco, mas leva a login-check.example.net</w:t>
      </w:r>
    </w:p>
    <w:p w14:paraId="2E047489" w14:textId="77777777" w:rsidR="00FB1CC5" w:rsidRDefault="006C74B0">
      <w:r>
        <w:t xml:space="preserve">Se tiver certeza de que quer continuar, clique em </w:t>
      </w:r>
      <w:r>
        <w:rPr>
          <w:b/>
          <w:bCs/>
        </w:rPr>
        <w:t>Abrir</w:t>
      </w:r>
      <w:r>
        <w:t xml:space="preserve">. O cartão pergunta mais uma vez; só </w:t>
      </w:r>
      <w:r>
        <w:rPr>
          <w:b/>
          <w:bCs/>
        </w:rPr>
        <w:t>Abrir mesmo assim</w:t>
      </w:r>
      <w:r>
        <w:t xml:space="preserve"> abre de fato a página.</w:t>
      </w:r>
    </w:p>
    <w:p w14:paraId="7BF76995" w14:textId="77777777" w:rsidR="00FB1CC5" w:rsidRDefault="006C74B0">
      <w:pPr>
        <w:pStyle w:val="2"/>
      </w:pPr>
      <w:bookmarkStart w:id="35" w:name="_Toc243954446"/>
      <w:r>
        <w:t>6.5 Sites confiáveis e abertura automática</w:t>
      </w:r>
      <w:bookmarkEnd w:id="35"/>
    </w:p>
    <w:p w14:paraId="5D9A73B6" w14:textId="77777777" w:rsidR="00FB1CC5" w:rsidRDefault="006C74B0">
      <w:r>
        <w:t xml:space="preserve">Você pode adicionar aos sites confiáveis os que usa com frequência, como o domínio da sua escola ou empresa. Assim, um link abre logo depois da leitura, sem esperar pelo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Enter </w:t>
      </w:r>
      <w:r>
        <w:t>, quando tudo isto for verdade:</w:t>
      </w:r>
    </w:p>
    <w:p w14:paraId="0955ED41" w14:textId="77777777" w:rsidR="00FB1CC5" w:rsidRDefault="006C74B0">
      <w:pPr>
        <w:pStyle w:val="a4"/>
        <w:numPr>
          <w:ilvl w:val="0"/>
          <w:numId w:val="2"/>
        </w:numPr>
        <w:spacing w:after="80"/>
      </w:pPr>
      <w:r>
        <w:t>Só um código foi encontrado.</w:t>
      </w:r>
    </w:p>
    <w:p w14:paraId="407B8BD0" w14:textId="77777777" w:rsidR="00FB1CC5" w:rsidRDefault="006C74B0">
      <w:pPr>
        <w:pStyle w:val="a4"/>
        <w:numPr>
          <w:ilvl w:val="0"/>
          <w:numId w:val="2"/>
        </w:numPr>
        <w:spacing w:after="80"/>
      </w:pPr>
      <w:r>
        <w:t>O link não tem avisos.</w:t>
      </w:r>
    </w:p>
    <w:p w14:paraId="5EAF830D" w14:textId="77777777" w:rsidR="00FB1CC5" w:rsidRDefault="006C74B0">
      <w:pPr>
        <w:pStyle w:val="a4"/>
        <w:numPr>
          <w:ilvl w:val="0"/>
          <w:numId w:val="2"/>
        </w:numPr>
        <w:spacing w:after="80"/>
      </w:pPr>
      <w:r>
        <w:t>O site (ou um de seus subdomínios) está na lista de confiáveis.</w:t>
      </w:r>
    </w:p>
    <w:p w14:paraId="0E43776C" w14:textId="77777777" w:rsidR="00FB1CC5" w:rsidRDefault="006C74B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Configurações › Escaneamento › Abrir sites confiáveis sem perguntar</w:t>
      </w:r>
      <w:r>
        <w:t xml:space="preserve"> está ativado (o padrão).</w:t>
      </w:r>
    </w:p>
    <w:p w14:paraId="4D491AB6" w14:textId="77777777" w:rsidR="00FB1CC5" w:rsidRDefault="006C74B0">
      <w:r>
        <w:t xml:space="preserve">Adicione um site com </w:t>
      </w:r>
      <w:r>
        <w:rPr>
          <w:b/>
          <w:bCs/>
        </w:rPr>
        <w:t>Sempre permitir este site</w:t>
      </w:r>
      <w:r>
        <w:t xml:space="preserve"> no cartão de detalhes de um link sem avisos, ou digite o domínio em </w:t>
      </w:r>
      <w:r>
        <w:rPr>
          <w:b/>
          <w:bCs/>
        </w:rPr>
        <w:t>Configurações › Escaneamento</w:t>
      </w:r>
      <w:r>
        <w:t>.</w:t>
      </w:r>
    </w:p>
    <w:p w14:paraId="0892A5F7" w14:textId="77777777" w:rsidR="00FB1CC5" w:rsidRDefault="006C74B0">
      <w:pPr>
        <w:keepNext/>
        <w:spacing w:before="160" w:after="0"/>
        <w:jc w:val="center"/>
      </w:pPr>
      <w:r>
        <w:rPr>
          <w:noProof/>
        </w:rPr>
        <w:lastRenderedPageBreak/>
        <w:drawing>
          <wp:inline distT="0" distB="0" distL="0" distR="0" wp14:anchorId="1BDCF56D" wp14:editId="06C0044F">
            <wp:extent cx="4324350" cy="2600325"/>
            <wp:effectExtent l="0" t="0" r="0" b="0"/>
            <wp:docPr id="1309122286" name="detail-link" descr="detail-link" title="detail-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5B324" w14:textId="77777777" w:rsidR="00FB1CC5" w:rsidRDefault="006C74B0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Figura 6-3 </w:t>
      </w:r>
      <w:r>
        <w:rPr>
          <w:color w:val="5B6170"/>
          <w:sz w:val="18"/>
          <w:szCs w:val="18"/>
        </w:rPr>
        <w:t>Um link sem avisos: abra-o ou adicione o site à lista de confiáveis</w:t>
      </w:r>
    </w:p>
    <w:p w14:paraId="78E6780B" w14:textId="77777777" w:rsidR="00FB1CC5" w:rsidRDefault="006C74B0">
      <w:pPr>
        <w:pageBreakBefore/>
        <w:spacing w:after="80"/>
      </w:pPr>
      <w:r>
        <w:rPr>
          <w:b/>
          <w:bCs/>
          <w:color w:val="1D4FFF"/>
          <w:spacing w:val="60"/>
          <w:sz w:val="20"/>
          <w:szCs w:val="20"/>
        </w:rPr>
        <w:lastRenderedPageBreak/>
        <w:t>CAPÍTULO 7</w:t>
      </w:r>
    </w:p>
    <w:p w14:paraId="3C982386" w14:textId="77777777" w:rsidR="00FB1CC5" w:rsidRDefault="006C74B0">
      <w:pPr>
        <w:pStyle w:val="1"/>
      </w:pPr>
      <w:bookmarkStart w:id="36" w:name="_Toc243954447"/>
      <w:r>
        <w:t>7 Barra de ferramentas e bolha flutuantes</w:t>
      </w:r>
      <w:bookmarkEnd w:id="36"/>
    </w:p>
    <w:p w14:paraId="3397AA51" w14:textId="77777777" w:rsidR="00FB1CC5" w:rsidRDefault="006C74B0">
      <w:r>
        <w:t xml:space="preserve">A barra de ferramentas flutuante fica acima das outras janelas, para que cada função esteja a um clique. Ela nunca aparece nas capturas escaneadas. Mostre ou oculte a barra com </w:t>
      </w:r>
      <w:r>
        <w:rPr>
          <w:b/>
          <w:bCs/>
        </w:rPr>
        <w:t>Barra de ferramentas flutuante</w:t>
      </w:r>
      <w:r>
        <w:t xml:space="preserve"> no menu da bandeja, com o atalho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Ctrl+Alt+E </w:t>
      </w:r>
      <w:r>
        <w:t xml:space="preserve"> ou com o comando </w:t>
      </w:r>
      <w:r>
        <w:rPr>
          <w:rFonts w:ascii="Consolas" w:eastAsia="Consolas" w:hAnsi="Consolas" w:cs="Consolas"/>
          <w:color w:val="1F2A44"/>
          <w:sz w:val="19"/>
          <w:szCs w:val="19"/>
          <w:shd w:val="clear" w:color="auto" w:fill="F3F5F9"/>
        </w:rPr>
        <w:t>qrcode-tool toolbar</w:t>
      </w:r>
      <w:r>
        <w:t>.</w:t>
      </w:r>
    </w:p>
    <w:p w14:paraId="5C6DA8B6" w14:textId="77777777" w:rsidR="00FB1CC5" w:rsidRDefault="006C74B0">
      <w:pPr>
        <w:pStyle w:val="2"/>
      </w:pPr>
      <w:bookmarkStart w:id="37" w:name="_Toc243954448"/>
      <w:r>
        <w:t>7.1 Botões da barra</w:t>
      </w:r>
      <w:bookmarkEnd w:id="37"/>
    </w:p>
    <w:p w14:paraId="75EE2C4D" w14:textId="77777777" w:rsidR="00FB1CC5" w:rsidRDefault="006C74B0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0F71F689" wp14:editId="220BA336">
            <wp:extent cx="3962400" cy="1428750"/>
            <wp:effectExtent l="0" t="0" r="0" b="0"/>
            <wp:docPr id="2067252148" name="toolbar-row" descr="toolbar-row" title="toolbar-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66C2D" w14:textId="77777777" w:rsidR="00FB1CC5" w:rsidRDefault="006C74B0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Figura 7-1 </w:t>
      </w:r>
      <w:r>
        <w:rPr>
          <w:color w:val="5B6170"/>
          <w:sz w:val="18"/>
          <w:szCs w:val="18"/>
        </w:rPr>
        <w:t>Barra horizontal: passe o mouse sobre um botão para ver o nome e o atalho embaixo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1"/>
        <w:gridCol w:w="6137"/>
      </w:tblGrid>
      <w:tr w:rsidR="00FB1CC5" w14:paraId="2B674C1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6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10CAE5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Botão</w:t>
            </w:r>
          </w:p>
        </w:tc>
        <w:tc>
          <w:tcPr>
            <w:tcW w:w="6137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449725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Ação</w:t>
            </w:r>
          </w:p>
        </w:tc>
      </w:tr>
      <w:tr w:rsidR="00FB1CC5" w14:paraId="3DDB3D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E00765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(alça pontilhada no início)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888822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Segure e arraste para mover a barra.</w:t>
            </w:r>
          </w:p>
        </w:tc>
      </w:tr>
      <w:tr w:rsidR="00FB1CC5" w14:paraId="095967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C1ADC8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Escanear a tela inteira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34A2E2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O mesmo que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Ctrl+Alt+Q </w:t>
            </w:r>
            <w:r>
              <w:rPr>
                <w:sz w:val="19"/>
                <w:szCs w:val="19"/>
              </w:rPr>
              <w:t>.</w:t>
            </w:r>
          </w:p>
        </w:tc>
      </w:tr>
      <w:tr w:rsidR="00FB1CC5" w14:paraId="5073AA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EB652A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Selecionar área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94C5C2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O mesmo que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Ctrl+Alt+A </w:t>
            </w:r>
            <w:r>
              <w:rPr>
                <w:sz w:val="19"/>
                <w:szCs w:val="19"/>
              </w:rPr>
              <w:t>.</w:t>
            </w:r>
          </w:p>
        </w:tc>
      </w:tr>
      <w:tr w:rsidR="00FB1CC5" w14:paraId="10A3C1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71EF58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Escanear com a câmera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F7A5E3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O mesmo que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Ctrl+Alt+W </w:t>
            </w:r>
            <w:r>
              <w:rPr>
                <w:sz w:val="19"/>
                <w:szCs w:val="19"/>
              </w:rPr>
              <w:t>. Fica acinzentado quando nenhuma câmera é encontrada.</w:t>
            </w:r>
          </w:p>
        </w:tc>
      </w:tr>
      <w:tr w:rsidR="00FB1CC5" w14:paraId="6F96B1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49980B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Escanear imagem da área de transferência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5ADB2A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Lê a imagem da área de transferência.</w:t>
            </w:r>
          </w:p>
        </w:tc>
      </w:tr>
      <w:tr w:rsidR="00FB1CC5" w14:paraId="6D4AA1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263928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Abrir imagem…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6B5938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Escolha um arquivo de imagem e escaneie.</w:t>
            </w:r>
          </w:p>
        </w:tc>
      </w:tr>
      <w:tr w:rsidR="00FB1CC5" w14:paraId="54D4AF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16E2A3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Criar código QR…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018194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Abre o gerador de códigos QR.</w:t>
            </w:r>
          </w:p>
        </w:tc>
      </w:tr>
      <w:tr w:rsidR="00FB1CC5" w14:paraId="670213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629B69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Histórico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F116BD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Abre </w:t>
            </w:r>
            <w:r>
              <w:rPr>
                <w:b/>
                <w:bCs/>
                <w:sz w:val="19"/>
                <w:szCs w:val="19"/>
              </w:rPr>
              <w:t>Configurações › Privacidade e histórico</w:t>
            </w:r>
            <w:r>
              <w:rPr>
                <w:sz w:val="19"/>
                <w:szCs w:val="19"/>
              </w:rPr>
              <w:t>.</w:t>
            </w:r>
          </w:p>
        </w:tc>
      </w:tr>
      <w:tr w:rsidR="00FB1CC5" w14:paraId="1A1B91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AFEA01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Configurações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B1050C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Abre as configurações.</w:t>
            </w:r>
          </w:p>
        </w:tc>
      </w:tr>
      <w:tr w:rsidR="00FB1CC5" w14:paraId="7D19FF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AF638C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Manual do usuário (botão “?”)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8ACE53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Abre o manual do usuário em PDF no GitHub em uma nova guia do navegador, no idioma da interface.</w:t>
            </w:r>
          </w:p>
        </w:tc>
      </w:tr>
      <w:tr w:rsidR="00FB1CC5" w14:paraId="527712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5F1D96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lastRenderedPageBreak/>
              <w:t>Recolher para bolha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FF0532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Oculta a barra e mostra a pequena bolha redonda no lugar.</w:t>
            </w:r>
          </w:p>
        </w:tc>
      </w:tr>
      <w:tr w:rsidR="00FB1CC5" w14:paraId="108B90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172372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Fechar barra de ferramentas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B7AD99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Oculta a barra (a bolha não aparece). O programa continua em execução na bandeja.</w:t>
            </w:r>
          </w:p>
        </w:tc>
      </w:tr>
    </w:tbl>
    <w:p w14:paraId="55379C31" w14:textId="77777777" w:rsidR="00FB1CC5" w:rsidRDefault="00FB1CC5">
      <w:pPr>
        <w:spacing w:after="200"/>
      </w:pPr>
    </w:p>
    <w:p w14:paraId="516FF6BD" w14:textId="77777777" w:rsidR="00FB1CC5" w:rsidRDefault="006C74B0">
      <w:pPr>
        <w:pStyle w:val="2"/>
      </w:pPr>
      <w:bookmarkStart w:id="38" w:name="_Toc243954449"/>
      <w:r>
        <w:t>7.2 Barra vertical (direita ou esquerda)</w:t>
      </w:r>
      <w:bookmarkEnd w:id="38"/>
    </w:p>
    <w:p w14:paraId="4F59A2ED" w14:textId="77777777" w:rsidR="00FB1CC5" w:rsidRDefault="006C74B0">
      <w:r>
        <w:t>Além do layout horizontal padrão no topo da tela, a barra pode ser uma coluna vertical na borda direita ou esquerda. A coluna ocupa menos largura, o que combina com telas largas e deixa o topo das páginas livre.</w:t>
      </w:r>
    </w:p>
    <w:tbl>
      <w:tblPr>
        <w:tblW w:w="929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49"/>
        <w:gridCol w:w="4649"/>
      </w:tblGrid>
      <w:tr w:rsidR="00FB1CC5" w14:paraId="6A306C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49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CCC3803" w14:textId="77777777" w:rsidR="00FB1CC5" w:rsidRDefault="006C74B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3381265C" wp14:editId="7CA965CB">
                  <wp:extent cx="2809875" cy="3905250"/>
                  <wp:effectExtent l="0" t="0" r="0" b="0"/>
                  <wp:docPr id="1917126977" name="toolbar-right" descr="toolbar-right" title="toolbar-righ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390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8DA3BC" w14:textId="77777777" w:rsidR="00FB1CC5" w:rsidRDefault="006C74B0">
            <w:pPr>
              <w:spacing w:before="40" w:after="0"/>
              <w:jc w:val="center"/>
            </w:pPr>
            <w:r>
              <w:rPr>
                <w:color w:val="5B6170"/>
                <w:sz w:val="17"/>
                <w:szCs w:val="17"/>
              </w:rPr>
              <w:t>Vertical, à direita (posição vertical padrão)</w:t>
            </w:r>
          </w:p>
        </w:tc>
        <w:tc>
          <w:tcPr>
            <w:tcW w:w="4649" w:type="dxa"/>
            <w:tcMar>
              <w:top w:w="0" w:type="dxa"/>
              <w:left w:w="80" w:type="dxa"/>
              <w:bottom w:w="0" w:type="dxa"/>
              <w:right w:w="80" w:type="dxa"/>
            </w:tcMar>
          </w:tcPr>
          <w:p w14:paraId="31CF1234" w14:textId="77777777" w:rsidR="00FB1CC5" w:rsidRDefault="006C74B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09B31CCD" wp14:editId="3764A849">
                  <wp:extent cx="2809875" cy="3905250"/>
                  <wp:effectExtent l="0" t="0" r="0" b="0"/>
                  <wp:docPr id="274210358" name="toolbar-left" descr="toolbar-left" title="toolbar-lef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390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FA237D" w14:textId="77777777" w:rsidR="00FB1CC5" w:rsidRDefault="006C74B0">
            <w:pPr>
              <w:spacing w:before="40" w:after="0"/>
              <w:jc w:val="center"/>
            </w:pPr>
            <w:r>
              <w:rPr>
                <w:color w:val="5B6170"/>
                <w:sz w:val="17"/>
                <w:szCs w:val="17"/>
              </w:rPr>
              <w:t>Vertical, à esquerda</w:t>
            </w:r>
          </w:p>
        </w:tc>
      </w:tr>
    </w:tbl>
    <w:p w14:paraId="5EBF7D48" w14:textId="77777777" w:rsidR="00FB1CC5" w:rsidRDefault="006C74B0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Figura 7-2 </w:t>
      </w:r>
      <w:r>
        <w:rPr>
          <w:color w:val="5B6170"/>
          <w:sz w:val="18"/>
          <w:szCs w:val="18"/>
        </w:rPr>
        <w:t>Barra vertical: o nome e o atalho do botão apontado aparecem abaixo dos botões</w:t>
      </w:r>
    </w:p>
    <w:p w14:paraId="73362CFD" w14:textId="77777777" w:rsidR="00FB1CC5" w:rsidRDefault="006C74B0">
      <w:r>
        <w:t>Para mudar o layout:</w:t>
      </w:r>
    </w:p>
    <w:p w14:paraId="0068CD17" w14:textId="77777777" w:rsidR="00FB1CC5" w:rsidRDefault="006C74B0">
      <w:pPr>
        <w:pStyle w:val="a4"/>
        <w:numPr>
          <w:ilvl w:val="0"/>
          <w:numId w:val="11"/>
        </w:numPr>
        <w:spacing w:after="80"/>
      </w:pPr>
      <w:r>
        <w:t xml:space="preserve">Abra </w:t>
      </w:r>
      <w:r>
        <w:rPr>
          <w:b/>
          <w:bCs/>
        </w:rPr>
        <w:t>Configurações</w:t>
      </w:r>
      <w:r>
        <w:t xml:space="preserve"> e escolha </w:t>
      </w:r>
      <w:r>
        <w:rPr>
          <w:b/>
          <w:bCs/>
        </w:rPr>
        <w:t>Geral</w:t>
      </w:r>
      <w:r>
        <w:t>.</w:t>
      </w:r>
    </w:p>
    <w:p w14:paraId="4F90A37A" w14:textId="77777777" w:rsidR="00FB1CC5" w:rsidRDefault="006C74B0">
      <w:pPr>
        <w:pStyle w:val="a4"/>
        <w:numPr>
          <w:ilvl w:val="0"/>
          <w:numId w:val="11"/>
        </w:numPr>
        <w:spacing w:after="80"/>
      </w:pPr>
      <w:r>
        <w:t xml:space="preserve">Na seção </w:t>
      </w:r>
      <w:r>
        <w:rPr>
          <w:b/>
          <w:bCs/>
        </w:rPr>
        <w:t>Barra de ferramentas e bolha flutuantes</w:t>
      </w:r>
      <w:r>
        <w:t xml:space="preserve">, encontre </w:t>
      </w:r>
      <w:r>
        <w:rPr>
          <w:b/>
          <w:bCs/>
        </w:rPr>
        <w:t>Layout da barra de ferramentas</w:t>
      </w:r>
      <w:r>
        <w:t>.</w:t>
      </w:r>
    </w:p>
    <w:p w14:paraId="7ADC5B08" w14:textId="77777777" w:rsidR="00FB1CC5" w:rsidRDefault="006C74B0">
      <w:pPr>
        <w:pStyle w:val="a4"/>
        <w:numPr>
          <w:ilvl w:val="0"/>
          <w:numId w:val="11"/>
        </w:numPr>
        <w:spacing w:after="80"/>
      </w:pPr>
      <w:r>
        <w:t xml:space="preserve">Escolha </w:t>
      </w:r>
      <w:r>
        <w:rPr>
          <w:b/>
          <w:bCs/>
        </w:rPr>
        <w:t>Horizontal, no topo</w:t>
      </w:r>
      <w:r>
        <w:t xml:space="preserve">, </w:t>
      </w:r>
      <w:r>
        <w:rPr>
          <w:b/>
          <w:bCs/>
        </w:rPr>
        <w:t>Vertical, à direita</w:t>
      </w:r>
      <w:r>
        <w:t xml:space="preserve"> ou </w:t>
      </w:r>
      <w:r>
        <w:rPr>
          <w:b/>
          <w:bCs/>
        </w:rPr>
        <w:t>Vertical, à esquerda</w:t>
      </w:r>
      <w:r>
        <w:t>.</w:t>
      </w:r>
    </w:p>
    <w:p w14:paraId="729D36B7" w14:textId="77777777" w:rsidR="00FB1CC5" w:rsidRDefault="00FB1CC5">
      <w:pPr>
        <w:spacing w:after="60"/>
      </w:pPr>
    </w:p>
    <w:p w14:paraId="14491194" w14:textId="77777777" w:rsidR="00FB1CC5" w:rsidRDefault="006C74B0">
      <w:r>
        <w:t>A mudança vale na hora. A barra vai para a posição padrão do novo layout: centralizada no topo no layout horizontal, centralizada verticalmente na borda escolhida no vertical. Depois você ainda pode arrastá-la para qualquer lugar.</w:t>
      </w:r>
    </w:p>
    <w:p w14:paraId="5234216C" w14:textId="77777777" w:rsidR="00FB1CC5" w:rsidRDefault="006C74B0">
      <w:pPr>
        <w:pStyle w:val="2"/>
      </w:pPr>
      <w:bookmarkStart w:id="39" w:name="_Toc243954450"/>
      <w:r>
        <w:t>7.3 Mover a barra</w:t>
      </w:r>
      <w:bookmarkEnd w:id="39"/>
    </w:p>
    <w:p w14:paraId="34F31117" w14:textId="77777777" w:rsidR="00FB1CC5" w:rsidRDefault="006C74B0">
      <w:r>
        <w:t>Segure a alça pontilhada em uma das pontas da barra e arraste. O programa lembra a última posição e mostra a barra ali da próxima vez. Se essa posição não estiver mais em nenhum monitor, por exemplo depois de desconectar uma tela externa, a barra volta à posição padrão.</w:t>
      </w:r>
    </w:p>
    <w:p w14:paraId="6BE36590" w14:textId="77777777" w:rsidR="00FB1CC5" w:rsidRDefault="006C74B0">
      <w:pPr>
        <w:pStyle w:val="2"/>
      </w:pPr>
      <w:bookmarkStart w:id="40" w:name="_Toc243954451"/>
      <w:r>
        <w:t>7.4 A bolha flutuante</w:t>
      </w:r>
      <w:bookmarkEnd w:id="40"/>
    </w:p>
    <w:p w14:paraId="0DBC26B9" w14:textId="77777777" w:rsidR="00FB1CC5" w:rsidRDefault="006C74B0">
      <w:r>
        <w:t>A bolha flutuante é a barra recolhida. Ela ocupa só um pequeno círculo e aparece por padrão na borda direita da tela.</w:t>
      </w:r>
    </w:p>
    <w:p w14:paraId="06263FC8" w14:textId="77777777" w:rsidR="00FB1CC5" w:rsidRDefault="006C74B0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2B98BAC2" wp14:editId="1D416DD5">
            <wp:extent cx="2876550" cy="1752600"/>
            <wp:effectExtent l="0" t="0" r="0" b="0"/>
            <wp:docPr id="79747305" name="bubble" descr="bubble" title="bu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99475" w14:textId="77777777" w:rsidR="00FB1CC5" w:rsidRDefault="006C74B0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Figura 7-3 </w:t>
      </w:r>
      <w:r>
        <w:rPr>
          <w:color w:val="5B6170"/>
          <w:sz w:val="18"/>
          <w:szCs w:val="18"/>
        </w:rPr>
        <w:t>A bolha flutuante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9"/>
        <w:gridCol w:w="6509"/>
      </w:tblGrid>
      <w:tr w:rsidR="00FB1CC5" w14:paraId="5F3FD5A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8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70F3D7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Ação</w:t>
            </w:r>
          </w:p>
        </w:tc>
        <w:tc>
          <w:tcPr>
            <w:tcW w:w="650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4766CE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Resultado</w:t>
            </w:r>
          </w:p>
        </w:tc>
      </w:tr>
      <w:tr w:rsidR="00FB1CC5" w14:paraId="75D8ED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F492A8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Clicar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AAFDD6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Expande para a barra de ferramentas flutuante completa.</w:t>
            </w:r>
          </w:p>
        </w:tc>
      </w:tr>
      <w:tr w:rsidR="00FB1CC5" w14:paraId="0693FD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1D5EBD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Segurar por cerca de meio segundo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C83487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Escaneia a tela inteira.</w:t>
            </w:r>
          </w:p>
        </w:tc>
      </w:tr>
      <w:tr w:rsidR="00FB1CC5" w14:paraId="28C0A5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805F1B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Clicar com o botão direito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CD86FF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Abre um menu: </w:t>
            </w:r>
            <w:r>
              <w:rPr>
                <w:b/>
                <w:bCs/>
                <w:sz w:val="19"/>
                <w:szCs w:val="19"/>
              </w:rPr>
              <w:t>Escanear a tela inteira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Selecionar área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Escanear com a câmera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Escanear imagem da área de transferência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Mostrar barra de ferramentas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Ocultar bolha</w:t>
            </w:r>
            <w:r>
              <w:rPr>
                <w:sz w:val="19"/>
                <w:szCs w:val="19"/>
              </w:rPr>
              <w:t>.</w:t>
            </w:r>
          </w:p>
        </w:tc>
      </w:tr>
      <w:tr w:rsidR="00FB1CC5" w14:paraId="265640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9DCAEF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Arrastar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7ED8F7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Move a bolha.</w:t>
            </w:r>
          </w:p>
        </w:tc>
      </w:tr>
    </w:tbl>
    <w:p w14:paraId="55FBA34B" w14:textId="77777777" w:rsidR="00FB1CC5" w:rsidRDefault="00FB1CC5">
      <w:pPr>
        <w:spacing w:after="200"/>
      </w:pPr>
    </w:p>
    <w:p w14:paraId="31B45B29" w14:textId="77777777" w:rsidR="00FB1CC5" w:rsidRDefault="006C74B0">
      <w:r>
        <w:t xml:space="preserve">Para mostrar a bolha sempre que o programa iniciar, ative </w:t>
      </w:r>
      <w:r>
        <w:rPr>
          <w:b/>
          <w:bCs/>
        </w:rPr>
        <w:t>Configurações › Geral › Mostrar a bolha quando o aplicativo iniciar</w:t>
      </w:r>
      <w:r>
        <w:t>. A barra e a bolha nunca aparecem juntas.</w:t>
      </w:r>
    </w:p>
    <w:p w14:paraId="6F1A0D0F" w14:textId="77777777" w:rsidR="00FB1CC5" w:rsidRDefault="006C74B0">
      <w:pPr>
        <w:pStyle w:val="2"/>
      </w:pPr>
      <w:bookmarkStart w:id="41" w:name="_Toc243954452"/>
      <w:r>
        <w:lastRenderedPageBreak/>
        <w:t>7.5 Ocultar durante aplicativos em tela inteira</w:t>
      </w:r>
      <w:bookmarkEnd w:id="41"/>
    </w:p>
    <w:p w14:paraId="5573D822" w14:textId="77777777" w:rsidR="00FB1CC5" w:rsidRDefault="006C74B0">
      <w:r>
        <w:t xml:space="preserve">No Windows, a barra e a bolha se escondem enquanto você assiste a um vídeo em tela inteira, faz uma apresentação ou joga, e voltam quando você sai da tela inteira. Desative isso em </w:t>
      </w:r>
      <w:r>
        <w:rPr>
          <w:b/>
          <w:bCs/>
        </w:rPr>
        <w:t>Configurações › Geral › Ocultar durante aplicativos em tela inteira</w:t>
      </w:r>
      <w:r>
        <w:t>.</w:t>
      </w:r>
    </w:p>
    <w:p w14:paraId="5837688A" w14:textId="77777777" w:rsidR="00FB1CC5" w:rsidRDefault="006C74B0">
      <w:pPr>
        <w:pageBreakBefore/>
        <w:spacing w:after="80"/>
      </w:pPr>
      <w:r>
        <w:rPr>
          <w:b/>
          <w:bCs/>
          <w:color w:val="1D4FFF"/>
          <w:spacing w:val="60"/>
          <w:sz w:val="20"/>
          <w:szCs w:val="20"/>
        </w:rPr>
        <w:lastRenderedPageBreak/>
        <w:t>CAPÍTULO 8</w:t>
      </w:r>
    </w:p>
    <w:p w14:paraId="60B26E51" w14:textId="77777777" w:rsidR="00FB1CC5" w:rsidRDefault="006C74B0">
      <w:pPr>
        <w:pStyle w:val="1"/>
      </w:pPr>
      <w:bookmarkStart w:id="42" w:name="_Toc243954453"/>
      <w:r>
        <w:t>8 Criar códigos QR</w:t>
      </w:r>
      <w:bookmarkEnd w:id="42"/>
    </w:p>
    <w:p w14:paraId="383F00C1" w14:textId="77777777" w:rsidR="00FB1CC5" w:rsidRDefault="006C74B0">
      <w:r>
        <w:t>O gerador de códigos QR transforma um link ou um texto em um código QR que você pode escanear com o celular ou colocar em documentos e apresentações.</w:t>
      </w:r>
    </w:p>
    <w:p w14:paraId="640CB218" w14:textId="77777777" w:rsidR="00FB1CC5" w:rsidRDefault="006C74B0">
      <w:pPr>
        <w:pStyle w:val="a4"/>
        <w:numPr>
          <w:ilvl w:val="0"/>
          <w:numId w:val="12"/>
        </w:numPr>
        <w:spacing w:after="80"/>
      </w:pPr>
      <w:r>
        <w:t xml:space="preserve">Escolha </w:t>
      </w:r>
      <w:r>
        <w:rPr>
          <w:b/>
          <w:bCs/>
        </w:rPr>
        <w:t>Criar código QR…</w:t>
      </w:r>
      <w:r>
        <w:t xml:space="preserve"> no menu da bandeja, na barra flutuante ou na tela de leitura.</w:t>
      </w:r>
    </w:p>
    <w:p w14:paraId="56193595" w14:textId="77777777" w:rsidR="00FB1CC5" w:rsidRDefault="006C74B0">
      <w:pPr>
        <w:pStyle w:val="a4"/>
        <w:numPr>
          <w:ilvl w:val="0"/>
          <w:numId w:val="12"/>
        </w:numPr>
        <w:spacing w:after="80"/>
      </w:pPr>
      <w:r>
        <w:t xml:space="preserve">Digite ou cole o conteúdo em </w:t>
      </w:r>
      <w:r>
        <w:rPr>
          <w:b/>
          <w:bCs/>
        </w:rPr>
        <w:t>Texto ou link</w:t>
      </w:r>
      <w:r>
        <w:t>. O código QR aparece na hora, à direita.</w:t>
      </w:r>
    </w:p>
    <w:p w14:paraId="2029806E" w14:textId="77777777" w:rsidR="00FB1CC5" w:rsidRDefault="006C74B0">
      <w:pPr>
        <w:pStyle w:val="a4"/>
        <w:numPr>
          <w:ilvl w:val="0"/>
          <w:numId w:val="12"/>
        </w:numPr>
        <w:spacing w:after="80"/>
      </w:pPr>
      <w:r>
        <w:t xml:space="preserve">Se necessário, escolha um nível de </w:t>
      </w:r>
      <w:r>
        <w:rPr>
          <w:b/>
          <w:bCs/>
        </w:rPr>
        <w:t>Correção de erros</w:t>
      </w:r>
      <w:r>
        <w:t>.</w:t>
      </w:r>
    </w:p>
    <w:p w14:paraId="7330B3A1" w14:textId="77777777" w:rsidR="00FB1CC5" w:rsidRDefault="006C74B0">
      <w:pPr>
        <w:pStyle w:val="a4"/>
        <w:numPr>
          <w:ilvl w:val="0"/>
          <w:numId w:val="12"/>
        </w:numPr>
        <w:spacing w:after="80"/>
      </w:pPr>
      <w:r>
        <w:t xml:space="preserve">Clique em </w:t>
      </w:r>
      <w:r>
        <w:rPr>
          <w:b/>
          <w:bCs/>
        </w:rPr>
        <w:t>Copiar imagem</w:t>
      </w:r>
      <w:r>
        <w:t xml:space="preserve"> para copiar o código para a área de transferência, ou em </w:t>
      </w:r>
      <w:r>
        <w:rPr>
          <w:b/>
          <w:bCs/>
        </w:rPr>
        <w:t>Salvar PNG…</w:t>
      </w:r>
      <w:r>
        <w:t xml:space="preserve"> ou </w:t>
      </w:r>
      <w:r>
        <w:rPr>
          <w:b/>
          <w:bCs/>
        </w:rPr>
        <w:t>Salvar SVG…</w:t>
      </w:r>
      <w:r>
        <w:t xml:space="preserve"> para salvar como arquivo.</w:t>
      </w:r>
    </w:p>
    <w:p w14:paraId="2E68261E" w14:textId="77777777" w:rsidR="00FB1CC5" w:rsidRDefault="00FB1CC5">
      <w:pPr>
        <w:spacing w:after="60"/>
      </w:pPr>
    </w:p>
    <w:p w14:paraId="6C8B25D6" w14:textId="77777777" w:rsidR="00FB1CC5" w:rsidRDefault="006C74B0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721F578C" wp14:editId="376E8787">
            <wp:extent cx="4676775" cy="3314700"/>
            <wp:effectExtent l="0" t="0" r="0" b="0"/>
            <wp:docPr id="183027460" name="generator" descr="generator" title="gene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773E3" w14:textId="77777777" w:rsidR="00FB1CC5" w:rsidRDefault="006C74B0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Figura 8-1 </w:t>
      </w:r>
      <w:r>
        <w:rPr>
          <w:color w:val="5B6170"/>
          <w:sz w:val="18"/>
          <w:szCs w:val="18"/>
        </w:rPr>
        <w:t>O gerador de códigos QR</w:t>
      </w:r>
    </w:p>
    <w:p w14:paraId="376589BB" w14:textId="77777777" w:rsidR="00FB1CC5" w:rsidRDefault="006C74B0">
      <w:pPr>
        <w:pStyle w:val="2"/>
      </w:pPr>
      <w:bookmarkStart w:id="43" w:name="_Toc243954454"/>
      <w:r>
        <w:t>8.1 Correção de erros</w:t>
      </w:r>
      <w:bookmarkEnd w:id="43"/>
    </w:p>
    <w:p w14:paraId="4D61A299" w14:textId="77777777" w:rsidR="00FB1CC5" w:rsidRDefault="006C74B0">
      <w:r>
        <w:t>Um nível mais alto permite ler o código mesmo com parte dele danificada ou coberta por um logotipo, mas deixa o código mais denso e maior.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47"/>
        <w:gridCol w:w="5951"/>
      </w:tblGrid>
      <w:tr w:rsidR="00FB1CC5" w14:paraId="595D0D9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47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A7B55A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Nível</w:t>
            </w:r>
          </w:p>
        </w:tc>
        <w:tc>
          <w:tcPr>
            <w:tcW w:w="595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E51B81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Quando usar</w:t>
            </w:r>
          </w:p>
        </w:tc>
      </w:tr>
      <w:tr w:rsidR="00FB1CC5" w14:paraId="7007A4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DF18B8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Baixa — código menor</w:t>
            </w:r>
          </w:p>
        </w:tc>
        <w:tc>
          <w:tcPr>
            <w:tcW w:w="595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C433E5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Muito conteúdo que só será exibido na tela.</w:t>
            </w:r>
          </w:p>
        </w:tc>
      </w:tr>
      <w:tr w:rsidR="00FB1CC5" w14:paraId="682372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518514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lastRenderedPageBreak/>
              <w:t>Média — recomendada</w:t>
            </w:r>
          </w:p>
        </w:tc>
        <w:tc>
          <w:tcPr>
            <w:tcW w:w="595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6B442F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O padrão para uso geral.</w:t>
            </w:r>
          </w:p>
        </w:tc>
      </w:tr>
      <w:tr w:rsidR="00FB1CC5" w14:paraId="1A0618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EE5CE6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Quartil</w:t>
            </w:r>
          </w:p>
        </w:tc>
        <w:tc>
          <w:tcPr>
            <w:tcW w:w="595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6EAD95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Códigos impressos em objetos que podem ser riscados.</w:t>
            </w:r>
          </w:p>
        </w:tc>
      </w:tr>
      <w:tr w:rsidR="00FB1CC5" w14:paraId="64C578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4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EC8B51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Alta — resiste a danos ou a um logotipo</w:t>
            </w:r>
          </w:p>
        </w:tc>
        <w:tc>
          <w:tcPr>
            <w:tcW w:w="595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A99BA8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Quando um logotipo vai ficar no meio do código, ou quando é preciso o máximo de robustez.</w:t>
            </w:r>
          </w:p>
        </w:tc>
      </w:tr>
    </w:tbl>
    <w:p w14:paraId="06A66246" w14:textId="77777777" w:rsidR="00FB1CC5" w:rsidRDefault="00FB1CC5">
      <w:pPr>
        <w:spacing w:after="200"/>
      </w:pPr>
    </w:p>
    <w:tbl>
      <w:tblPr>
        <w:tblW w:w="9298" w:type="dxa"/>
        <w:tblBorders>
          <w:top w:val="none" w:sz="0" w:space="0" w:color="FFFFFF"/>
          <w:left w:val="single" w:sz="24" w:space="0" w:color="C27C0E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98"/>
      </w:tblGrid>
      <w:tr w:rsidR="00FB1CC5" w14:paraId="0F51A8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98" w:type="dxa"/>
            <w:shd w:val="clear" w:color="auto" w:fill="FFF7E6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3814C18A" w14:textId="77777777" w:rsidR="00FB1CC5" w:rsidRDefault="006C74B0">
            <w:pPr>
              <w:spacing w:after="0"/>
            </w:pPr>
            <w:r>
              <w:rPr>
                <w:b/>
                <w:bCs/>
                <w:color w:val="C27C0E"/>
              </w:rPr>
              <w:t>Observação </w:t>
            </w:r>
            <w:r>
              <w:t>Um código QR comporta uma quantidade limitada de conteúdo. Se aparecer “Texto demais para um código QR”, encurte o conteúdo ou escolha uma correção de erros menor.</w:t>
            </w:r>
          </w:p>
        </w:tc>
      </w:tr>
    </w:tbl>
    <w:p w14:paraId="4AAB70B2" w14:textId="77777777" w:rsidR="00FB1CC5" w:rsidRDefault="00FB1CC5">
      <w:pPr>
        <w:spacing w:after="200"/>
      </w:pPr>
    </w:p>
    <w:p w14:paraId="2E0F48C9" w14:textId="77777777" w:rsidR="00FB1CC5" w:rsidRDefault="006C74B0">
      <w:r>
        <w:rPr>
          <w:b/>
          <w:bCs/>
        </w:rPr>
        <w:t>PNG</w:t>
      </w:r>
      <w:r>
        <w:t xml:space="preserve"> é prático para documentos e slides; </w:t>
      </w:r>
      <w:r>
        <w:rPr>
          <w:b/>
          <w:bCs/>
        </w:rPr>
        <w:t>SVG</w:t>
      </w:r>
      <w:r>
        <w:t xml:space="preserve"> é um formato vetorial que continua nítido quando impresso em tamanho grande. Pressione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Esc </w:t>
      </w:r>
      <w:r>
        <w:t xml:space="preserve"> para fechar o gerador.</w:t>
      </w:r>
    </w:p>
    <w:p w14:paraId="1B6824FB" w14:textId="77777777" w:rsidR="00FB1CC5" w:rsidRDefault="006C74B0">
      <w:pPr>
        <w:pageBreakBefore/>
        <w:spacing w:after="80"/>
      </w:pPr>
      <w:r>
        <w:rPr>
          <w:b/>
          <w:bCs/>
          <w:color w:val="1D4FFF"/>
          <w:spacing w:val="60"/>
          <w:sz w:val="20"/>
          <w:szCs w:val="20"/>
        </w:rPr>
        <w:lastRenderedPageBreak/>
        <w:t>CAPÍTULO 9</w:t>
      </w:r>
    </w:p>
    <w:p w14:paraId="055F827C" w14:textId="77777777" w:rsidR="00FB1CC5" w:rsidRDefault="006C74B0">
      <w:pPr>
        <w:pStyle w:val="1"/>
      </w:pPr>
      <w:bookmarkStart w:id="44" w:name="_Toc243954455"/>
      <w:r>
        <w:t>9 Configurações</w:t>
      </w:r>
      <w:bookmarkEnd w:id="44"/>
    </w:p>
    <w:p w14:paraId="3C1D8598" w14:textId="77777777" w:rsidR="00FB1CC5" w:rsidRDefault="006C74B0">
      <w:r>
        <w:t xml:space="preserve">Escolha </w:t>
      </w:r>
      <w:r>
        <w:rPr>
          <w:b/>
          <w:bCs/>
        </w:rPr>
        <w:t>Configurações</w:t>
      </w:r>
      <w:r>
        <w:t xml:space="preserve"> no menu da bandeja, na barra flutuante ou na tela de leitura. Cada mudança é salva e aplicada na hora; não há botão OK.</w:t>
      </w:r>
    </w:p>
    <w:p w14:paraId="539AFB0C" w14:textId="77777777" w:rsidR="00FB1CC5" w:rsidRDefault="006C74B0">
      <w:pPr>
        <w:pStyle w:val="2"/>
      </w:pPr>
      <w:bookmarkStart w:id="45" w:name="_Toc243954456"/>
      <w:r>
        <w:t>9.1 Geral</w:t>
      </w:r>
      <w:bookmarkEnd w:id="45"/>
    </w:p>
    <w:p w14:paraId="7B9DEB99" w14:textId="77777777" w:rsidR="00FB1CC5" w:rsidRDefault="006C74B0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26520EA6" wp14:editId="3508D085">
            <wp:extent cx="5038725" cy="3714750"/>
            <wp:effectExtent l="0" t="0" r="0" b="0"/>
            <wp:docPr id="1088756965" name="settings-general" descr="settings-general" title="settings-gen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45087" w14:textId="77777777" w:rsidR="00FB1CC5" w:rsidRDefault="006C74B0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Figura 9-1 </w:t>
      </w:r>
      <w:r>
        <w:rPr>
          <w:color w:val="5B6170"/>
          <w:sz w:val="18"/>
          <w:szCs w:val="18"/>
        </w:rPr>
        <w:t>Configurações › Geral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1"/>
        <w:gridCol w:w="6137"/>
      </w:tblGrid>
      <w:tr w:rsidR="00FB1CC5" w14:paraId="40FBB76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6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72464D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Configuração</w:t>
            </w:r>
          </w:p>
        </w:tc>
        <w:tc>
          <w:tcPr>
            <w:tcW w:w="6137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FFCA2C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Descrição</w:t>
            </w:r>
          </w:p>
        </w:tc>
      </w:tr>
      <w:tr w:rsidR="00FB1CC5" w14:paraId="718379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B8A857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Idioma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1EDFFB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Idioma dos menus e mensagens. Segue o sistema operacional por padrão.</w:t>
            </w:r>
          </w:p>
        </w:tc>
      </w:tr>
      <w:tr w:rsidR="00FB1CC5" w14:paraId="196CAD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E74A1C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Tema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12F5CD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sz w:val="19"/>
                <w:szCs w:val="19"/>
              </w:rPr>
              <w:t>Usar configuração do sistema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Claro</w:t>
            </w:r>
            <w:r>
              <w:rPr>
                <w:sz w:val="19"/>
                <w:szCs w:val="19"/>
              </w:rPr>
              <w:t xml:space="preserve"> ou </w:t>
            </w:r>
            <w:r>
              <w:rPr>
                <w:b/>
                <w:bCs/>
                <w:sz w:val="19"/>
                <w:szCs w:val="19"/>
              </w:rPr>
              <w:t>Escuro</w:t>
            </w:r>
            <w:r>
              <w:rPr>
                <w:sz w:val="19"/>
                <w:szCs w:val="19"/>
              </w:rPr>
              <w:t>. A cor de destaque do sistema é aplicada automaticamente.</w:t>
            </w:r>
          </w:p>
        </w:tc>
      </w:tr>
      <w:tr w:rsidR="00FB1CC5" w14:paraId="4BC352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41A8DB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Iniciar com o computador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F7CEBF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Inicia discretamente em segundo plano quando você entra no sistema, para que o atalho sempre funcione.</w:t>
            </w:r>
          </w:p>
        </w:tc>
      </w:tr>
      <w:tr w:rsidR="00FB1CC5" w14:paraId="7CCEE0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41B00E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lastRenderedPageBreak/>
              <w:t>Menu do botão direito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0BC69A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(Só no Windows) Adiciona itens do QRcode tool aos menus do botão direito da área de trabalho e dos arquivos de imagem. Ativado por padrão; veja “Menu do botão direito do Windows” no capítulo 4.</w:t>
            </w:r>
          </w:p>
        </w:tc>
      </w:tr>
      <w:tr w:rsidR="00FB1CC5" w14:paraId="4AFACB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8D5749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Layout da barra de ferramentas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5A65A8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sz w:val="19"/>
                <w:szCs w:val="19"/>
              </w:rPr>
              <w:t>Horizontal, no topo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Vertical, à direita</w:t>
            </w:r>
            <w:r>
              <w:rPr>
                <w:sz w:val="19"/>
                <w:szCs w:val="19"/>
              </w:rPr>
              <w:t xml:space="preserve"> ou </w:t>
            </w:r>
            <w:r>
              <w:rPr>
                <w:b/>
                <w:bCs/>
                <w:sz w:val="19"/>
                <w:szCs w:val="19"/>
              </w:rPr>
              <w:t>Vertical, à esquerda</w:t>
            </w:r>
            <w:r>
              <w:rPr>
                <w:sz w:val="19"/>
                <w:szCs w:val="19"/>
              </w:rPr>
              <w:t>. Veja o capítulo 7.</w:t>
            </w:r>
          </w:p>
        </w:tc>
      </w:tr>
      <w:tr w:rsidR="00FB1CC5" w14:paraId="6D7944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60B5D3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Mostrar a bolha quando o aplicativo iniciar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2C16F4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Mostra a bolha flutuante na inicialização.</w:t>
            </w:r>
          </w:p>
        </w:tc>
      </w:tr>
      <w:tr w:rsidR="00FB1CC5" w14:paraId="71AD1B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350735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Ocultar durante aplicativos em tela inteira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625D95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(Só no Windows) Oculta a barra e a bolha durante vídeos, apresentações e jogos em tela inteira.</w:t>
            </w:r>
          </w:p>
        </w:tc>
      </w:tr>
      <w:tr w:rsidR="00FB1CC5" w14:paraId="00A414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033AF0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Verificar atualizações automaticamente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F8BE2A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Pergunta ao GitHub uma vez por dia se existe uma versão nova. Nada é instalado sem perguntar a você.</w:t>
            </w:r>
          </w:p>
        </w:tc>
      </w:tr>
      <w:tr w:rsidR="00FB1CC5" w14:paraId="791F9A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C0762A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Mostrar a tela de boas-vindas novamente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81FEFA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Abre a tela de boas-vindas da primeira execução.</w:t>
            </w:r>
          </w:p>
        </w:tc>
      </w:tr>
    </w:tbl>
    <w:p w14:paraId="4C71ECB4" w14:textId="77777777" w:rsidR="00FB1CC5" w:rsidRDefault="00FB1CC5">
      <w:pPr>
        <w:spacing w:after="200"/>
      </w:pPr>
    </w:p>
    <w:p w14:paraId="4992863D" w14:textId="77777777" w:rsidR="00FB1CC5" w:rsidRDefault="006C74B0">
      <w:pPr>
        <w:pStyle w:val="2"/>
      </w:pPr>
      <w:bookmarkStart w:id="46" w:name="_Toc243954457"/>
      <w:r>
        <w:t>9.2 Escaneamento</w:t>
      </w:r>
      <w:bookmarkEnd w:id="46"/>
    </w:p>
    <w:p w14:paraId="1534ABA1" w14:textId="77777777" w:rsidR="00FB1CC5" w:rsidRDefault="006C74B0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2E344C78" wp14:editId="27665C61">
            <wp:extent cx="5038725" cy="3714750"/>
            <wp:effectExtent l="0" t="0" r="0" b="0"/>
            <wp:docPr id="1667576485" name="settings-scanning" descr="settings-scanning" title="settings-scan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8EE52" w14:textId="77777777" w:rsidR="00FB1CC5" w:rsidRDefault="006C74B0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Figura 9-2 </w:t>
      </w:r>
      <w:r>
        <w:rPr>
          <w:color w:val="5B6170"/>
          <w:sz w:val="18"/>
          <w:szCs w:val="18"/>
        </w:rPr>
        <w:t>Configurações › Escaneamento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1"/>
        <w:gridCol w:w="6137"/>
      </w:tblGrid>
      <w:tr w:rsidR="00FB1CC5" w14:paraId="006485D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6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CB876D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lastRenderedPageBreak/>
              <w:t>Configuração</w:t>
            </w:r>
          </w:p>
        </w:tc>
        <w:tc>
          <w:tcPr>
            <w:tcW w:w="6137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170697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Descrição</w:t>
            </w:r>
          </w:p>
        </w:tc>
      </w:tr>
      <w:tr w:rsidR="00FB1CC5" w14:paraId="6107F7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6FE279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Copiar o resultado automaticamente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501379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Quando exatamente um código é encontrado, o conteúdo vai para a área de transferência. Conteúdo sensível nunca é copiado. Desativado por padrão.</w:t>
            </w:r>
          </w:p>
        </w:tc>
      </w:tr>
      <w:tr w:rsidR="00FB1CC5" w14:paraId="5203AA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A25AAF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Tocar um som quando um código for encontrado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7D9D2E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Toca um som curto. Desativado por padrão.</w:t>
            </w:r>
          </w:p>
        </w:tc>
      </w:tr>
      <w:tr w:rsidR="00FB1CC5" w14:paraId="004C5B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B5AFD0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Também ler códigos de barras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26A9C8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Além de códigos QR, lê EAN, UPC, Code 128, Data Matrix, PDF417, Aztec e outros. Ativado por padrão.</w:t>
            </w:r>
          </w:p>
        </w:tc>
      </w:tr>
      <w:tr w:rsidR="00FB1CC5" w14:paraId="3697B7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521741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Abrir sites confiáveis sem perguntar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52C68C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Abre automaticamente links para sites confiáveis nas condições descritas no capítulo 6.</w:t>
            </w:r>
          </w:p>
        </w:tc>
      </w:tr>
      <w:tr w:rsidR="00FB1CC5" w14:paraId="036422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79B52E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Sites confiáveis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288ADD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Digite um domínio (por exemplo example.com) e clique em </w:t>
            </w:r>
            <w:r>
              <w:rPr>
                <w:b/>
                <w:bCs/>
                <w:sz w:val="19"/>
                <w:szCs w:val="19"/>
              </w:rPr>
              <w:t>Adicionar</w:t>
            </w:r>
            <w:r>
              <w:rPr>
                <w:sz w:val="19"/>
                <w:szCs w:val="19"/>
              </w:rPr>
              <w:t>. Os subdomínios também passam a ser confiáveis. O ícone de lixeira remove um item.</w:t>
            </w:r>
          </w:p>
        </w:tc>
      </w:tr>
    </w:tbl>
    <w:p w14:paraId="338D00D0" w14:textId="77777777" w:rsidR="00FB1CC5" w:rsidRDefault="00FB1CC5">
      <w:pPr>
        <w:spacing w:after="200"/>
      </w:pPr>
    </w:p>
    <w:p w14:paraId="436503C1" w14:textId="77777777" w:rsidR="00FB1CC5" w:rsidRDefault="006C74B0">
      <w:pPr>
        <w:pStyle w:val="2"/>
      </w:pPr>
      <w:bookmarkStart w:id="47" w:name="_Toc243954458"/>
      <w:r>
        <w:t>9.3 Câmera</w:t>
      </w:r>
      <w:bookmarkEnd w:id="47"/>
    </w:p>
    <w:p w14:paraId="154DD4F0" w14:textId="77777777" w:rsidR="00FB1CC5" w:rsidRDefault="006C74B0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1CF2C557" wp14:editId="288954C0">
            <wp:extent cx="5038725" cy="3714750"/>
            <wp:effectExtent l="0" t="0" r="0" b="0"/>
            <wp:docPr id="1937898888" name="settings-camera" descr="settings-camera" title="settings-came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EBC26" w14:textId="77777777" w:rsidR="00FB1CC5" w:rsidRDefault="006C74B0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Figura 9-3 </w:t>
      </w:r>
      <w:r>
        <w:rPr>
          <w:color w:val="5B6170"/>
          <w:sz w:val="18"/>
          <w:szCs w:val="18"/>
        </w:rPr>
        <w:t>Configurações › Câmera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1"/>
        <w:gridCol w:w="6137"/>
      </w:tblGrid>
      <w:tr w:rsidR="00FB1CC5" w14:paraId="0C11D96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6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B4EA27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lastRenderedPageBreak/>
              <w:t>Configuração</w:t>
            </w:r>
          </w:p>
        </w:tc>
        <w:tc>
          <w:tcPr>
            <w:tcW w:w="6137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87A6AC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Descrição</w:t>
            </w:r>
          </w:p>
        </w:tc>
      </w:tr>
      <w:tr w:rsidR="00FB1CC5" w14:paraId="4EF552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CEBBE8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Câmera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0B8B8C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A webcam que será usada.</w:t>
            </w:r>
          </w:p>
        </w:tc>
      </w:tr>
      <w:tr w:rsidR="00FB1CC5" w14:paraId="3CB853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708D83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Espelhar a imagem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F1A0F2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Mostra a câmera como um espelho. O reconhecimento funciona do mesmo jeito.</w:t>
            </w:r>
          </w:p>
        </w:tc>
      </w:tr>
      <w:tr w:rsidR="00FB1CC5" w14:paraId="1AA622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5EE1AC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Manter resultados na tela (segundos)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043D09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Por quanto tempo (de 0 a 60 segundos) um resultado continua na lista depois que o código sai da imagem. Com 0, só os códigos visíveis no momento são listados.</w:t>
            </w:r>
          </w:p>
        </w:tc>
      </w:tr>
      <w:tr w:rsidR="00FB1CC5" w14:paraId="2B3F88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88D32A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Fechar a câmera depois que um código for aberto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19EA56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Fecha a janela da câmera assim que um código é aberto ou usado.</w:t>
            </w:r>
          </w:p>
        </w:tc>
      </w:tr>
    </w:tbl>
    <w:p w14:paraId="3F6B7831" w14:textId="77777777" w:rsidR="00FB1CC5" w:rsidRDefault="00FB1CC5">
      <w:pPr>
        <w:spacing w:after="200"/>
      </w:pPr>
    </w:p>
    <w:p w14:paraId="18EEC8BE" w14:textId="77777777" w:rsidR="00FB1CC5" w:rsidRDefault="006C74B0">
      <w:pPr>
        <w:pStyle w:val="2"/>
      </w:pPr>
      <w:bookmarkStart w:id="48" w:name="_Toc243954459"/>
      <w:r>
        <w:t>9.4 Atalhos</w:t>
      </w:r>
      <w:bookmarkEnd w:id="48"/>
    </w:p>
    <w:p w14:paraId="1B97EBCE" w14:textId="77777777" w:rsidR="00FB1CC5" w:rsidRDefault="006C74B0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378521CB" wp14:editId="096E2CA3">
            <wp:extent cx="5038725" cy="3714750"/>
            <wp:effectExtent l="0" t="0" r="0" b="0"/>
            <wp:docPr id="2097532146" name="settings-shortcuts" descr="settings-shortcuts" title="settings-shortcu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DFBF4" w14:textId="77777777" w:rsidR="00FB1CC5" w:rsidRDefault="006C74B0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Figura 9-4 </w:t>
      </w:r>
      <w:r>
        <w:rPr>
          <w:color w:val="5B6170"/>
          <w:sz w:val="18"/>
          <w:szCs w:val="18"/>
        </w:rPr>
        <w:t>Configurações › Atalhos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1"/>
        <w:gridCol w:w="2046"/>
        <w:gridCol w:w="4091"/>
      </w:tblGrid>
      <w:tr w:rsidR="00FB1CC5" w14:paraId="4C34F76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6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F7895F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Ação</w:t>
            </w:r>
          </w:p>
        </w:tc>
        <w:tc>
          <w:tcPr>
            <w:tcW w:w="2046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5DD12A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Padrão</w:t>
            </w:r>
          </w:p>
        </w:tc>
        <w:tc>
          <w:tcPr>
            <w:tcW w:w="409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2DEEF5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Descrição</w:t>
            </w:r>
          </w:p>
        </w:tc>
      </w:tr>
      <w:tr w:rsidR="00FB1CC5" w14:paraId="5EF27F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0438C9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Escanear a tela inteira</w:t>
            </w:r>
          </w:p>
        </w:tc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032EFD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Ctrl+Alt+Q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2E940C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Congela e escaneia todos os monitores.</w:t>
            </w:r>
          </w:p>
        </w:tc>
      </w:tr>
      <w:tr w:rsidR="00FB1CC5" w14:paraId="078167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001440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Selecionar área</w:t>
            </w:r>
          </w:p>
        </w:tc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159385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Ctrl+Alt+A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C93EF8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Congela a tela para você arrastar um retângulo.</w:t>
            </w:r>
          </w:p>
        </w:tc>
      </w:tr>
      <w:tr w:rsidR="00FB1CC5" w14:paraId="3BB722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7C6237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lastRenderedPageBreak/>
              <w:t>Escanear com a câmera</w:t>
            </w:r>
          </w:p>
        </w:tc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D0822A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Ctrl+Alt+W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1E6936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Abre a janela da webcam.</w:t>
            </w:r>
          </w:p>
        </w:tc>
      </w:tr>
      <w:tr w:rsidR="00FB1CC5" w14:paraId="233E83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AB83BD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Mostrar ou ocultar a barra de ferramentas</w:t>
            </w:r>
          </w:p>
        </w:tc>
        <w:tc>
          <w:tcPr>
            <w:tcW w:w="2046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E9EA75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Ctrl+Alt+E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D49400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Alterna a barra de ferramentas flutuante.</w:t>
            </w:r>
          </w:p>
        </w:tc>
      </w:tr>
    </w:tbl>
    <w:p w14:paraId="3046404D" w14:textId="77777777" w:rsidR="00FB1CC5" w:rsidRDefault="00FB1CC5">
      <w:pPr>
        <w:spacing w:after="200"/>
      </w:pPr>
    </w:p>
    <w:p w14:paraId="121D9C2C" w14:textId="77777777" w:rsidR="00FB1CC5" w:rsidRDefault="006C74B0">
      <w:r>
        <w:t>Para mudar um atalho:</w:t>
      </w:r>
    </w:p>
    <w:p w14:paraId="14FD016E" w14:textId="77777777" w:rsidR="00FB1CC5" w:rsidRDefault="006C74B0">
      <w:pPr>
        <w:pStyle w:val="a4"/>
        <w:numPr>
          <w:ilvl w:val="0"/>
          <w:numId w:val="13"/>
        </w:numPr>
        <w:spacing w:after="80"/>
      </w:pPr>
      <w:r>
        <w:t xml:space="preserve">Clique no atalho que deseja mudar. O botão mostra </w:t>
      </w:r>
      <w:r>
        <w:rPr>
          <w:b/>
          <w:bCs/>
        </w:rPr>
        <w:t>Pressione as teclas… (Esc para cancelar)</w:t>
      </w:r>
      <w:r>
        <w:t>.</w:t>
      </w:r>
    </w:p>
    <w:p w14:paraId="492C8A57" w14:textId="77777777" w:rsidR="00FB1CC5" w:rsidRDefault="006C74B0">
      <w:pPr>
        <w:pStyle w:val="a4"/>
        <w:numPr>
          <w:ilvl w:val="0"/>
          <w:numId w:val="13"/>
        </w:numPr>
        <w:spacing w:after="80"/>
      </w:pPr>
      <w:r>
        <w:t xml:space="preserve">Pressione a nova combinação de teclas. Ela precisa incluir pelo menos uma destas: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Ctrl </w:t>
      </w:r>
      <w:r>
        <w:t xml:space="preserve">,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Alt </w:t>
      </w:r>
      <w:r>
        <w:t xml:space="preserve">,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Shift </w:t>
      </w:r>
      <w:r>
        <w:t xml:space="preserve"> ou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Win </w:t>
      </w:r>
      <w:r>
        <w:t xml:space="preserve"> (no Mac,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Cmd </w:t>
      </w:r>
      <w:r>
        <w:t>).</w:t>
      </w:r>
    </w:p>
    <w:p w14:paraId="4CC3F9FB" w14:textId="77777777" w:rsidR="00FB1CC5" w:rsidRDefault="006C74B0">
      <w:pPr>
        <w:pStyle w:val="a4"/>
        <w:numPr>
          <w:ilvl w:val="0"/>
          <w:numId w:val="13"/>
        </w:numPr>
        <w:spacing w:after="80"/>
      </w:pPr>
      <w:r>
        <w:t>O novo atalho vale na hora.</w:t>
      </w:r>
    </w:p>
    <w:p w14:paraId="1559EBE0" w14:textId="77777777" w:rsidR="00FB1CC5" w:rsidRDefault="00FB1CC5">
      <w:pPr>
        <w:spacing w:after="60"/>
      </w:pPr>
    </w:p>
    <w:p w14:paraId="35BAB41C" w14:textId="77777777" w:rsidR="00FB1CC5" w:rsidRDefault="006C74B0">
      <w:r>
        <w:t xml:space="preserve">Se outro aplicativo já usa a combinação, a linha mostra “Já usado por outro aplicativo — escolha outro.”. Escolha outra combinação. </w:t>
      </w:r>
      <w:r>
        <w:rPr>
          <w:b/>
          <w:bCs/>
        </w:rPr>
        <w:t>Restaurar padrões</w:t>
      </w:r>
      <w:r>
        <w:t xml:space="preserve"> traz de volta todos os atalhos padrão. A seção </w:t>
      </w:r>
      <w:r>
        <w:rPr>
          <w:b/>
          <w:bCs/>
        </w:rPr>
        <w:t>Durante o escaneamento</w:t>
      </w:r>
      <w:r>
        <w:t>, embaixo, lista as teclas da tela de leitura, as mesmas do capítulo 3.</w:t>
      </w:r>
    </w:p>
    <w:p w14:paraId="569C77CD" w14:textId="77777777" w:rsidR="00FB1CC5" w:rsidRDefault="006C74B0">
      <w:pPr>
        <w:pStyle w:val="2"/>
      </w:pPr>
      <w:bookmarkStart w:id="49" w:name="_Toc243954460"/>
      <w:r>
        <w:t>9.5 Privacidade e histórico</w:t>
      </w:r>
      <w:bookmarkEnd w:id="49"/>
    </w:p>
    <w:p w14:paraId="4BACE750" w14:textId="77777777" w:rsidR="00FB1CC5" w:rsidRDefault="006C74B0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62B30C0E" wp14:editId="09E260B0">
            <wp:extent cx="5038725" cy="3714750"/>
            <wp:effectExtent l="0" t="0" r="0" b="0"/>
            <wp:docPr id="1511556066" name="settings-privacy" descr="settings-privacy" title="settings-priva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2BADC" w14:textId="77777777" w:rsidR="00FB1CC5" w:rsidRDefault="006C74B0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Figura 9-5 </w:t>
      </w:r>
      <w:r>
        <w:rPr>
          <w:color w:val="5B6170"/>
          <w:sz w:val="18"/>
          <w:szCs w:val="18"/>
        </w:rPr>
        <w:t>Configurações › Privacidade e histórico (com o histórico ativado)</w:t>
      </w: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1"/>
        <w:gridCol w:w="6137"/>
      </w:tblGrid>
      <w:tr w:rsidR="00FB1CC5" w14:paraId="3D070A0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6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3758C0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lastRenderedPageBreak/>
              <w:t>Configuração</w:t>
            </w:r>
          </w:p>
        </w:tc>
        <w:tc>
          <w:tcPr>
            <w:tcW w:w="6137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547486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Descrição</w:t>
            </w:r>
          </w:p>
        </w:tc>
      </w:tr>
      <w:tr w:rsidR="00FB1CC5" w14:paraId="18B819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19789A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Manter um histórico de escaneamentos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348AA8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Fica só neste computador. Senhas de Wi-Fi e chaves de verificação em duas etapas nunca são salvas. Desativado por padrão.</w:t>
            </w:r>
          </w:p>
        </w:tc>
      </w:tr>
      <w:tr w:rsidR="00FB1CC5" w14:paraId="278015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AEDF95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Número de itens a manter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C43DB4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De 5 a 500 itens. Os mais antigos são removidos primeiro.</w:t>
            </w:r>
          </w:p>
        </w:tc>
      </w:tr>
      <w:tr w:rsidR="00FB1CC5" w14:paraId="260316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D06901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Escaneamentos recentes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5932EB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Os mais novos primeiro. Links sem avisos podem ser abertos de novo com </w:t>
            </w:r>
            <w:r>
              <w:rPr>
                <w:b/>
                <w:bCs/>
                <w:sz w:val="19"/>
                <w:szCs w:val="19"/>
              </w:rPr>
              <w:t>Abrir</w:t>
            </w:r>
            <w:r>
              <w:rPr>
                <w:sz w:val="19"/>
                <w:szCs w:val="19"/>
              </w:rPr>
              <w:t xml:space="preserve">; qualquer item pode ser copiado com </w:t>
            </w:r>
            <w:r>
              <w:rPr>
                <w:b/>
                <w:bCs/>
                <w:sz w:val="19"/>
                <w:szCs w:val="19"/>
              </w:rPr>
              <w:t>Copiar</w:t>
            </w:r>
            <w:r>
              <w:rPr>
                <w:sz w:val="19"/>
                <w:szCs w:val="19"/>
              </w:rPr>
              <w:t>.</w:t>
            </w:r>
          </w:p>
        </w:tc>
      </w:tr>
      <w:tr w:rsidR="00FB1CC5" w14:paraId="0C262F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71986F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Limpar histórico</w:t>
            </w:r>
          </w:p>
        </w:tc>
        <w:tc>
          <w:tcPr>
            <w:tcW w:w="613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F1BE81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Apaga todo o histórico.</w:t>
            </w:r>
          </w:p>
        </w:tc>
      </w:tr>
    </w:tbl>
    <w:p w14:paraId="2FE918C3" w14:textId="77777777" w:rsidR="00FB1CC5" w:rsidRDefault="00FB1CC5">
      <w:pPr>
        <w:spacing w:after="200"/>
      </w:pPr>
    </w:p>
    <w:p w14:paraId="1C67CC68" w14:textId="77777777" w:rsidR="00FB1CC5" w:rsidRDefault="006C74B0">
      <w:pPr>
        <w:pStyle w:val="2"/>
      </w:pPr>
      <w:bookmarkStart w:id="50" w:name="_Toc243954461"/>
      <w:r>
        <w:t>9.6 Sobre</w:t>
      </w:r>
      <w:bookmarkEnd w:id="50"/>
    </w:p>
    <w:p w14:paraId="551963E8" w14:textId="77777777" w:rsidR="00FB1CC5" w:rsidRDefault="006C74B0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4CA3ED1E" wp14:editId="47CC860B">
            <wp:extent cx="5038725" cy="3714750"/>
            <wp:effectExtent l="0" t="0" r="0" b="0"/>
            <wp:docPr id="2069091118" name="settings-about" descr="settings-about" title="settings-ab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AA8FA" w14:textId="77777777" w:rsidR="00FB1CC5" w:rsidRDefault="006C74B0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Figura 9-6 </w:t>
      </w:r>
      <w:r>
        <w:rPr>
          <w:color w:val="5B6170"/>
          <w:sz w:val="18"/>
          <w:szCs w:val="18"/>
        </w:rPr>
        <w:t>Configurações › Sobre</w:t>
      </w:r>
    </w:p>
    <w:p w14:paraId="7BD155A9" w14:textId="77777777" w:rsidR="00FB1CC5" w:rsidRDefault="006C74B0">
      <w:pPr>
        <w:pStyle w:val="a4"/>
        <w:numPr>
          <w:ilvl w:val="0"/>
          <w:numId w:val="2"/>
        </w:numPr>
        <w:spacing w:after="80"/>
      </w:pPr>
      <w:r>
        <w:t xml:space="preserve">Mostra a versão atual. </w:t>
      </w:r>
      <w:r>
        <w:rPr>
          <w:b/>
          <w:bCs/>
        </w:rPr>
        <w:t>Verificar atualizações</w:t>
      </w:r>
      <w:r>
        <w:t xml:space="preserve"> verifica na hora.</w:t>
      </w:r>
    </w:p>
    <w:p w14:paraId="28D0223E" w14:textId="77777777" w:rsidR="00FB1CC5" w:rsidRDefault="006C74B0">
      <w:pPr>
        <w:pStyle w:val="a4"/>
        <w:numPr>
          <w:ilvl w:val="0"/>
          <w:numId w:val="2"/>
        </w:numPr>
        <w:spacing w:after="80"/>
      </w:pPr>
      <w:r>
        <w:t>Links para o código-fonte, para relatar problemas, para a política de privacidade e para as licenças de código aberto.</w:t>
      </w:r>
    </w:p>
    <w:p w14:paraId="53BE6316" w14:textId="77777777" w:rsidR="00FB1CC5" w:rsidRDefault="006C74B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Abrir a pasta de configurações</w:t>
      </w:r>
      <w:r>
        <w:t xml:space="preserve"> e </w:t>
      </w:r>
      <w:r>
        <w:rPr>
          <w:b/>
          <w:bCs/>
        </w:rPr>
        <w:t>Abrir a pasta de logs</w:t>
      </w:r>
      <w:r>
        <w:t xml:space="preserve"> abrem essas pastas diretamente, para fazer backup das configurações ou anexar arquivos de log a um relato de problema.</w:t>
      </w:r>
    </w:p>
    <w:p w14:paraId="49EC3688" w14:textId="77777777" w:rsidR="00FB1CC5" w:rsidRDefault="006C74B0">
      <w:pPr>
        <w:pageBreakBefore/>
        <w:spacing w:after="80"/>
      </w:pPr>
      <w:r>
        <w:rPr>
          <w:b/>
          <w:bCs/>
          <w:color w:val="1D4FFF"/>
          <w:spacing w:val="60"/>
          <w:sz w:val="20"/>
          <w:szCs w:val="20"/>
        </w:rPr>
        <w:lastRenderedPageBreak/>
        <w:t>CAPÍTULO 10</w:t>
      </w:r>
    </w:p>
    <w:p w14:paraId="05F4DCB2" w14:textId="77777777" w:rsidR="00FB1CC5" w:rsidRDefault="006C74B0">
      <w:pPr>
        <w:pStyle w:val="1"/>
      </w:pPr>
      <w:bookmarkStart w:id="51" w:name="_Toc243954462"/>
      <w:r>
        <w:t>10 Atualizar e desinstalar</w:t>
      </w:r>
      <w:bookmarkEnd w:id="51"/>
    </w:p>
    <w:p w14:paraId="1DC3519D" w14:textId="77777777" w:rsidR="00FB1CC5" w:rsidRDefault="006C74B0">
      <w:pPr>
        <w:pStyle w:val="2"/>
      </w:pPr>
      <w:bookmarkStart w:id="52" w:name="_Toc243954463"/>
      <w:r>
        <w:t>10.1 Verificar e instalar atualizações</w:t>
      </w:r>
      <w:bookmarkEnd w:id="52"/>
    </w:p>
    <w:p w14:paraId="691EA94F" w14:textId="77777777" w:rsidR="00FB1CC5" w:rsidRDefault="006C74B0">
      <w:r>
        <w:t xml:space="preserve">Cópias instaladas pelo instalador podem se atualizar sozinhas. Com </w:t>
      </w:r>
      <w:r>
        <w:rPr>
          <w:b/>
          <w:bCs/>
        </w:rPr>
        <w:t>Verificar atualizações automaticamente</w:t>
      </w:r>
      <w:r>
        <w:t xml:space="preserve"> ativado, o programa pergunta ao GitHub uma vez por dia. Você também pode clicar em </w:t>
      </w:r>
      <w:r>
        <w:rPr>
          <w:b/>
          <w:bCs/>
        </w:rPr>
        <w:t>Verificar atualizações</w:t>
      </w:r>
      <w:r>
        <w:t xml:space="preserve"> no menu da bandeja ou em </w:t>
      </w:r>
      <w:r>
        <w:rPr>
          <w:b/>
          <w:bCs/>
        </w:rPr>
        <w:t>Configurações › Sobre</w:t>
      </w:r>
      <w:r>
        <w:t xml:space="preserve"> a qualquer momento.</w:t>
      </w:r>
    </w:p>
    <w:p w14:paraId="58521B28" w14:textId="77777777" w:rsidR="00FB1CC5" w:rsidRDefault="006C74B0">
      <w:pPr>
        <w:keepNext/>
        <w:spacing w:before="160" w:after="0"/>
        <w:jc w:val="center"/>
      </w:pPr>
      <w:r>
        <w:rPr>
          <w:noProof/>
        </w:rPr>
        <w:drawing>
          <wp:inline distT="0" distB="0" distL="0" distR="0" wp14:anchorId="0C3F2E4A" wp14:editId="6EDF7BA3">
            <wp:extent cx="3600450" cy="1743075"/>
            <wp:effectExtent l="0" t="0" r="0" b="0"/>
            <wp:docPr id="1353973838" name="message-update" descr="message-update" title="message-upd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8B71B" w14:textId="77777777" w:rsidR="00FB1CC5" w:rsidRDefault="006C74B0">
      <w:pPr>
        <w:keepLines/>
        <w:spacing w:before="60" w:after="260"/>
        <w:jc w:val="center"/>
      </w:pPr>
      <w:r>
        <w:rPr>
          <w:b/>
          <w:bCs/>
          <w:color w:val="1638B8"/>
          <w:sz w:val="18"/>
          <w:szCs w:val="18"/>
        </w:rPr>
        <w:t>Figura 10-1 </w:t>
      </w:r>
      <w:r>
        <w:rPr>
          <w:color w:val="5B6170"/>
          <w:sz w:val="18"/>
          <w:szCs w:val="18"/>
        </w:rPr>
        <w:t>A mensagem mostrada quando há uma versão nova</w:t>
      </w:r>
    </w:p>
    <w:p w14:paraId="5AC55E06" w14:textId="77777777" w:rsidR="00FB1CC5" w:rsidRDefault="006C74B0">
      <w:pPr>
        <w:pStyle w:val="a4"/>
        <w:numPr>
          <w:ilvl w:val="0"/>
          <w:numId w:val="14"/>
        </w:numPr>
        <w:spacing w:after="80"/>
      </w:pPr>
      <w:r>
        <w:t xml:space="preserve">Quando aparecer a mensagem </w:t>
      </w:r>
      <w:r>
        <w:rPr>
          <w:b/>
          <w:bCs/>
        </w:rPr>
        <w:t>Atualização disponível</w:t>
      </w:r>
      <w:r>
        <w:t xml:space="preserve">, clique em </w:t>
      </w:r>
      <w:r>
        <w:rPr>
          <w:b/>
          <w:bCs/>
        </w:rPr>
        <w:t>Atualizar agora</w:t>
      </w:r>
      <w:r>
        <w:t>.</w:t>
      </w:r>
    </w:p>
    <w:p w14:paraId="60B4F680" w14:textId="77777777" w:rsidR="00FB1CC5" w:rsidRDefault="006C74B0">
      <w:pPr>
        <w:pStyle w:val="a4"/>
        <w:numPr>
          <w:ilvl w:val="0"/>
          <w:numId w:val="14"/>
        </w:numPr>
        <w:spacing w:after="80"/>
      </w:pPr>
      <w:r>
        <w:t>A nova versão é baixada em segundo plano, e o programa reinicia quando termina.</w:t>
      </w:r>
    </w:p>
    <w:p w14:paraId="1961830A" w14:textId="77777777" w:rsidR="00FB1CC5" w:rsidRDefault="006C74B0">
      <w:pPr>
        <w:pStyle w:val="a4"/>
        <w:numPr>
          <w:ilvl w:val="0"/>
          <w:numId w:val="14"/>
        </w:numPr>
        <w:spacing w:after="80"/>
      </w:pPr>
      <w:r>
        <w:t xml:space="preserve">Clique em </w:t>
      </w:r>
      <w:r>
        <w:rPr>
          <w:b/>
          <w:bCs/>
        </w:rPr>
        <w:t>Mais tarde</w:t>
      </w:r>
      <w:r>
        <w:t xml:space="preserve"> se não quiser atualizar agora.</w:t>
      </w:r>
    </w:p>
    <w:p w14:paraId="4CECD7BF" w14:textId="77777777" w:rsidR="00FB1CC5" w:rsidRDefault="00FB1CC5">
      <w:pPr>
        <w:spacing w:after="60"/>
      </w:pPr>
    </w:p>
    <w:p w14:paraId="351D8E4F" w14:textId="77777777" w:rsidR="00FB1CC5" w:rsidRDefault="006C74B0">
      <w:r>
        <w:t xml:space="preserve">As atualizações só são instaladas depois que você clica em </w:t>
      </w:r>
      <w:r>
        <w:rPr>
          <w:b/>
          <w:bCs/>
        </w:rPr>
        <w:t>Atualizar agora</w:t>
      </w:r>
      <w:r>
        <w:t>; o programa nunca instala nada por conta própria.</w:t>
      </w:r>
    </w:p>
    <w:p w14:paraId="49E930F5" w14:textId="77777777" w:rsidR="00FB1CC5" w:rsidRDefault="006C74B0">
      <w:pPr>
        <w:pStyle w:val="2"/>
      </w:pPr>
      <w:bookmarkStart w:id="53" w:name="_Toc243954464"/>
      <w:r>
        <w:t>10.2 Versão portátil</w:t>
      </w:r>
      <w:bookmarkEnd w:id="53"/>
    </w:p>
    <w:p w14:paraId="1208130E" w14:textId="77777777" w:rsidR="00FB1CC5" w:rsidRDefault="006C74B0">
      <w:r>
        <w:t>A versão portátil (</w:t>
      </w:r>
      <w:r>
        <w:rPr>
          <w:rFonts w:ascii="Consolas" w:eastAsia="Consolas" w:hAnsi="Consolas" w:cs="Consolas"/>
          <w:color w:val="1F2A44"/>
          <w:sz w:val="19"/>
          <w:szCs w:val="19"/>
          <w:shd w:val="clear" w:color="auto" w:fill="F3F5F9"/>
        </w:rPr>
        <w:t>Portable.zip</w:t>
      </w:r>
      <w:r>
        <w:t>) não se atualiza sozinha; ao verificar atualizações, aparece “Atualizações não disponíveis”. Baixe a nova versão na página de versões do GitHub e substitua os arquivos antigos. Suas configurações são mantidas.</w:t>
      </w:r>
    </w:p>
    <w:p w14:paraId="5ACFB0B7" w14:textId="77777777" w:rsidR="00FB1CC5" w:rsidRDefault="006C74B0">
      <w:pPr>
        <w:pStyle w:val="2"/>
      </w:pPr>
      <w:bookmarkStart w:id="54" w:name="_Toc243954465"/>
      <w:r>
        <w:t>10.3 Desinstalar</w:t>
      </w:r>
      <w:bookmarkEnd w:id="54"/>
    </w:p>
    <w:p w14:paraId="6CBB31E5" w14:textId="77777777" w:rsidR="00FB1CC5" w:rsidRDefault="006C74B0">
      <w:pPr>
        <w:pStyle w:val="a4"/>
        <w:numPr>
          <w:ilvl w:val="0"/>
          <w:numId w:val="15"/>
        </w:numPr>
        <w:spacing w:after="80"/>
      </w:pPr>
      <w:r>
        <w:t xml:space="preserve">Abra </w:t>
      </w:r>
      <w:r>
        <w:rPr>
          <w:b/>
          <w:bCs/>
        </w:rPr>
        <w:t>Configurações › Aplicativos › Aplicativos instalados</w:t>
      </w:r>
      <w:r>
        <w:t xml:space="preserve"> do Windows.</w:t>
      </w:r>
    </w:p>
    <w:p w14:paraId="64762117" w14:textId="77777777" w:rsidR="00FB1CC5" w:rsidRDefault="006C74B0">
      <w:pPr>
        <w:pStyle w:val="a4"/>
        <w:numPr>
          <w:ilvl w:val="0"/>
          <w:numId w:val="15"/>
        </w:numPr>
        <w:spacing w:after="80"/>
      </w:pPr>
      <w:r>
        <w:t xml:space="preserve">Encontre o QRcode tool, clique em </w:t>
      </w:r>
      <w:r>
        <w:rPr>
          <w:b/>
          <w:bCs/>
        </w:rPr>
        <w:t>…</w:t>
      </w:r>
      <w:r>
        <w:t xml:space="preserve"> e escolha </w:t>
      </w:r>
      <w:r>
        <w:rPr>
          <w:b/>
          <w:bCs/>
        </w:rPr>
        <w:t>Desinstalar</w:t>
      </w:r>
      <w:r>
        <w:t>.</w:t>
      </w:r>
    </w:p>
    <w:p w14:paraId="22E055C9" w14:textId="77777777" w:rsidR="00FB1CC5" w:rsidRDefault="006C74B0">
      <w:pPr>
        <w:pStyle w:val="a4"/>
        <w:numPr>
          <w:ilvl w:val="0"/>
          <w:numId w:val="15"/>
        </w:numPr>
        <w:spacing w:after="80"/>
      </w:pPr>
      <w:r>
        <w:lastRenderedPageBreak/>
        <w:t>O item de inicialização e os itens do menu do botão direito também são removidos.</w:t>
      </w:r>
    </w:p>
    <w:p w14:paraId="1347BF1D" w14:textId="77777777" w:rsidR="00FB1CC5" w:rsidRDefault="00FB1CC5">
      <w:pPr>
        <w:spacing w:after="60"/>
      </w:pPr>
    </w:p>
    <w:p w14:paraId="427B6CC3" w14:textId="77777777" w:rsidR="00FB1CC5" w:rsidRDefault="006C74B0">
      <w:r>
        <w:t xml:space="preserve">Para remover também as configurações e o histórico, abra a pasta de configurações e a pasta de logs em </w:t>
      </w:r>
      <w:r>
        <w:rPr>
          <w:b/>
          <w:bCs/>
        </w:rPr>
        <w:t>Configurações › Sobre</w:t>
      </w:r>
      <w:r>
        <w:t xml:space="preserve"> antes de desinstalar e apague-as.</w:t>
      </w:r>
    </w:p>
    <w:p w14:paraId="14085BA5" w14:textId="77777777" w:rsidR="00FB1CC5" w:rsidRDefault="006C74B0">
      <w:pPr>
        <w:pStyle w:val="2"/>
      </w:pPr>
      <w:bookmarkStart w:id="55" w:name="_Toc243954466"/>
      <w:r>
        <w:t>10.4 Onde ficam as configurações e os logs</w:t>
      </w:r>
      <w:bookmarkEnd w:id="55"/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4"/>
        <w:gridCol w:w="7624"/>
      </w:tblGrid>
      <w:tr w:rsidR="00FB1CC5" w14:paraId="73CAE81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74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B08483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Sistema</w:t>
            </w:r>
          </w:p>
        </w:tc>
        <w:tc>
          <w:tcPr>
            <w:tcW w:w="7624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D85893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Local</w:t>
            </w:r>
          </w:p>
        </w:tc>
      </w:tr>
      <w:tr w:rsidR="00FB1CC5" w14:paraId="7D7E2F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361797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Windows</w:t>
            </w:r>
          </w:p>
        </w:tc>
        <w:tc>
          <w:tcPr>
            <w:tcW w:w="762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33CAE8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Configurações: </w:t>
            </w: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%APPDATA%\Lrniey666\qrcode-tool\config</w:t>
            </w:r>
          </w:p>
          <w:p w14:paraId="15FBF1F6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Histórico e logs: </w:t>
            </w: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%LOCALAPPDATA%\Lrniey666\qrcode-tool\data</w:t>
            </w:r>
          </w:p>
        </w:tc>
      </w:tr>
      <w:tr w:rsidR="00FB1CC5" w14:paraId="0DBDE0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EC5AE0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macOS</w:t>
            </w:r>
          </w:p>
        </w:tc>
        <w:tc>
          <w:tcPr>
            <w:tcW w:w="762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673DE2" w14:textId="77777777" w:rsidR="00FB1CC5" w:rsidRDefault="006C74B0">
            <w:pPr>
              <w:spacing w:after="0" w:line="300" w:lineRule="auto"/>
            </w:pP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~/Library/Application Support/io.github.Lrniey666.qrcode-tool</w:t>
            </w:r>
          </w:p>
        </w:tc>
      </w:tr>
      <w:tr w:rsidR="00FB1CC5" w14:paraId="37732F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7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545042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Linux</w:t>
            </w:r>
          </w:p>
        </w:tc>
        <w:tc>
          <w:tcPr>
            <w:tcW w:w="7624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97C7F8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Configurações: </w:t>
            </w: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~/.config/qrcode-tool</w:t>
            </w:r>
          </w:p>
          <w:p w14:paraId="0ADF66B0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 xml:space="preserve">Histórico e logs: </w:t>
            </w: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~/.local/share/qrcode-tool</w:t>
            </w:r>
          </w:p>
        </w:tc>
      </w:tr>
    </w:tbl>
    <w:p w14:paraId="58F218DD" w14:textId="77777777" w:rsidR="00FB1CC5" w:rsidRDefault="00FB1CC5">
      <w:pPr>
        <w:spacing w:after="200"/>
      </w:pPr>
    </w:p>
    <w:p w14:paraId="5AB0CE8B" w14:textId="77777777" w:rsidR="00FB1CC5" w:rsidRDefault="006C74B0">
      <w:r>
        <w:t xml:space="preserve">O arquivo de configurações </w:t>
      </w:r>
      <w:r>
        <w:rPr>
          <w:rFonts w:ascii="Consolas" w:eastAsia="Consolas" w:hAnsi="Consolas" w:cs="Consolas"/>
          <w:color w:val="1F2A44"/>
          <w:sz w:val="19"/>
          <w:szCs w:val="19"/>
          <w:shd w:val="clear" w:color="auto" w:fill="F3F5F9"/>
        </w:rPr>
        <w:t>settings.toml</w:t>
      </w:r>
      <w:r>
        <w:t xml:space="preserve"> é texto simples. Copie-o para levar suas configurações para outro computador.</w:t>
      </w:r>
    </w:p>
    <w:p w14:paraId="4BF098CA" w14:textId="77777777" w:rsidR="00FB1CC5" w:rsidRDefault="006C74B0">
      <w:pPr>
        <w:pageBreakBefore/>
        <w:spacing w:after="80"/>
      </w:pPr>
      <w:r>
        <w:rPr>
          <w:b/>
          <w:bCs/>
          <w:color w:val="1D4FFF"/>
          <w:spacing w:val="60"/>
          <w:sz w:val="20"/>
          <w:szCs w:val="20"/>
        </w:rPr>
        <w:lastRenderedPageBreak/>
        <w:t>CAPÍTULO 11</w:t>
      </w:r>
    </w:p>
    <w:p w14:paraId="6822659B" w14:textId="77777777" w:rsidR="00FB1CC5" w:rsidRDefault="006C74B0">
      <w:pPr>
        <w:pStyle w:val="1"/>
      </w:pPr>
      <w:bookmarkStart w:id="56" w:name="_Toc243954467"/>
      <w:r>
        <w:t>11 Solução de problemas</w:t>
      </w:r>
      <w:bookmarkEnd w:id="56"/>
    </w:p>
    <w:p w14:paraId="0AA0DE8D" w14:textId="77777777" w:rsidR="00FB1CC5" w:rsidRDefault="006C74B0">
      <w:pPr>
        <w:keepNext/>
        <w:spacing w:before="200" w:after="60"/>
      </w:pPr>
      <w:r>
        <w:rPr>
          <w:b/>
          <w:bCs/>
          <w:color w:val="1D4FFF"/>
        </w:rPr>
        <w:t>Q </w:t>
      </w:r>
      <w:r>
        <w:rPr>
          <w:b/>
          <w:bCs/>
        </w:rPr>
        <w:t>Nada acontece quando pressiono o atalho.</w:t>
      </w:r>
    </w:p>
    <w:p w14:paraId="588688A2" w14:textId="77777777" w:rsidR="00FB1CC5" w:rsidRDefault="006C74B0">
      <w:pPr>
        <w:spacing w:after="120"/>
        <w:ind w:left="440"/>
      </w:pPr>
      <w:r>
        <w:t xml:space="preserve">Outro aplicativo pode já estar usando esse atalho. Abra </w:t>
      </w:r>
      <w:r>
        <w:rPr>
          <w:b/>
          <w:bCs/>
        </w:rPr>
        <w:t>Configurações › Atalhos</w:t>
      </w:r>
      <w:r>
        <w:t>; se a linha mostrar “Já usado por outro aplicativo”, escolha outra combinação. Alguns jogos e programas de área de trabalho remota capturam todas as teclas enquanto estão em primeiro plano.</w:t>
      </w:r>
    </w:p>
    <w:p w14:paraId="3C349EA5" w14:textId="77777777" w:rsidR="00FB1CC5" w:rsidRDefault="006C74B0">
      <w:pPr>
        <w:keepNext/>
        <w:spacing w:before="200" w:after="60"/>
      </w:pPr>
      <w:r>
        <w:rPr>
          <w:b/>
          <w:bCs/>
          <w:color w:val="1D4FFF"/>
        </w:rPr>
        <w:t>Q </w:t>
      </w:r>
      <w:r>
        <w:rPr>
          <w:b/>
          <w:bCs/>
        </w:rPr>
        <w:t>A leitura não encontra nenhum código.</w:t>
      </w:r>
    </w:p>
    <w:p w14:paraId="49B6FA14" w14:textId="77777777" w:rsidR="00FB1CC5" w:rsidRDefault="006C74B0">
      <w:pPr>
        <w:spacing w:after="120"/>
        <w:ind w:left="440"/>
      </w:pPr>
      <w:r>
        <w:t xml:space="preserve">Use </w:t>
      </w:r>
      <w:r>
        <w:rPr>
          <w:b/>
          <w:bCs/>
        </w:rPr>
        <w:t>Selecionar área</w:t>
      </w:r>
      <w:r>
        <w:t xml:space="preserve"> e desenhe um retângulo só em volta do código, ou amplie primeiro a página ou a imagem. Veja “Quando nenhum código é encontrado” no capítulo 3.</w:t>
      </w:r>
    </w:p>
    <w:p w14:paraId="0BA4BED0" w14:textId="77777777" w:rsidR="00FB1CC5" w:rsidRDefault="006C74B0">
      <w:pPr>
        <w:keepNext/>
        <w:spacing w:before="200" w:after="60"/>
      </w:pPr>
      <w:r>
        <w:rPr>
          <w:b/>
          <w:bCs/>
          <w:color w:val="1D4FFF"/>
        </w:rPr>
        <w:t>Q </w:t>
      </w:r>
      <w:r>
        <w:rPr>
          <w:b/>
          <w:bCs/>
        </w:rPr>
        <w:t>Por que o link não abriu na hora?</w:t>
      </w:r>
    </w:p>
    <w:p w14:paraId="4A38FA78" w14:textId="77777777" w:rsidR="00FB1CC5" w:rsidRDefault="006C74B0">
      <w:pPr>
        <w:spacing w:after="120"/>
        <w:ind w:left="440"/>
      </w:pPr>
      <w:r>
        <w:t>Um link com aviso sempre mostra os detalhes primeiro, para você conferir o site real. Só links para sites confiáveis sem nenhum aviso abrem automaticamente, e só quando são o único código encontrado.</w:t>
      </w:r>
    </w:p>
    <w:p w14:paraId="06ED9D52" w14:textId="77777777" w:rsidR="00FB1CC5" w:rsidRDefault="006C74B0">
      <w:pPr>
        <w:keepNext/>
        <w:spacing w:before="200" w:after="60"/>
      </w:pPr>
      <w:r>
        <w:rPr>
          <w:b/>
          <w:bCs/>
          <w:color w:val="1D4FFF"/>
        </w:rPr>
        <w:t>Q </w:t>
      </w:r>
      <w:r>
        <w:rPr>
          <w:b/>
          <w:bCs/>
        </w:rPr>
        <w:t>Aparece “Link encurtado — o destino real está oculto”.</w:t>
      </w:r>
    </w:p>
    <w:p w14:paraId="64B91074" w14:textId="77777777" w:rsidR="00FB1CC5" w:rsidRDefault="006C74B0">
      <w:pPr>
        <w:spacing w:after="120"/>
        <w:ind w:left="440"/>
      </w:pPr>
      <w:r>
        <w:t>Serviços de links encurtados escondem o destino real. O programa não consulta isso on-line, porque revelaria o que você escaneou. Abra links encurtados só de fontes confiáveis.</w:t>
      </w:r>
    </w:p>
    <w:p w14:paraId="2AB91ECA" w14:textId="77777777" w:rsidR="00FB1CC5" w:rsidRDefault="006C74B0">
      <w:pPr>
        <w:keepNext/>
        <w:spacing w:before="200" w:after="60"/>
      </w:pPr>
      <w:r>
        <w:rPr>
          <w:b/>
          <w:bCs/>
          <w:color w:val="1D4FFF"/>
        </w:rPr>
        <w:t>Q </w:t>
      </w:r>
      <w:r>
        <w:rPr>
          <w:b/>
          <w:bCs/>
        </w:rPr>
        <w:t>Onde está a janela principal?</w:t>
      </w:r>
    </w:p>
    <w:p w14:paraId="1ADEED66" w14:textId="77777777" w:rsidR="00FB1CC5" w:rsidRDefault="006C74B0">
      <w:pPr>
        <w:spacing w:after="120"/>
        <w:ind w:left="440"/>
      </w:pPr>
      <w:r>
        <w:t>Não existe, de propósito. Use o ícone da bandeja, o atalho, a barra de ferramentas flutuante ou a bolha flutuante.</w:t>
      </w:r>
    </w:p>
    <w:p w14:paraId="75461680" w14:textId="77777777" w:rsidR="00FB1CC5" w:rsidRDefault="006C74B0">
      <w:pPr>
        <w:keepNext/>
        <w:spacing w:before="200" w:after="60"/>
      </w:pPr>
      <w:r>
        <w:rPr>
          <w:b/>
          <w:bCs/>
          <w:color w:val="1D4FFF"/>
        </w:rPr>
        <w:t>Q </w:t>
      </w:r>
      <w:r>
        <w:rPr>
          <w:b/>
          <w:bCs/>
        </w:rPr>
        <w:t>O QRcode tool não aparece no menu do botão direito.</w:t>
      </w:r>
    </w:p>
    <w:p w14:paraId="1CDA3266" w14:textId="77777777" w:rsidR="00FB1CC5" w:rsidRDefault="006C74B0">
      <w:pPr>
        <w:spacing w:after="120"/>
        <w:ind w:left="440"/>
      </w:pPr>
      <w:r>
        <w:t xml:space="preserve">Verifique se </w:t>
      </w:r>
      <w:r>
        <w:rPr>
          <w:b/>
          <w:bCs/>
        </w:rPr>
        <w:t>Configurações › Geral › Menu do botão direito</w:t>
      </w:r>
      <w:r>
        <w:t xml:space="preserve"> está ativado. No Windows 11, os itens ficam em </w:t>
      </w:r>
      <w:r>
        <w:rPr>
          <w:b/>
          <w:bCs/>
        </w:rPr>
        <w:t>Mostrar mais opções</w:t>
      </w:r>
      <w:r>
        <w:t xml:space="preserve"> (ou segure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Shift </w:t>
      </w:r>
      <w:r>
        <w:t xml:space="preserve"> ao clicar com o botão direito). </w:t>
      </w:r>
      <w:r>
        <w:rPr>
          <w:b/>
          <w:bCs/>
        </w:rPr>
        <w:t>QRcode tool Abrir imagem</w:t>
      </w:r>
      <w:r>
        <w:t xml:space="preserve"> só aparece quando uma imagem está selecionada. Se você acabou de instalar o QRcode tool ou moveu a versão portátil, inicie-o uma vez.</w:t>
      </w:r>
    </w:p>
    <w:p w14:paraId="79CC3D4E" w14:textId="77777777" w:rsidR="00FB1CC5" w:rsidRDefault="006C74B0">
      <w:pPr>
        <w:keepNext/>
        <w:spacing w:before="200" w:after="60"/>
      </w:pPr>
      <w:r>
        <w:rPr>
          <w:b/>
          <w:bCs/>
          <w:color w:val="1D4FFF"/>
        </w:rPr>
        <w:t>Q </w:t>
      </w:r>
      <w:r>
        <w:rPr>
          <w:b/>
          <w:bCs/>
        </w:rPr>
        <w:t>A barra de ferramentas sumiu.</w:t>
      </w:r>
    </w:p>
    <w:p w14:paraId="2B58D9C4" w14:textId="77777777" w:rsidR="00FB1CC5" w:rsidRDefault="006C74B0">
      <w:pPr>
        <w:spacing w:after="120"/>
        <w:ind w:left="440"/>
      </w:pPr>
      <w:r>
        <w:t xml:space="preserve">Pressione 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 </w:t>
      </w:r>
      <w:r>
        <w:rPr>
          <w:b/>
          <w:bCs/>
          <w:color w:val="2B3140"/>
          <w:sz w:val="18"/>
          <w:szCs w:val="18"/>
          <w:bdr w:val="single" w:sz="4" w:space="0" w:color="C3C9D4"/>
          <w:shd w:val="clear" w:color="auto" w:fill="F1F3F7"/>
        </w:rPr>
        <w:t>Ctrl+Alt+E </w:t>
      </w:r>
      <w:r>
        <w:t xml:space="preserve"> ou marque </w:t>
      </w:r>
      <w:r>
        <w:rPr>
          <w:b/>
          <w:bCs/>
        </w:rPr>
        <w:t>Barra de ferramentas flutuante</w:t>
      </w:r>
      <w:r>
        <w:t xml:space="preserve"> no menu da bandeja. Com </w:t>
      </w:r>
      <w:r>
        <w:rPr>
          <w:b/>
          <w:bCs/>
        </w:rPr>
        <w:t>Ocultar durante aplicativos em tela inteira</w:t>
      </w:r>
      <w:r>
        <w:t xml:space="preserve"> ativado, a barra fica oculta enquanto um programa em tela inteira está em primeiro plano.</w:t>
      </w:r>
    </w:p>
    <w:p w14:paraId="0AA6F492" w14:textId="77777777" w:rsidR="00FB1CC5" w:rsidRDefault="006C74B0">
      <w:pPr>
        <w:keepNext/>
        <w:spacing w:before="200" w:after="60"/>
      </w:pPr>
      <w:r>
        <w:rPr>
          <w:b/>
          <w:bCs/>
          <w:color w:val="1D4FFF"/>
        </w:rPr>
        <w:t>Q </w:t>
      </w:r>
      <w:r>
        <w:rPr>
          <w:b/>
          <w:bCs/>
        </w:rPr>
        <w:t>A câmera não inicia.</w:t>
      </w:r>
    </w:p>
    <w:p w14:paraId="420139A4" w14:textId="77777777" w:rsidR="00FB1CC5" w:rsidRDefault="006C74B0">
      <w:pPr>
        <w:spacing w:after="120"/>
        <w:ind w:left="440"/>
      </w:pPr>
      <w:r>
        <w:t xml:space="preserve">Feche outros programas que usam a câmera e verifique se as configurações de privacidade do </w:t>
      </w:r>
      <w:r>
        <w:lastRenderedPageBreak/>
        <w:t xml:space="preserve">sistema permitem que o QRcode tool a use. Com várias câmeras, escolha a certa em </w:t>
      </w:r>
      <w:r>
        <w:rPr>
          <w:b/>
          <w:bCs/>
        </w:rPr>
        <w:t>Configurações › Câmera</w:t>
      </w:r>
      <w:r>
        <w:t>.</w:t>
      </w:r>
    </w:p>
    <w:p w14:paraId="440D0FAF" w14:textId="77777777" w:rsidR="00FB1CC5" w:rsidRDefault="006C74B0">
      <w:pPr>
        <w:keepNext/>
        <w:spacing w:before="200" w:after="60"/>
      </w:pPr>
      <w:r>
        <w:rPr>
          <w:b/>
          <w:bCs/>
          <w:color w:val="1D4FFF"/>
        </w:rPr>
        <w:t>Q </w:t>
      </w:r>
      <w:r>
        <w:rPr>
          <w:b/>
          <w:bCs/>
        </w:rPr>
        <w:t>O Wi-Fi não conecta automaticamente.</w:t>
      </w:r>
    </w:p>
    <w:p w14:paraId="441F94E0" w14:textId="77777777" w:rsidR="00FB1CC5" w:rsidRDefault="006C74B0">
      <w:pPr>
        <w:spacing w:after="120"/>
        <w:ind w:left="440"/>
      </w:pPr>
      <w:r>
        <w:t xml:space="preserve">Algumas redes (por exemplo, com autenticação corporativa) não podem ser configuradas pelo programa. Clique em </w:t>
      </w:r>
      <w:r>
        <w:rPr>
          <w:b/>
          <w:bCs/>
        </w:rPr>
        <w:t>Copiar senha</w:t>
      </w:r>
      <w:r>
        <w:t xml:space="preserve"> no cartão de detalhes e conecte pelo menu de Wi-Fi do sistema.</w:t>
      </w:r>
    </w:p>
    <w:p w14:paraId="0A9F2939" w14:textId="77777777" w:rsidR="00FB1CC5" w:rsidRDefault="006C74B0">
      <w:pPr>
        <w:keepNext/>
        <w:spacing w:before="200" w:after="60"/>
      </w:pPr>
      <w:r>
        <w:rPr>
          <w:b/>
          <w:bCs/>
          <w:color w:val="1D4FFF"/>
        </w:rPr>
        <w:t>Q </w:t>
      </w:r>
      <w:r>
        <w:rPr>
          <w:b/>
          <w:bCs/>
        </w:rPr>
        <w:t>Meu antivírus mostra um aviso.</w:t>
      </w:r>
    </w:p>
    <w:p w14:paraId="16FD2D00" w14:textId="77777777" w:rsidR="00FB1CC5" w:rsidRDefault="006C74B0">
      <w:pPr>
        <w:spacing w:after="120"/>
        <w:ind w:left="440"/>
      </w:pPr>
      <w:r>
        <w:t>Programas novos sem assinatura que registram atalhos, leem a tela e iniciam com o computador às vezes são sinalizados pela detecção baseada em comportamento. O QRcode tool usa interfaces padrão do sistema e o código-fonte é público. Relate o falso positivo ao fornecedor do antivírus ou abra uma issue no GitHub.</w:t>
      </w:r>
    </w:p>
    <w:p w14:paraId="09B422CF" w14:textId="77777777" w:rsidR="00FB1CC5" w:rsidRDefault="006C74B0">
      <w:pPr>
        <w:keepNext/>
        <w:spacing w:before="200" w:after="60"/>
      </w:pPr>
      <w:r>
        <w:rPr>
          <w:b/>
          <w:bCs/>
          <w:color w:val="1D4FFF"/>
        </w:rPr>
        <w:t>Q </w:t>
      </w:r>
      <w:r>
        <w:rPr>
          <w:b/>
          <w:bCs/>
        </w:rPr>
        <w:t>No macOS a captura fica preta.</w:t>
      </w:r>
    </w:p>
    <w:p w14:paraId="5EA80F74" w14:textId="77777777" w:rsidR="00FB1CC5" w:rsidRDefault="006C74B0">
      <w:pPr>
        <w:spacing w:after="120"/>
        <w:ind w:left="440"/>
      </w:pPr>
      <w:r>
        <w:t xml:space="preserve">Permita o QRcode tool em </w:t>
      </w:r>
      <w:r>
        <w:rPr>
          <w:b/>
          <w:bCs/>
        </w:rPr>
        <w:t>Ajustes do Sistema › Privacidade e Segurança › Gravação de Tela</w:t>
      </w:r>
      <w:r>
        <w:t xml:space="preserve"> e reinicie o programa. O macOS pode perguntar de novo depois de atualizações do sistema.</w:t>
      </w:r>
    </w:p>
    <w:p w14:paraId="7065AE14" w14:textId="77777777" w:rsidR="00FB1CC5" w:rsidRDefault="006C74B0">
      <w:pPr>
        <w:keepNext/>
        <w:spacing w:before="200" w:after="60"/>
      </w:pPr>
      <w:r>
        <w:rPr>
          <w:b/>
          <w:bCs/>
          <w:color w:val="1D4FFF"/>
        </w:rPr>
        <w:t>Q </w:t>
      </w:r>
      <w:r>
        <w:rPr>
          <w:b/>
          <w:bCs/>
        </w:rPr>
        <w:t>No Linux com Wayland o atalho não faz nada.</w:t>
      </w:r>
    </w:p>
    <w:p w14:paraId="07D42669" w14:textId="77777777" w:rsidR="00FB1CC5" w:rsidRDefault="006C74B0">
      <w:pPr>
        <w:spacing w:after="120"/>
        <w:ind w:left="440"/>
      </w:pPr>
      <w:r>
        <w:t xml:space="preserve">O Wayland não permite que programas registrem atalhos globais. Adicione um atalho personalizado nas configurações de teclado da área de trabalho que execute </w:t>
      </w:r>
      <w:r>
        <w:rPr>
          <w:rFonts w:ascii="Consolas" w:eastAsia="Consolas" w:hAnsi="Consolas" w:cs="Consolas"/>
          <w:color w:val="1F2A44"/>
          <w:sz w:val="19"/>
          <w:szCs w:val="19"/>
          <w:shd w:val="clear" w:color="auto" w:fill="F3F5F9"/>
        </w:rPr>
        <w:t>qrcode-tool scan-screen</w:t>
      </w:r>
      <w:r>
        <w:t xml:space="preserve"> ou outro comando.</w:t>
      </w:r>
    </w:p>
    <w:p w14:paraId="70D24868" w14:textId="77777777" w:rsidR="00FB1CC5" w:rsidRDefault="006C74B0">
      <w:pPr>
        <w:keepNext/>
        <w:spacing w:before="200" w:after="60"/>
      </w:pPr>
      <w:r>
        <w:rPr>
          <w:b/>
          <w:bCs/>
          <w:color w:val="1D4FFF"/>
        </w:rPr>
        <w:t>Q </w:t>
      </w:r>
      <w:r>
        <w:rPr>
          <w:b/>
          <w:bCs/>
        </w:rPr>
        <w:t>Como abro este manual de novo?</w:t>
      </w:r>
    </w:p>
    <w:p w14:paraId="4E30BBCF" w14:textId="77777777" w:rsidR="00FB1CC5" w:rsidRDefault="006C74B0">
      <w:pPr>
        <w:spacing w:after="120"/>
        <w:ind w:left="440"/>
      </w:pPr>
      <w:r>
        <w:t xml:space="preserve">Clique no botão </w:t>
      </w:r>
      <w:r>
        <w:rPr>
          <w:b/>
          <w:bCs/>
        </w:rPr>
        <w:t>?</w:t>
      </w:r>
      <w:r>
        <w:t xml:space="preserve"> (</w:t>
      </w:r>
      <w:r>
        <w:rPr>
          <w:b/>
          <w:bCs/>
        </w:rPr>
        <w:t>Manual do usuário</w:t>
      </w:r>
      <w:r>
        <w:t xml:space="preserve">) na barra flutuante; a edição em PDF no GitHub abre em uma nova guia do navegador. Os arquivos Word e PDF também estão na pasta </w:t>
      </w:r>
      <w:r>
        <w:rPr>
          <w:rFonts w:ascii="Consolas" w:eastAsia="Consolas" w:hAnsi="Consolas" w:cs="Consolas"/>
          <w:color w:val="1F2A44"/>
          <w:sz w:val="19"/>
          <w:szCs w:val="19"/>
          <w:shd w:val="clear" w:color="auto" w:fill="F3F5F9"/>
        </w:rPr>
        <w:t>docs/manual</w:t>
      </w:r>
      <w:r>
        <w:t xml:space="preserve"> do repositório no GitHub.</w:t>
      </w:r>
    </w:p>
    <w:p w14:paraId="3EA1E21F" w14:textId="77777777" w:rsidR="00FB1CC5" w:rsidRDefault="006C74B0">
      <w:pPr>
        <w:keepNext/>
        <w:spacing w:before="200" w:after="60"/>
      </w:pPr>
      <w:r>
        <w:rPr>
          <w:b/>
          <w:bCs/>
          <w:color w:val="1D4FFF"/>
        </w:rPr>
        <w:t>Q </w:t>
      </w:r>
      <w:r>
        <w:rPr>
          <w:b/>
          <w:bCs/>
        </w:rPr>
        <w:t>Como relato um problema?</w:t>
      </w:r>
    </w:p>
    <w:p w14:paraId="636C84A5" w14:textId="77777777" w:rsidR="00FB1CC5" w:rsidRDefault="006C74B0">
      <w:pPr>
        <w:spacing w:after="120"/>
        <w:ind w:left="440"/>
      </w:pPr>
      <w:r>
        <w:t xml:space="preserve">Clique em </w:t>
      </w:r>
      <w:r>
        <w:rPr>
          <w:b/>
          <w:bCs/>
        </w:rPr>
        <w:t>Relatar um problema ou sugerir uma ideia</w:t>
      </w:r>
      <w:r>
        <w:t xml:space="preserve"> em </w:t>
      </w:r>
      <w:r>
        <w:rPr>
          <w:b/>
          <w:bCs/>
        </w:rPr>
        <w:t>Configurações › Sobre</w:t>
      </w:r>
      <w:r>
        <w:t xml:space="preserve"> e descreva seu sistema, os passos e as mensagens que você viu. Você pode anexar arquivos da pasta de logs; os logs contêm só eventos e erros, nunca conteúdo escaneado.</w:t>
      </w:r>
    </w:p>
    <w:p w14:paraId="55298F6C" w14:textId="77777777" w:rsidR="00FB1CC5" w:rsidRDefault="006C74B0">
      <w:pPr>
        <w:pageBreakBefore/>
        <w:spacing w:after="80"/>
      </w:pPr>
      <w:r>
        <w:rPr>
          <w:b/>
          <w:bCs/>
          <w:color w:val="1D4FFF"/>
          <w:spacing w:val="60"/>
          <w:sz w:val="20"/>
          <w:szCs w:val="20"/>
        </w:rPr>
        <w:lastRenderedPageBreak/>
        <w:t>APÊNDICE A</w:t>
      </w:r>
    </w:p>
    <w:p w14:paraId="36700823" w14:textId="77777777" w:rsidR="00FB1CC5" w:rsidRDefault="006C74B0">
      <w:pPr>
        <w:pStyle w:val="1"/>
      </w:pPr>
      <w:bookmarkStart w:id="57" w:name="_Toc243954468"/>
      <w:r>
        <w:t>A Atalhos e teclas em resumo</w:t>
      </w:r>
      <w:bookmarkEnd w:id="57"/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0"/>
        <w:gridCol w:w="2417"/>
        <w:gridCol w:w="4091"/>
      </w:tblGrid>
      <w:tr w:rsidR="00FB1CC5" w14:paraId="1F34489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8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F501C2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Onde</w:t>
            </w:r>
          </w:p>
        </w:tc>
        <w:tc>
          <w:tcPr>
            <w:tcW w:w="2417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511731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Tecla</w:t>
            </w:r>
          </w:p>
        </w:tc>
        <w:tc>
          <w:tcPr>
            <w:tcW w:w="4091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F3709F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Ação</w:t>
            </w:r>
          </w:p>
        </w:tc>
      </w:tr>
      <w:tr w:rsidR="00FB1CC5" w14:paraId="4BA78F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D276DB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Em qualquer lugar</w:t>
            </w:r>
          </w:p>
        </w:tc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267A27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Ctrl+Alt+Q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28EA0B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Escanear a tela inteira</w:t>
            </w:r>
          </w:p>
        </w:tc>
      </w:tr>
      <w:tr w:rsidR="00FB1CC5" w14:paraId="5C954B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2DD94A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Em qualquer lugar</w:t>
            </w:r>
          </w:p>
        </w:tc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F5E172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Ctrl+Alt+A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D6AC1B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Selecionar área</w:t>
            </w:r>
          </w:p>
        </w:tc>
      </w:tr>
      <w:tr w:rsidR="00FB1CC5" w14:paraId="44FAA3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7FF520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Em qualquer lugar</w:t>
            </w:r>
          </w:p>
        </w:tc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EBC077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Ctrl+Alt+W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436807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Escanear com a câmera</w:t>
            </w:r>
          </w:p>
        </w:tc>
      </w:tr>
      <w:tr w:rsidR="00FB1CC5" w14:paraId="2C0A6F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5A2A48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Em qualquer lugar</w:t>
            </w:r>
          </w:p>
        </w:tc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1503E4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Ctrl+Alt+E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4325B4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Mostrar ou ocultar a barra flutuante</w:t>
            </w:r>
          </w:p>
        </w:tc>
      </w:tr>
      <w:tr w:rsidR="00FB1CC5" w14:paraId="538F2B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62F27C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Tela de leitura, visualização</w:t>
            </w:r>
          </w:p>
        </w:tc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FD591D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Enter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506DC0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Abrir o código selecionado</w:t>
            </w:r>
          </w:p>
        </w:tc>
      </w:tr>
      <w:tr w:rsidR="00FB1CC5" w14:paraId="10F666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8F40A5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Tela de leitura, visualização</w:t>
            </w:r>
          </w:p>
        </w:tc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AFBB21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Tab 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Shift+Tab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AABBE0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Selecionar o próximo / anterior código</w:t>
            </w:r>
          </w:p>
        </w:tc>
      </w:tr>
      <w:tr w:rsidR="00FB1CC5" w14:paraId="024E43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D58BCC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Tela de leitura, visualização</w:t>
            </w:r>
          </w:p>
        </w:tc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60E495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C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2DE8F1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Copiar o código selecionado</w:t>
            </w:r>
          </w:p>
        </w:tc>
      </w:tr>
      <w:tr w:rsidR="00FB1CC5" w14:paraId="13FD15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92091D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Tela de leitura</w:t>
            </w:r>
          </w:p>
        </w:tc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7461B8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F </w:t>
            </w:r>
            <w:r>
              <w:rPr>
                <w:sz w:val="19"/>
                <w:szCs w:val="19"/>
              </w:rPr>
              <w:t xml:space="preserve"> ou 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F5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D5CBED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Procurar novamente na tela inteira</w:t>
            </w:r>
          </w:p>
        </w:tc>
      </w:tr>
      <w:tr w:rsidR="00FB1CC5" w14:paraId="2D48E0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21024F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Tela de leitura, visualização, gerador</w:t>
            </w:r>
          </w:p>
        </w:tc>
        <w:tc>
          <w:tcPr>
            <w:tcW w:w="2417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6270AE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 </w:t>
            </w:r>
            <w:r>
              <w:rPr>
                <w:b/>
                <w:bCs/>
                <w:color w:val="2B3140"/>
                <w:sz w:val="16"/>
                <w:szCs w:val="16"/>
                <w:bdr w:val="single" w:sz="4" w:space="0" w:color="C3C9D4"/>
                <w:shd w:val="clear" w:color="auto" w:fill="F1F3F7"/>
              </w:rPr>
              <w:t>Esc </w:t>
            </w:r>
          </w:p>
        </w:tc>
        <w:tc>
          <w:tcPr>
            <w:tcW w:w="4091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89B747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Fechar</w:t>
            </w:r>
          </w:p>
        </w:tc>
      </w:tr>
    </w:tbl>
    <w:p w14:paraId="5FCB3AD0" w14:textId="77777777" w:rsidR="00FB1CC5" w:rsidRDefault="00FB1CC5">
      <w:pPr>
        <w:spacing w:after="200"/>
      </w:pPr>
    </w:p>
    <w:p w14:paraId="129C1BD3" w14:textId="77777777" w:rsidR="00FB1CC5" w:rsidRDefault="006C74B0">
      <w:r>
        <w:t xml:space="preserve">Os atalhos globais podem ser alterados em </w:t>
      </w:r>
      <w:r>
        <w:rPr>
          <w:b/>
          <w:bCs/>
        </w:rPr>
        <w:t>Configurações › Atalhos</w:t>
      </w:r>
      <w:r>
        <w:t>. A tabela mostra os padrões.</w:t>
      </w:r>
    </w:p>
    <w:p w14:paraId="09E43477" w14:textId="77777777" w:rsidR="00FB1CC5" w:rsidRDefault="006C74B0">
      <w:pPr>
        <w:pageBreakBefore/>
        <w:spacing w:after="80"/>
      </w:pPr>
      <w:r>
        <w:rPr>
          <w:b/>
          <w:bCs/>
          <w:color w:val="1D4FFF"/>
          <w:spacing w:val="60"/>
          <w:sz w:val="20"/>
          <w:szCs w:val="20"/>
        </w:rPr>
        <w:lastRenderedPageBreak/>
        <w:t>APÊNDICE B</w:t>
      </w:r>
    </w:p>
    <w:p w14:paraId="12BD5F4C" w14:textId="77777777" w:rsidR="00FB1CC5" w:rsidRDefault="006C74B0">
      <w:pPr>
        <w:pStyle w:val="1"/>
      </w:pPr>
      <w:bookmarkStart w:id="58" w:name="_Toc243954469"/>
      <w:r>
        <w:t>B Códigos compatíveis</w:t>
      </w:r>
      <w:bookmarkEnd w:id="58"/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9"/>
        <w:gridCol w:w="6509"/>
      </w:tblGrid>
      <w:tr w:rsidR="00FB1CC5" w14:paraId="77A0AED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8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FDA494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Grupo</w:t>
            </w:r>
          </w:p>
        </w:tc>
        <w:tc>
          <w:tcPr>
            <w:tcW w:w="650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9F7D8E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Formatos</w:t>
            </w:r>
          </w:p>
        </w:tc>
      </w:tr>
      <w:tr w:rsidR="00FB1CC5" w14:paraId="7D75A4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604A7D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Sempre lidos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169C44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QR Code, Micro QR Code, rMQR Code</w:t>
            </w:r>
          </w:p>
        </w:tc>
      </w:tr>
      <w:tr w:rsidR="00FB1CC5" w14:paraId="0A08E2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22C41D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Com “Também ler códigos de barras”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CA5418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EAN-13, EAN-8, UPC-A, UPC-E, Code 128, Code 39, Code 93, Codabar, ITF, DataBar, Data Matrix, PDF417, Aztec e outros</w:t>
            </w:r>
          </w:p>
        </w:tc>
      </w:tr>
    </w:tbl>
    <w:p w14:paraId="11D6E0EE" w14:textId="77777777" w:rsidR="00FB1CC5" w:rsidRDefault="00FB1CC5">
      <w:pPr>
        <w:spacing w:after="200"/>
      </w:pPr>
    </w:p>
    <w:tbl>
      <w:tblPr>
        <w:tblW w:w="9298" w:type="dxa"/>
        <w:tblBorders>
          <w:top w:val="single" w:sz="4" w:space="0" w:color="D5DAE3"/>
          <w:left w:val="none" w:sz="0" w:space="0" w:color="FFFFFF"/>
          <w:bottom w:val="single" w:sz="4" w:space="0" w:color="D5DAE3"/>
          <w:right w:val="none" w:sz="0" w:space="0" w:color="FFFFFF"/>
          <w:insideH w:val="single" w:sz="4" w:space="0" w:color="D5DAE3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9"/>
        <w:gridCol w:w="6509"/>
      </w:tblGrid>
      <w:tr w:rsidR="00FB1CC5" w14:paraId="5CB376C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8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7FC9FF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Conteúdo reconhecido</w:t>
            </w:r>
          </w:p>
        </w:tc>
        <w:tc>
          <w:tcPr>
            <w:tcW w:w="6509" w:type="dxa"/>
            <w:shd w:val="clear" w:color="auto" w:fill="EEF2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753D09" w14:textId="77777777" w:rsidR="00FB1CC5" w:rsidRDefault="006C74B0">
            <w:pPr>
              <w:spacing w:after="0" w:line="300" w:lineRule="auto"/>
            </w:pPr>
            <w:r>
              <w:rPr>
                <w:b/>
                <w:bCs/>
                <w:color w:val="1638B8"/>
                <w:sz w:val="19"/>
                <w:szCs w:val="19"/>
              </w:rPr>
              <w:t>Exemplo</w:t>
            </w:r>
          </w:p>
        </w:tc>
      </w:tr>
      <w:tr w:rsidR="00FB1CC5" w14:paraId="051DDA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E0C1E0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Link da web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7AABCF" w14:textId="77777777" w:rsidR="00FB1CC5" w:rsidRDefault="006C74B0">
            <w:pPr>
              <w:spacing w:after="0" w:line="300" w:lineRule="auto"/>
            </w:pP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https://example.com/</w:t>
            </w:r>
          </w:p>
        </w:tc>
      </w:tr>
      <w:tr w:rsidR="00FB1CC5" w14:paraId="1693E1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4F54DD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Wi-Fi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7780C5" w14:textId="77777777" w:rsidR="00FB1CC5" w:rsidRDefault="006C74B0">
            <w:pPr>
              <w:spacing w:after="0" w:line="300" w:lineRule="auto"/>
            </w:pP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WIFI:T:WPA;S:rede;P:senha;;</w:t>
            </w:r>
          </w:p>
        </w:tc>
      </w:tr>
      <w:tr w:rsidR="00FB1CC5" w14:paraId="22C5AD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364738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Contato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5714CC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vCard (</w:t>
            </w: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BEGIN:VCARD</w:t>
            </w:r>
            <w:r>
              <w:rPr>
                <w:sz w:val="19"/>
                <w:szCs w:val="19"/>
              </w:rPr>
              <w:t>), MeCard (</w:t>
            </w: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MECARD:</w:t>
            </w:r>
            <w:r>
              <w:rPr>
                <w:sz w:val="19"/>
                <w:szCs w:val="19"/>
              </w:rPr>
              <w:t>)</w:t>
            </w:r>
          </w:p>
        </w:tc>
      </w:tr>
      <w:tr w:rsidR="00FB1CC5" w14:paraId="7BD71D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A592D5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Email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FEB0F3" w14:textId="77777777" w:rsidR="00FB1CC5" w:rsidRDefault="006C74B0">
            <w:pPr>
              <w:spacing w:after="0" w:line="300" w:lineRule="auto"/>
            </w:pP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mailto: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MATMSG:</w:t>
            </w:r>
          </w:p>
        </w:tc>
      </w:tr>
      <w:tr w:rsidR="00FB1CC5" w14:paraId="50EA02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8A7C05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Telefone e mensagem de texto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C475DB" w14:textId="77777777" w:rsidR="00FB1CC5" w:rsidRDefault="006C74B0">
            <w:pPr>
              <w:spacing w:after="0" w:line="300" w:lineRule="auto"/>
            </w:pP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tel: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sms: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SMSTO:</w:t>
            </w:r>
          </w:p>
        </w:tc>
      </w:tr>
      <w:tr w:rsidR="00FB1CC5" w14:paraId="7CAD67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63BF8A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Local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B7D684" w14:textId="77777777" w:rsidR="00FB1CC5" w:rsidRDefault="006C74B0">
            <w:pPr>
              <w:spacing w:after="0" w:line="300" w:lineRule="auto"/>
            </w:pP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geo:25.0330,121.5654</w:t>
            </w:r>
          </w:p>
        </w:tc>
      </w:tr>
      <w:tr w:rsidR="00FB1CC5" w14:paraId="011FA7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65F33B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Chave de verificação em duas etapas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30D31C" w14:textId="77777777" w:rsidR="00FB1CC5" w:rsidRDefault="006C74B0">
            <w:pPr>
              <w:spacing w:after="0" w:line="300" w:lineRule="auto"/>
            </w:pP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otpauth://</w:t>
            </w:r>
          </w:p>
        </w:tc>
      </w:tr>
      <w:tr w:rsidR="00FB1CC5" w14:paraId="4951EE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600011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Endereço de pagamento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EF6066" w14:textId="77777777" w:rsidR="00FB1CC5" w:rsidRDefault="006C74B0">
            <w:pPr>
              <w:spacing w:after="0" w:line="300" w:lineRule="auto"/>
            </w:pP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bitcoin: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1F2A44"/>
                <w:sz w:val="17"/>
                <w:szCs w:val="17"/>
                <w:shd w:val="clear" w:color="auto" w:fill="F3F5F9"/>
              </w:rPr>
              <w:t>ethereum:</w:t>
            </w:r>
            <w:r>
              <w:rPr>
                <w:sz w:val="19"/>
                <w:szCs w:val="19"/>
              </w:rPr>
              <w:t xml:space="preserve"> e outros</w:t>
            </w:r>
          </w:p>
        </w:tc>
      </w:tr>
      <w:tr w:rsidR="00FB1CC5" w14:paraId="6ACF0A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8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2F606D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Nota fiscal eletrônica de Taiwan</w:t>
            </w:r>
          </w:p>
        </w:tc>
        <w:tc>
          <w:tcPr>
            <w:tcW w:w="6509" w:type="dx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9323BF" w14:textId="77777777" w:rsidR="00FB1CC5" w:rsidRDefault="006C74B0">
            <w:pPr>
              <w:spacing w:after="0" w:line="300" w:lineRule="auto"/>
            </w:pPr>
            <w:r>
              <w:rPr>
                <w:sz w:val="19"/>
                <w:szCs w:val="19"/>
              </w:rPr>
              <w:t>Os dois códigos QR da nota</w:t>
            </w:r>
          </w:p>
        </w:tc>
      </w:tr>
    </w:tbl>
    <w:p w14:paraId="23CB742F" w14:textId="77777777" w:rsidR="00FB1CC5" w:rsidRDefault="00FB1CC5">
      <w:pPr>
        <w:spacing w:after="200"/>
      </w:pPr>
    </w:p>
    <w:p w14:paraId="4F34EFBD" w14:textId="77777777" w:rsidR="00FB1CC5" w:rsidRDefault="00FB1CC5">
      <w:pPr>
        <w:sectPr w:rsidR="00FB1CC5">
          <w:headerReference w:type="default" r:id="rId35"/>
          <w:footerReference w:type="default" r:id="rId36"/>
          <w:pgSz w:w="11906" w:h="16838"/>
          <w:pgMar w:top="1474" w:right="1304" w:bottom="1361" w:left="1304" w:header="709" w:footer="567" w:gutter="0"/>
          <w:pgNumType w:start="1"/>
          <w:cols w:space="720"/>
          <w:docGrid w:linePitch="360"/>
        </w:sectPr>
      </w:pPr>
    </w:p>
    <w:p w14:paraId="3CDDF622" w14:textId="77777777" w:rsidR="00FB1CC5" w:rsidRDefault="006C74B0">
      <w:r>
        <w:rPr>
          <w:noProof/>
        </w:rPr>
        <w:lastRenderedPageBreak/>
        <w:drawing>
          <wp:anchor distT="0" distB="0" distL="0" distR="0" simplePos="0" relativeHeight="251658240" behindDoc="1" locked="0" layoutInCell="1" allowOverlap="1" wp14:anchorId="0E97033F" wp14:editId="526432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l="0" t="0" r="0" b="0"/>
            <wp:wrapNone/>
            <wp:docPr id="1594104594" name="back" descr="Manual do usuário do QRcode tool" title="b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385357" w14:textId="77777777" w:rsidR="00FB1CC5" w:rsidRDefault="006C74B0">
      <w:pPr>
        <w:framePr w:w="9752" w:h="794" w:wrap="auto" w:vAnchor="page" w:hAnchor="page" w:x="1077" w:y="1928"/>
        <w:spacing w:after="0" w:line="240" w:lineRule="auto"/>
      </w:pPr>
      <w:r>
        <w:rPr>
          <w:b/>
          <w:bCs/>
          <w:sz w:val="40"/>
          <w:szCs w:val="40"/>
        </w:rPr>
        <w:t>Escaneie. Confira. Depois abra.</w:t>
      </w:r>
    </w:p>
    <w:p w14:paraId="4DE1F40A" w14:textId="77777777" w:rsidR="00FB1CC5" w:rsidRDefault="006C74B0">
      <w:pPr>
        <w:framePr w:w="9752" w:h="1247" w:wrap="auto" w:vAnchor="page" w:hAnchor="page" w:x="1077" w:y="3062"/>
        <w:spacing w:after="0" w:line="240" w:lineRule="auto"/>
      </w:pPr>
      <w:r>
        <w:t>O QRcode tool é um leitor de desktop gratuito e de código aberto. Ele lê códigos QR e códigos de barras da tela, da webcam, da área de transferência e de arquivos de imagem, e verifica cada endereço da web em busca de truques comuns antes de abrir qualquer coisa.</w:t>
      </w:r>
    </w:p>
    <w:p w14:paraId="705C0FC0" w14:textId="77777777" w:rsidR="00FB1CC5" w:rsidRDefault="006C74B0">
      <w:pPr>
        <w:framePr w:w="9752" w:h="1247" w:wrap="auto" w:vAnchor="page" w:hAnchor="page" w:x="1077" w:y="4423"/>
        <w:spacing w:after="0" w:line="240" w:lineRule="auto"/>
      </w:pPr>
      <w:r>
        <w:t>Tudo acontece no seu computador. O programa não coleta dados de uso e nunca envia para a internet o que você escaneia.</w:t>
      </w:r>
    </w:p>
    <w:p w14:paraId="16D53D14" w14:textId="77777777" w:rsidR="00FB1CC5" w:rsidRDefault="006C74B0">
      <w:pPr>
        <w:framePr w:w="9752" w:h="397" w:wrap="auto" w:vAnchor="page" w:hAnchor="page" w:x="1077" w:y="6010"/>
        <w:spacing w:after="0" w:line="240" w:lineRule="auto"/>
      </w:pPr>
      <w:r>
        <w:rPr>
          <w:b/>
          <w:bCs/>
          <w:color w:val="1638B8"/>
          <w:sz w:val="20"/>
          <w:szCs w:val="20"/>
        </w:rPr>
        <w:t>Página do projeto </w:t>
      </w:r>
      <w:hyperlink r:id="rId39" w:history="1">
        <w:r>
          <w:rPr>
            <w:color w:val="1D4FFF"/>
            <w:sz w:val="20"/>
            <w:szCs w:val="20"/>
            <w:u w:val="single"/>
          </w:rPr>
          <w:t>https://github.com/naritaroad/qrcode-tool</w:t>
        </w:r>
      </w:hyperlink>
    </w:p>
    <w:p w14:paraId="0D94D35A" w14:textId="77777777" w:rsidR="00FB1CC5" w:rsidRDefault="006C74B0">
      <w:pPr>
        <w:framePr w:w="9752" w:h="397" w:wrap="auto" w:vAnchor="page" w:hAnchor="page" w:x="1077" w:y="6464"/>
        <w:spacing w:after="0" w:line="240" w:lineRule="auto"/>
      </w:pPr>
      <w:r>
        <w:rPr>
          <w:b/>
          <w:bCs/>
          <w:color w:val="1638B8"/>
          <w:sz w:val="20"/>
          <w:szCs w:val="20"/>
        </w:rPr>
        <w:t>Versão mais recente </w:t>
      </w:r>
      <w:hyperlink r:id="rId40" w:history="1">
        <w:r>
          <w:rPr>
            <w:color w:val="1D4FFF"/>
            <w:sz w:val="20"/>
            <w:szCs w:val="20"/>
            <w:u w:val="single"/>
          </w:rPr>
          <w:t>https://github.com/naritaroad/qrcode-tool/releases/latest</w:t>
        </w:r>
      </w:hyperlink>
    </w:p>
    <w:p w14:paraId="217CE82F" w14:textId="77777777" w:rsidR="00FB1CC5" w:rsidRDefault="006C74B0">
      <w:pPr>
        <w:framePr w:w="9752" w:h="397" w:wrap="auto" w:vAnchor="page" w:hAnchor="page" w:x="1077" w:y="6917"/>
        <w:spacing w:after="0" w:line="240" w:lineRule="auto"/>
      </w:pPr>
      <w:r>
        <w:rPr>
          <w:b/>
          <w:bCs/>
          <w:color w:val="1638B8"/>
          <w:sz w:val="20"/>
          <w:szCs w:val="20"/>
        </w:rPr>
        <w:t>Relatar um problema </w:t>
      </w:r>
      <w:hyperlink r:id="rId41" w:history="1">
        <w:r>
          <w:rPr>
            <w:color w:val="1D4FFF"/>
            <w:sz w:val="20"/>
            <w:szCs w:val="20"/>
            <w:u w:val="single"/>
          </w:rPr>
          <w:t>https://github.com/naritaroad/qrcode-tool/issues</w:t>
        </w:r>
      </w:hyperlink>
    </w:p>
    <w:p w14:paraId="4FE4074C" w14:textId="77777777" w:rsidR="00FB1CC5" w:rsidRDefault="006C74B0">
      <w:pPr>
        <w:framePr w:w="9752" w:h="794" w:wrap="auto" w:vAnchor="page" w:hAnchor="page" w:x="1077" w:y="7825"/>
        <w:spacing w:after="0" w:line="240" w:lineRule="auto"/>
      </w:pPr>
      <w:r>
        <w:rPr>
          <w:color w:val="5B6170"/>
          <w:sz w:val="17"/>
          <w:szCs w:val="17"/>
        </w:rPr>
        <w:t>O software é distribuído sob a licença MIT ou Apache-2.0. Este manual pode ser copiado e adaptado nas mesmas condições.</w:t>
      </w:r>
    </w:p>
    <w:p w14:paraId="79F8DF99" w14:textId="77777777" w:rsidR="00FB1CC5" w:rsidRDefault="006C74B0">
      <w:pPr>
        <w:framePr w:w="9752" w:h="794" w:wrap="auto" w:vAnchor="page" w:hAnchor="page" w:x="1077" w:y="8675"/>
        <w:spacing w:after="0" w:line="240" w:lineRule="auto"/>
      </w:pPr>
      <w:r>
        <w:rPr>
          <w:color w:val="5B6170"/>
          <w:sz w:val="17"/>
          <w:szCs w:val="17"/>
        </w:rPr>
        <w:t>QR Code é uma marca registrada da DENSO WAVE INCORPORATED. O QRcode tool não é afiliado à DENSO WAVE, ao Google nem à Microsoft.</w:t>
      </w:r>
    </w:p>
    <w:p w14:paraId="5BA6ED7C" w14:textId="77777777" w:rsidR="00FB1CC5" w:rsidRDefault="006C74B0">
      <w:pPr>
        <w:framePr w:w="9752" w:h="454" w:wrap="auto" w:vAnchor="page" w:hAnchor="page" w:x="1077" w:y="15989"/>
        <w:spacing w:after="0" w:line="240" w:lineRule="auto"/>
        <w:jc w:val="center"/>
      </w:pPr>
      <w:r>
        <w:rPr>
          <w:b/>
          <w:bCs/>
          <w:color w:val="FFFFFF"/>
          <w:sz w:val="20"/>
          <w:szCs w:val="20"/>
        </w:rPr>
        <w:t>QRcode tool 1.0.1</w:t>
      </w:r>
    </w:p>
    <w:sectPr w:rsidR="00FB1CC5">
      <w:headerReference w:type="default" r:id="rId42"/>
      <w:footerReference w:type="default" r:id="rId43"/>
      <w:pgSz w:w="11906" w:h="16838"/>
      <w:pgMar w:top="1474" w:right="1304" w:bottom="1361" w:left="1304" w:header="709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3E1E4" w14:textId="77777777" w:rsidR="006C74B0" w:rsidRDefault="006C74B0">
      <w:pPr>
        <w:spacing w:after="0" w:line="240" w:lineRule="auto"/>
      </w:pPr>
      <w:r>
        <w:separator/>
      </w:r>
    </w:p>
  </w:endnote>
  <w:endnote w:type="continuationSeparator" w:id="0">
    <w:p w14:paraId="0918FFCB" w14:textId="77777777" w:rsidR="006C74B0" w:rsidRDefault="006C74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7787F" w14:textId="77777777" w:rsidR="00FB1CC5" w:rsidRDefault="006C74B0">
    <w:pPr>
      <w:jc w:val="center"/>
    </w:pPr>
    <w:r>
      <w:rPr>
        <w:color w:val="5B6170"/>
        <w:sz w:val="18"/>
        <w:szCs w:val="18"/>
      </w:rPr>
      <w:fldChar w:fldCharType="begin"/>
    </w:r>
    <w:r>
      <w:rPr>
        <w:color w:val="5B6170"/>
        <w:sz w:val="18"/>
        <w:szCs w:val="18"/>
      </w:rPr>
      <w:instrText>PAGE</w:instrText>
    </w:r>
    <w:r>
      <w:rPr>
        <w:color w:val="5B6170"/>
        <w:sz w:val="18"/>
        <w:szCs w:val="18"/>
      </w:rPr>
      <w:fldChar w:fldCharType="separate"/>
    </w:r>
    <w:r w:rsidR="008258B5">
      <w:rPr>
        <w:noProof/>
        <w:color w:val="5B6170"/>
        <w:sz w:val="18"/>
        <w:szCs w:val="18"/>
      </w:rPr>
      <w:t>i</w:t>
    </w:r>
    <w:r>
      <w:rPr>
        <w:color w:val="5B617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649C3" w14:textId="77777777" w:rsidR="00FB1CC5" w:rsidRDefault="006C74B0">
    <w:pPr>
      <w:jc w:val="center"/>
    </w:pPr>
    <w:r>
      <w:rPr>
        <w:color w:val="5B6170"/>
        <w:sz w:val="18"/>
        <w:szCs w:val="18"/>
      </w:rPr>
      <w:fldChar w:fldCharType="begin"/>
    </w:r>
    <w:r>
      <w:rPr>
        <w:color w:val="5B6170"/>
        <w:sz w:val="18"/>
        <w:szCs w:val="18"/>
      </w:rPr>
      <w:instrText>PAGE</w:instrText>
    </w:r>
    <w:r>
      <w:rPr>
        <w:color w:val="5B6170"/>
        <w:sz w:val="18"/>
        <w:szCs w:val="18"/>
      </w:rPr>
      <w:fldChar w:fldCharType="separate"/>
    </w:r>
    <w:r w:rsidR="008258B5">
      <w:rPr>
        <w:noProof/>
        <w:color w:val="5B6170"/>
        <w:sz w:val="18"/>
        <w:szCs w:val="18"/>
      </w:rPr>
      <w:t>1</w:t>
    </w:r>
    <w:r>
      <w:rPr>
        <w:color w:val="5B6170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8B899" w14:textId="77777777" w:rsidR="00FB1CC5" w:rsidRDefault="00FB1CC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9209C" w14:textId="77777777" w:rsidR="006C74B0" w:rsidRDefault="006C74B0">
      <w:pPr>
        <w:spacing w:after="0" w:line="240" w:lineRule="auto"/>
      </w:pPr>
      <w:r>
        <w:separator/>
      </w:r>
    </w:p>
  </w:footnote>
  <w:footnote w:type="continuationSeparator" w:id="0">
    <w:p w14:paraId="4C599F0E" w14:textId="77777777" w:rsidR="006C74B0" w:rsidRDefault="006C74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E7B04" w14:textId="77777777" w:rsidR="00FB1CC5" w:rsidRDefault="006C74B0">
    <w:pPr>
      <w:pBdr>
        <w:bottom w:val="single" w:sz="4" w:space="4" w:color="D5DAE3"/>
      </w:pBdr>
      <w:jc w:val="right"/>
    </w:pPr>
    <w:r>
      <w:rPr>
        <w:color w:val="5B6170"/>
        <w:sz w:val="16"/>
        <w:szCs w:val="16"/>
      </w:rPr>
      <w:t>Manual do usuário do QRcode tool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228B1" w14:textId="77777777" w:rsidR="00FB1CC5" w:rsidRDefault="006C74B0">
    <w:pPr>
      <w:pBdr>
        <w:bottom w:val="single" w:sz="4" w:space="4" w:color="D5DAE3"/>
      </w:pBdr>
      <w:jc w:val="right"/>
    </w:pPr>
    <w:r>
      <w:rPr>
        <w:color w:val="5B6170"/>
        <w:sz w:val="16"/>
        <w:szCs w:val="16"/>
      </w:rPr>
      <w:t>Manual do usuário do QRcode tool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F2EB3" w14:textId="77777777" w:rsidR="00FB1CC5" w:rsidRDefault="00FB1CC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3D11"/>
    <w:multiLevelType w:val="hybridMultilevel"/>
    <w:tmpl w:val="E4867D06"/>
    <w:lvl w:ilvl="0" w:tplc="C3D43D76">
      <w:start w:val="1"/>
      <w:numFmt w:val="bullet"/>
      <w:lvlText w:val="●"/>
      <w:lvlJc w:val="left"/>
      <w:pPr>
        <w:ind w:left="720" w:hanging="360"/>
      </w:pPr>
    </w:lvl>
    <w:lvl w:ilvl="1" w:tplc="5172E244">
      <w:start w:val="1"/>
      <w:numFmt w:val="bullet"/>
      <w:lvlText w:val="○"/>
      <w:lvlJc w:val="left"/>
      <w:pPr>
        <w:ind w:left="1440" w:hanging="360"/>
      </w:pPr>
    </w:lvl>
    <w:lvl w:ilvl="2" w:tplc="CDACEBB2">
      <w:start w:val="1"/>
      <w:numFmt w:val="bullet"/>
      <w:lvlText w:val="■"/>
      <w:lvlJc w:val="left"/>
      <w:pPr>
        <w:ind w:left="2160" w:hanging="360"/>
      </w:pPr>
    </w:lvl>
    <w:lvl w:ilvl="3" w:tplc="AC42125C">
      <w:start w:val="1"/>
      <w:numFmt w:val="bullet"/>
      <w:lvlText w:val="●"/>
      <w:lvlJc w:val="left"/>
      <w:pPr>
        <w:ind w:left="2880" w:hanging="360"/>
      </w:pPr>
    </w:lvl>
    <w:lvl w:ilvl="4" w:tplc="A83EEB72">
      <w:start w:val="1"/>
      <w:numFmt w:val="bullet"/>
      <w:lvlText w:val="○"/>
      <w:lvlJc w:val="left"/>
      <w:pPr>
        <w:ind w:left="3600" w:hanging="360"/>
      </w:pPr>
    </w:lvl>
    <w:lvl w:ilvl="5" w:tplc="3C5E3C14">
      <w:start w:val="1"/>
      <w:numFmt w:val="bullet"/>
      <w:lvlText w:val="■"/>
      <w:lvlJc w:val="left"/>
      <w:pPr>
        <w:ind w:left="4320" w:hanging="360"/>
      </w:pPr>
    </w:lvl>
    <w:lvl w:ilvl="6" w:tplc="53DC6F4E">
      <w:start w:val="1"/>
      <w:numFmt w:val="bullet"/>
      <w:lvlText w:val="●"/>
      <w:lvlJc w:val="left"/>
      <w:pPr>
        <w:ind w:left="5040" w:hanging="360"/>
      </w:pPr>
    </w:lvl>
    <w:lvl w:ilvl="7" w:tplc="7B92F63A">
      <w:start w:val="1"/>
      <w:numFmt w:val="bullet"/>
      <w:lvlText w:val="●"/>
      <w:lvlJc w:val="left"/>
      <w:pPr>
        <w:ind w:left="5760" w:hanging="360"/>
      </w:pPr>
    </w:lvl>
    <w:lvl w:ilvl="8" w:tplc="AD2C08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097EFF"/>
    <w:multiLevelType w:val="hybridMultilevel"/>
    <w:tmpl w:val="B0ECD390"/>
    <w:lvl w:ilvl="0" w:tplc="E3C2201E">
      <w:start w:val="1"/>
      <w:numFmt w:val="bullet"/>
      <w:lvlText w:val="•"/>
      <w:lvlJc w:val="left"/>
      <w:pPr>
        <w:ind w:left="440" w:hanging="260"/>
      </w:pPr>
      <w:rPr>
        <w:color w:val="1D4FFF"/>
      </w:rPr>
    </w:lvl>
    <w:lvl w:ilvl="1" w:tplc="7396A1DC">
      <w:numFmt w:val="decimal"/>
      <w:lvlText w:val=""/>
      <w:lvlJc w:val="left"/>
    </w:lvl>
    <w:lvl w:ilvl="2" w:tplc="DC240D4C">
      <w:numFmt w:val="decimal"/>
      <w:lvlText w:val=""/>
      <w:lvlJc w:val="left"/>
    </w:lvl>
    <w:lvl w:ilvl="3" w:tplc="66E83824">
      <w:numFmt w:val="decimal"/>
      <w:lvlText w:val=""/>
      <w:lvlJc w:val="left"/>
    </w:lvl>
    <w:lvl w:ilvl="4" w:tplc="0D50F6F2">
      <w:numFmt w:val="decimal"/>
      <w:lvlText w:val=""/>
      <w:lvlJc w:val="left"/>
    </w:lvl>
    <w:lvl w:ilvl="5" w:tplc="3176E028">
      <w:numFmt w:val="decimal"/>
      <w:lvlText w:val=""/>
      <w:lvlJc w:val="left"/>
    </w:lvl>
    <w:lvl w:ilvl="6" w:tplc="138058FE">
      <w:numFmt w:val="decimal"/>
      <w:lvlText w:val=""/>
      <w:lvlJc w:val="left"/>
    </w:lvl>
    <w:lvl w:ilvl="7" w:tplc="8B0610DA">
      <w:numFmt w:val="decimal"/>
      <w:lvlText w:val=""/>
      <w:lvlJc w:val="left"/>
    </w:lvl>
    <w:lvl w:ilvl="8" w:tplc="F2BA6A1A">
      <w:numFmt w:val="decimal"/>
      <w:lvlText w:val=""/>
      <w:lvlJc w:val="left"/>
    </w:lvl>
  </w:abstractNum>
  <w:abstractNum w:abstractNumId="2" w15:restartNumberingAfterBreak="0">
    <w:nsid w:val="6FD2203A"/>
    <w:multiLevelType w:val="hybridMultilevel"/>
    <w:tmpl w:val="1AB05256"/>
    <w:lvl w:ilvl="0" w:tplc="24A67B34">
      <w:start w:val="1"/>
      <w:numFmt w:val="decimal"/>
      <w:lvlText w:val="%1."/>
      <w:lvlJc w:val="left"/>
      <w:pPr>
        <w:ind w:left="440" w:hanging="340"/>
      </w:pPr>
      <w:rPr>
        <w:b/>
        <w:bCs/>
        <w:color w:val="1D4FFF"/>
      </w:rPr>
    </w:lvl>
    <w:lvl w:ilvl="1" w:tplc="1F4295F2">
      <w:numFmt w:val="decimal"/>
      <w:lvlText w:val=""/>
      <w:lvlJc w:val="left"/>
    </w:lvl>
    <w:lvl w:ilvl="2" w:tplc="D158C5D0">
      <w:numFmt w:val="decimal"/>
      <w:lvlText w:val=""/>
      <w:lvlJc w:val="left"/>
    </w:lvl>
    <w:lvl w:ilvl="3" w:tplc="4F807422">
      <w:numFmt w:val="decimal"/>
      <w:lvlText w:val=""/>
      <w:lvlJc w:val="left"/>
    </w:lvl>
    <w:lvl w:ilvl="4" w:tplc="C162646A">
      <w:numFmt w:val="decimal"/>
      <w:lvlText w:val=""/>
      <w:lvlJc w:val="left"/>
    </w:lvl>
    <w:lvl w:ilvl="5" w:tplc="B4440C34">
      <w:numFmt w:val="decimal"/>
      <w:lvlText w:val=""/>
      <w:lvlJc w:val="left"/>
    </w:lvl>
    <w:lvl w:ilvl="6" w:tplc="74F8EEF2">
      <w:numFmt w:val="decimal"/>
      <w:lvlText w:val=""/>
      <w:lvlJc w:val="left"/>
    </w:lvl>
    <w:lvl w:ilvl="7" w:tplc="806051C6">
      <w:numFmt w:val="decimal"/>
      <w:lvlText w:val=""/>
      <w:lvlJc w:val="left"/>
    </w:lvl>
    <w:lvl w:ilvl="8" w:tplc="939C50F2">
      <w:numFmt w:val="decimal"/>
      <w:lvlText w:val=""/>
      <w:lvlJc w:val="left"/>
    </w:lvl>
  </w:abstractNum>
  <w:num w:numId="1" w16cid:durableId="2029483239">
    <w:abstractNumId w:val="0"/>
    <w:lvlOverride w:ilvl="0">
      <w:startOverride w:val="1"/>
    </w:lvlOverride>
  </w:num>
  <w:num w:numId="2" w16cid:durableId="228539034">
    <w:abstractNumId w:val="1"/>
    <w:lvlOverride w:ilvl="0">
      <w:startOverride w:val="1"/>
    </w:lvlOverride>
  </w:num>
  <w:num w:numId="3" w16cid:durableId="1492017698">
    <w:abstractNumId w:val="2"/>
    <w:lvlOverride w:ilvl="0">
      <w:startOverride w:val="1"/>
    </w:lvlOverride>
  </w:num>
  <w:num w:numId="4" w16cid:durableId="1096823800">
    <w:abstractNumId w:val="2"/>
    <w:lvlOverride w:ilvl="0">
      <w:startOverride w:val="1"/>
    </w:lvlOverride>
  </w:num>
  <w:num w:numId="5" w16cid:durableId="971978525">
    <w:abstractNumId w:val="2"/>
    <w:lvlOverride w:ilvl="0">
      <w:startOverride w:val="1"/>
    </w:lvlOverride>
  </w:num>
  <w:num w:numId="6" w16cid:durableId="233202494">
    <w:abstractNumId w:val="2"/>
    <w:lvlOverride w:ilvl="0">
      <w:startOverride w:val="1"/>
    </w:lvlOverride>
  </w:num>
  <w:num w:numId="7" w16cid:durableId="1744790710">
    <w:abstractNumId w:val="2"/>
    <w:lvlOverride w:ilvl="0">
      <w:startOverride w:val="1"/>
    </w:lvlOverride>
  </w:num>
  <w:num w:numId="8" w16cid:durableId="1423717371">
    <w:abstractNumId w:val="2"/>
    <w:lvlOverride w:ilvl="0">
      <w:startOverride w:val="1"/>
    </w:lvlOverride>
  </w:num>
  <w:num w:numId="9" w16cid:durableId="172693210">
    <w:abstractNumId w:val="2"/>
    <w:lvlOverride w:ilvl="0">
      <w:startOverride w:val="1"/>
    </w:lvlOverride>
  </w:num>
  <w:num w:numId="10" w16cid:durableId="2087801407">
    <w:abstractNumId w:val="2"/>
    <w:lvlOverride w:ilvl="0">
      <w:startOverride w:val="1"/>
    </w:lvlOverride>
  </w:num>
  <w:num w:numId="11" w16cid:durableId="159083758">
    <w:abstractNumId w:val="2"/>
    <w:lvlOverride w:ilvl="0">
      <w:startOverride w:val="1"/>
    </w:lvlOverride>
  </w:num>
  <w:num w:numId="12" w16cid:durableId="229195466">
    <w:abstractNumId w:val="2"/>
    <w:lvlOverride w:ilvl="0">
      <w:startOverride w:val="1"/>
    </w:lvlOverride>
  </w:num>
  <w:num w:numId="13" w16cid:durableId="1598519914">
    <w:abstractNumId w:val="2"/>
    <w:lvlOverride w:ilvl="0">
      <w:startOverride w:val="1"/>
    </w:lvlOverride>
  </w:num>
  <w:num w:numId="14" w16cid:durableId="1024091254">
    <w:abstractNumId w:val="2"/>
    <w:lvlOverride w:ilvl="0">
      <w:startOverride w:val="1"/>
    </w:lvlOverride>
  </w:num>
  <w:num w:numId="15" w16cid:durableId="44736085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CC5"/>
    <w:rsid w:val="003133FD"/>
    <w:rsid w:val="006C74B0"/>
    <w:rsid w:val="008258B5"/>
    <w:rsid w:val="00FB1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8FB6C2"/>
  <w15:docId w15:val="{6CD98CFE-26D8-47CA-9025-5A733A4FF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EastAsia" w:hAnsi="Segoe UI" w:cs="Segoe UI"/>
        <w:color w:val="1B1B1B"/>
        <w:sz w:val="21"/>
        <w:szCs w:val="21"/>
        <w:lang w:val="en-US" w:eastAsia="zh-TW" w:bidi="ar-SA"/>
      </w:rPr>
    </w:rPrDefault>
    <w:pPrDefault>
      <w:pPr>
        <w:spacing w:after="14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keepNext/>
      <w:pBdr>
        <w:bottom w:val="single" w:sz="12" w:space="8" w:color="1D4FFF"/>
      </w:pBdr>
      <w:spacing w:after="360"/>
      <w:outlineLvl w:val="0"/>
    </w:pPr>
    <w:rPr>
      <w:rFonts w:eastAsia="Segoe UI"/>
      <w:b/>
      <w:bCs/>
      <w:sz w:val="44"/>
      <w:szCs w:val="44"/>
    </w:rPr>
  </w:style>
  <w:style w:type="paragraph" w:styleId="2">
    <w:name w:val="heading 2"/>
    <w:uiPriority w:val="9"/>
    <w:unhideWhenUsed/>
    <w:qFormat/>
    <w:pPr>
      <w:keepNext/>
      <w:spacing w:before="360"/>
      <w:outlineLvl w:val="1"/>
    </w:pPr>
    <w:rPr>
      <w:rFonts w:eastAsia="Segoe UI"/>
      <w:b/>
      <w:bCs/>
      <w:color w:val="1638B8"/>
      <w:sz w:val="28"/>
      <w:szCs w:val="28"/>
    </w:rPr>
  </w:style>
  <w:style w:type="paragraph" w:styleId="3">
    <w:name w:val="heading 3"/>
    <w:uiPriority w:val="9"/>
    <w:unhideWhenUsed/>
    <w:qFormat/>
    <w:pPr>
      <w:keepNext/>
      <w:spacing w:before="240" w:after="100"/>
      <w:outlineLvl w:val="2"/>
    </w:pPr>
    <w:rPr>
      <w:rFonts w:eastAsia="Segoe UI"/>
      <w:b/>
      <w:bCs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styleId="11">
    <w:name w:val="toc 1"/>
    <w:uiPriority w:val="39"/>
    <w:pPr>
      <w:spacing w:before="150" w:after="30" w:line="264" w:lineRule="auto"/>
    </w:pPr>
    <w:rPr>
      <w:b/>
      <w:bCs/>
    </w:rPr>
  </w:style>
  <w:style w:type="paragraph" w:styleId="20">
    <w:name w:val="toc 2"/>
    <w:uiPriority w:val="39"/>
    <w:pPr>
      <w:spacing w:after="20" w:line="264" w:lineRule="auto"/>
      <w:ind w:left="440"/>
    </w:pPr>
    <w:rPr>
      <w:color w:val="5B6170"/>
      <w:sz w:val="19"/>
      <w:szCs w:val="19"/>
    </w:rPr>
  </w:style>
  <w:style w:type="paragraph" w:styleId="a9">
    <w:name w:val="header"/>
    <w:basedOn w:val="a"/>
    <w:link w:val="aa"/>
    <w:uiPriority w:val="99"/>
    <w:unhideWhenUsed/>
    <w:rsid w:val="008258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8258B5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8258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8258B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g"/><Relationship Id="rId18" Type="http://schemas.openxmlformats.org/officeDocument/2006/relationships/image" Target="media/image10.jpg"/><Relationship Id="rId26" Type="http://schemas.openxmlformats.org/officeDocument/2006/relationships/image" Target="media/image18.jpg"/><Relationship Id="rId39" Type="http://schemas.openxmlformats.org/officeDocument/2006/relationships/hyperlink" Target="https://github.com/naritaroad/qrcode-tool" TargetMode="External"/><Relationship Id="rId21" Type="http://schemas.openxmlformats.org/officeDocument/2006/relationships/image" Target="media/image13.jpg"/><Relationship Id="rId34" Type="http://schemas.openxmlformats.org/officeDocument/2006/relationships/image" Target="media/image26.jpg"/><Relationship Id="rId42" Type="http://schemas.openxmlformats.org/officeDocument/2006/relationships/header" Target="header3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9" Type="http://schemas.openxmlformats.org/officeDocument/2006/relationships/image" Target="media/image21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24" Type="http://schemas.openxmlformats.org/officeDocument/2006/relationships/image" Target="media/image16.jpg"/><Relationship Id="rId32" Type="http://schemas.openxmlformats.org/officeDocument/2006/relationships/image" Target="media/image24.jpg"/><Relationship Id="rId37" Type="http://schemas.openxmlformats.org/officeDocument/2006/relationships/image" Target="media/image27.png"/><Relationship Id="rId40" Type="http://schemas.openxmlformats.org/officeDocument/2006/relationships/hyperlink" Target="https://github.com/naritaroad/qrcode-tool/releases/latest" TargetMode="External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jpg"/><Relationship Id="rId23" Type="http://schemas.openxmlformats.org/officeDocument/2006/relationships/image" Target="media/image15.jpg"/><Relationship Id="rId28" Type="http://schemas.openxmlformats.org/officeDocument/2006/relationships/image" Target="media/image20.jpg"/><Relationship Id="rId36" Type="http://schemas.openxmlformats.org/officeDocument/2006/relationships/footer" Target="footer2.xml"/><Relationship Id="rId10" Type="http://schemas.openxmlformats.org/officeDocument/2006/relationships/footer" Target="footer1.xml"/><Relationship Id="rId19" Type="http://schemas.openxmlformats.org/officeDocument/2006/relationships/image" Target="media/image11.jpg"/><Relationship Id="rId31" Type="http://schemas.openxmlformats.org/officeDocument/2006/relationships/image" Target="media/image23.jp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jpg"/><Relationship Id="rId22" Type="http://schemas.openxmlformats.org/officeDocument/2006/relationships/image" Target="media/image14.jpg"/><Relationship Id="rId27" Type="http://schemas.openxmlformats.org/officeDocument/2006/relationships/image" Target="media/image19.jpg"/><Relationship Id="rId30" Type="http://schemas.openxmlformats.org/officeDocument/2006/relationships/image" Target="media/image22.jpg"/><Relationship Id="rId35" Type="http://schemas.openxmlformats.org/officeDocument/2006/relationships/header" Target="header2.xml"/><Relationship Id="rId43" Type="http://schemas.openxmlformats.org/officeDocument/2006/relationships/footer" Target="footer3.xml"/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12" Type="http://schemas.openxmlformats.org/officeDocument/2006/relationships/image" Target="media/image4.jpg"/><Relationship Id="rId17" Type="http://schemas.openxmlformats.org/officeDocument/2006/relationships/image" Target="media/image9.jpg"/><Relationship Id="rId25" Type="http://schemas.openxmlformats.org/officeDocument/2006/relationships/image" Target="media/image17.jpg"/><Relationship Id="rId33" Type="http://schemas.openxmlformats.org/officeDocument/2006/relationships/image" Target="media/image25.jpg"/><Relationship Id="rId38" Type="http://schemas.openxmlformats.org/officeDocument/2006/relationships/image" Target="media/image28.svg"/><Relationship Id="rId20" Type="http://schemas.openxmlformats.org/officeDocument/2006/relationships/image" Target="media/image12.jpg"/><Relationship Id="rId41" Type="http://schemas.openxmlformats.org/officeDocument/2006/relationships/hyperlink" Target="https://github.com/naritaroad/qrcode-tool/issues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45</Pages>
  <Words>7464</Words>
  <Characters>39635</Characters>
  <Application>Microsoft Office Word</Application>
  <DocSecurity>0</DocSecurity>
  <Lines>1132</Lines>
  <Paragraphs>856</Paragraphs>
  <ScaleCrop>false</ScaleCrop>
  <Company/>
  <LinksUpToDate>false</LinksUpToDate>
  <CharactersWithSpaces>46243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usuário do QRcode tool</dc:title>
  <dc:creator>QRcode tool project</dc:creator>
  <dc:description>Escaneie códigos QR no computador com a mesma facilidade do celular.</dc:description>
  <cp:lastModifiedBy>TR N</cp:lastModifiedBy>
  <cp:revision>2</cp:revision>
  <dcterms:created xsi:type="dcterms:W3CDTF">2026-10-26T16:32:00Z</dcterms:created>
  <dcterms:modified xsi:type="dcterms:W3CDTF">2026-10-26T16:33:00Z</dcterms:modified>
</cp:coreProperties>
</file>