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5 - SOLUTIONS</w:t>
      </w:r>
    </w:p>
    <w:p>
      <w:pPr>
        <w:pStyle w:val="Subtitle"/>
      </w:pPr>
      <w:r>
        <w:t xml:space="preserve">Continuous Random Variables and Confidence Intervals</w:t>
      </w:r>
    </w:p>
    <w:p>
      <w:pPr>
        <w:pStyle w:val="Author"/>
      </w:pPr>
      <w:r>
        <w:t xml:space="preserve">Instructor Solutions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d896f95499cc1ac7134db8a31a69011facf516"/>
    <w:p>
      <w:pPr>
        <w:pStyle w:val="Heading1"/>
      </w:pPr>
      <w:r>
        <w:t xml:space="preserve">1. Section A Solutions: Continuous Random Variables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A1: Distribution Identification and Properties</w:t>
      </w:r>
    </w:p>
    <w:p>
      <w:pPr>
        <w:pStyle w:val="BodyText"/>
      </w:pPr>
      <w:r>
        <w:rPr>
          <w:b/>
          <w:bCs/>
        </w:rPr>
        <w:t xml:space="preserve">(a) Exponential Distribution</w:t>
      </w:r>
    </w:p>
    <w:p>
      <w:pPr>
        <w:pStyle w:val="BodyText"/>
      </w:pPr>
      <w:r>
        <w:t xml:space="preserve">Since the average time between arrivals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minutes, we have: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Parameter</w:t>
      </w:r>
      <w:r>
        <w:rPr>
          <w:b/>
          <w:bCs/>
        </w:rPr>
        <w:t xml:space="preserve"> </w:t>
      </w:r>
      <m:oMath>
        <m:r>
          <m:t>λ</m:t>
        </m:r>
      </m:oMath>
      <w:r>
        <w:rPr>
          <w:b/>
          <w:bCs/>
        </w:rPr>
        <w:t xml:space="preserve">:</w:t>
      </w:r>
      <w:r>
        <w:t xml:space="preserve"> </w:t>
      </w:r>
      <w:r>
        <w:t xml:space="preserve">The rate parameter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μ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arrivals per minute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Probability calculation: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E</m:t>
        </m:r>
        <m:r>
          <m:t>x</m:t>
        </m:r>
        <m:r>
          <m:t>p</m:t>
        </m:r>
        <m:r>
          <m:t>o</m:t>
        </m:r>
        <m:r>
          <m:t>n</m:t>
        </m:r>
        <m:r>
          <m:t>e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0.5</m:t>
            </m:r>
          </m:e>
        </m:d>
      </m:oMath>
    </w:p>
    <w:p>
      <w:pPr>
        <w:numPr>
          <w:ilvl w:val="0"/>
          <w:numId w:val="1000"/>
        </w:numPr>
      </w:pPr>
      <w:r>
        <w:t xml:space="preserve">For exponential distribution: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x</m:t>
                </m:r>
              </m:e>
            </m:d>
          </m:sup>
        </m:sSup>
      </m:oMath>
    </w:p>
    <w:p>
      <w:pPr>
        <w:numPr>
          <w:ilvl w:val="0"/>
          <w:numId w:val="100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0.5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0.5</m:t>
                </m:r>
              </m:e>
            </m:d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0.6065</m:t>
        </m:r>
        <m:r>
          <m:rPr>
            <m:sty m:val="p"/>
          </m:rPr>
          <m:t>=</m:t>
        </m:r>
        <m:borderBox>
          <m:e>
            <m:r>
              <m:t>0.3935</m:t>
            </m:r>
          </m:e>
        </m:borderBox>
      </m:oMath>
    </w:p>
    <w:p>
      <w:pPr>
        <w:pStyle w:val="FirstParagraph"/>
      </w:pPr>
      <w:r>
        <w:rPr>
          <w:b/>
          <w:bCs/>
        </w:rPr>
        <w:t xml:space="preserve">(b) Uniform Distribution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Parameters: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Expected Value: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sepChr m:val=""/>
                <m:endChr m:val=")"/>
                <m:grow/>
              </m:dPr>
              <m:e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=</m:t>
        </m:r>
        <m:borderBox>
          <m:e>
            <m:r>
              <m:t>20</m:t>
            </m:r>
          </m:e>
        </m:borderBox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30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400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borderBox>
          <m:e>
            <m:r>
              <m:t>33.3333</m:t>
            </m:r>
          </m:e>
        </m:borderBox>
      </m:oMath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A2: Normal Distribution Calculations</w:t>
      </w:r>
    </w:p>
    <w:p>
      <w:pPr>
        <w:pStyle w:val="BodyText"/>
      </w:pPr>
      <w:r>
        <w:t xml:space="preserve">Given: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64</m:t>
            </m:r>
            <m:r>
              <m:rPr>
                <m:sty m:val="p"/>
              </m:rPr>
              <m:t>,</m:t>
            </m:r>
            <m:sSup>
              <m:e>
                <m:r>
                  <m:t>2.5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(a)</w:t>
      </w:r>
      <w:r>
        <w:rPr>
          <w:b/>
          <w:bCs/>
        </w:rP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67</m:t>
            </m:r>
          </m:e>
        </m:d>
      </m:oMath>
    </w:p>
    <w:p>
      <w:pPr>
        <w:pStyle w:val="BodyText"/>
      </w:pPr>
      <w:r>
        <w:rPr>
          <w:b/>
          <w:bCs/>
        </w:rPr>
        <w:t xml:space="preserve">Step 1: Standardize</w:t>
      </w:r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67</m:t>
            </m:r>
            <m:r>
              <m:rPr>
                <m:sty m:val="p"/>
              </m:rPr>
              <m:t>−</m:t>
            </m:r>
            <m:r>
              <m:t>64</m:t>
            </m:r>
          </m:e>
        </m:d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t>1.2</m:t>
        </m:r>
      </m:oMath>
    </w:p>
    <w:p>
      <w:pPr>
        <w:pStyle w:val="BodyText"/>
      </w:pPr>
      <w:r>
        <w:rPr>
          <w:b/>
          <w:bCs/>
        </w:rPr>
        <w:t xml:space="preserve">Step 2: Find probability</w:t>
      </w:r>
    </w:p>
    <w:p>
      <w:pPr>
        <w:pStyle w:val="BodyText"/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67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&gt;</m:t>
            </m:r>
            <m:r>
              <m:t>1.2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≤</m:t>
            </m:r>
            <m:r>
              <m:t>1.2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0.8849</m:t>
        </m:r>
        <m:r>
          <m:rPr>
            <m:sty m:val="p"/>
          </m:rPr>
          <m:t>=</m:t>
        </m:r>
        <m:borderBox>
          <m:e>
            <m:r>
              <m:t>0.1151</m:t>
            </m:r>
          </m:e>
        </m:borderBox>
      </m:oMath>
    </w:p>
    <w:p>
      <w:pPr>
        <w:pStyle w:val="BodyText"/>
      </w:pPr>
      <w:r>
        <w:rPr>
          <w:b/>
          <w:bCs/>
        </w:rPr>
        <w:t xml:space="preserve">(b) 25th percentile</w:t>
      </w:r>
    </w:p>
    <w:p>
      <w:pPr>
        <w:pStyle w:val="BodyText"/>
      </w:pPr>
      <w:r>
        <w:t xml:space="preserve">Step 1: Find</w:t>
      </w:r>
      <w:r>
        <w:t xml:space="preserve"> </w:t>
      </w:r>
      <m:oMath>
        <m:r>
          <m:t>z</m:t>
        </m:r>
      </m:oMath>
      <w:r>
        <w:t xml:space="preserve">-value for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-th percentile</w:t>
      </w:r>
    </w:p>
    <w:p>
      <w:pPr>
        <w:pStyle w:val="BodyText"/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≤</m:t>
            </m:r>
            <m:r>
              <m:t>z</m:t>
            </m:r>
          </m:e>
        </m:d>
        <m:r>
          <m:rPr>
            <m:sty m:val="p"/>
          </m:rPr>
          <m:t>=</m:t>
        </m:r>
        <m:r>
          <m:t>0.25</m:t>
        </m:r>
      </m:oMath>
      <w:r>
        <w:t xml:space="preserve">, so</w:t>
      </w:r>
      <w:r>
        <w:t xml:space="preserve"> </w:t>
      </w:r>
      <m:oMath>
        <m:sSub>
          <m:e>
            <m:r>
              <m:t>z</m:t>
            </m:r>
          </m:e>
          <m:sub>
            <m:r>
              <m:t>0.25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0.6745</m:t>
        </m:r>
      </m:oMath>
    </w:p>
    <w:p>
      <w:pPr>
        <w:pStyle w:val="BodyText"/>
      </w:pPr>
      <w:r>
        <w:t xml:space="preserve">Step 2: Convert back to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μ</m:t>
        </m:r>
        <m:r>
          <m:rPr>
            <m:sty m:val="p"/>
          </m:rPr>
          <m:t>+</m:t>
        </m:r>
        <m:r>
          <m:t>z</m:t>
        </m:r>
        <m:r>
          <m:t>σ</m:t>
        </m:r>
        <m:r>
          <m:rPr>
            <m:sty m:val="p"/>
          </m:rPr>
          <m:t>=</m:t>
        </m:r>
        <m:r>
          <m:t>64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0.6745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2.5</m:t>
            </m:r>
          </m:e>
        </m:d>
        <m:r>
          <m:rPr>
            <m:sty m:val="p"/>
          </m:rPr>
          <m:t>=</m:t>
        </m:r>
        <m:r>
          <m:t>64</m:t>
        </m:r>
        <m:r>
          <m:rPr>
            <m:sty m:val="p"/>
          </m:rPr>
          <m:t>−</m:t>
        </m:r>
        <m:r>
          <m:t>1.6863</m:t>
        </m:r>
        <m:r>
          <m:rPr>
            <m:sty m:val="p"/>
          </m:rPr>
          <m:t>=</m:t>
        </m:r>
        <m:borderBox>
          <m:e>
            <m:r>
              <m:t>62.3137</m:t>
            </m:r>
          </m:e>
        </m:borderBox>
        <m:r>
          <m:t> </m:t>
        </m:r>
        <m:r>
          <m:rPr>
            <m:nor/>
            <m:sty m:val="p"/>
          </m:rPr>
          <m:t>inches</m:t>
        </m:r>
      </m:oMath>
    </w:p>
    <w:p>
      <w:pPr>
        <w:pStyle w:val="BodyText"/>
      </w:pPr>
      <w:r>
        <w:rPr>
          <w:b/>
          <w:bCs/>
        </w:rPr>
        <w:t xml:space="preserve">(c) P(62 &lt; X &lt; 68)</w:t>
      </w:r>
    </w:p>
    <w:p>
      <w:pPr>
        <w:pStyle w:val="BodyText"/>
      </w:pPr>
      <w:r>
        <w:t xml:space="preserve">Step 1: Standardize both values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62</m:t>
            </m:r>
            <m:r>
              <m:rPr>
                <m:sty m:val="p"/>
              </m:rPr>
              <m:t>−</m:t>
            </m:r>
            <m:r>
              <m:t>64</m:t>
            </m:r>
          </m:e>
        </m:d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</m:t>
        </m:r>
      </m:oMath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68</m:t>
            </m:r>
            <m:r>
              <m:rPr>
                <m:sty m:val="p"/>
              </m:rPr>
              <m:t>−</m:t>
            </m:r>
            <m:r>
              <m:t>64</m:t>
            </m:r>
          </m:e>
        </m:d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t>1.6</m:t>
        </m:r>
      </m:oMath>
    </w:p>
    <w:p>
      <w:pPr>
        <w:pStyle w:val="BodyText"/>
      </w:pPr>
      <w:r>
        <w:t xml:space="preserve">Step 2: Find probability</w:t>
      </w:r>
    </w:p>
    <w:p>
      <w:pPr>
        <w:pStyle w:val="BodyText"/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62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&lt;</m:t>
            </m:r>
            <m:r>
              <m:t>68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0.8</m:t>
            </m:r>
            <m:r>
              <m:rPr>
                <m:sty m:val="p"/>
              </m:rPr>
              <m:t>&lt;</m:t>
            </m:r>
            <m:r>
              <m:t>Z</m:t>
            </m:r>
            <m:r>
              <m:rPr>
                <m:sty m:val="p"/>
              </m:rPr>
              <m:t>&lt;</m:t>
            </m:r>
            <m:r>
              <m:t>1.6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&lt;</m:t>
            </m:r>
            <m:r>
              <m:t>1.6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−</m:t>
            </m:r>
            <m:r>
              <m:t>0.8</m:t>
            </m:r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r>
          <m:t>0.9452</m:t>
        </m:r>
        <m:r>
          <m:rPr>
            <m:sty m:val="p"/>
          </m:rPr>
          <m:t>−</m:t>
        </m:r>
        <m:r>
          <m:t>0.2119</m:t>
        </m:r>
        <m:r>
          <m:rPr>
            <m:sty m:val="p"/>
          </m:rPr>
          <m:t>=</m:t>
        </m:r>
        <m:borderBox>
          <m:e>
            <m:r>
              <m:t>0.7333</m:t>
            </m:r>
          </m:e>
        </m:borderBox>
      </m:oMath>
    </w:p>
    <w:bookmarkEnd w:id="20"/>
    <w:bookmarkStart w:id="21" w:name="section-b-solutions-confidence-intervals"/>
    <w:p>
      <w:pPr>
        <w:pStyle w:val="Heading1"/>
      </w:pPr>
      <w:r>
        <w:t xml:space="preserve">2. Section B Solutions: Confidence Intervals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B1: Understanding Confidence Intervals</w:t>
      </w:r>
    </w:p>
    <w:p>
      <w:pPr>
        <w:pStyle w:val="BodyText"/>
      </w:pPr>
      <w:r>
        <w:rPr>
          <w:b/>
          <w:bCs/>
        </w:rPr>
        <w:t xml:space="preserve">(a) Explanation of</w:t>
      </w:r>
      <w:r>
        <w:rPr>
          <w:b/>
          <w:bCs/>
        </w:rP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Confidence Interval:</w:t>
      </w:r>
    </w:p>
    <w:p>
      <w:pPr>
        <w:pStyle w:val="BodyText"/>
      </w:pPr>
      <w:r>
        <w:t xml:space="preserve">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means that if we were to repeat our sampling process many times (say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times) and construct a confidence interval each time using the same method, approximately</w:t>
      </w:r>
      <w:r>
        <w:t xml:space="preserve"> </w:t>
      </w:r>
      <m:oMath>
        <m:r>
          <m:t>95</m:t>
        </m:r>
      </m:oMath>
      <w:r>
        <w:t xml:space="preserve"> </w:t>
      </w:r>
      <w:r>
        <w:t xml:space="preserve">of those intervals would contain the true population mean.</w:t>
      </w:r>
      <w:r>
        <w:t xml:space="preserve"> </w:t>
      </w:r>
      <w:r>
        <w:rPr>
          <w:b/>
          <w:bCs/>
        </w:rPr>
        <w:t xml:space="preserve">It does NOT mean there’s a</w:t>
      </w:r>
      <w:r>
        <w:rPr>
          <w:b/>
          <w:bCs/>
        </w:rP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probability that the population mean lies in any one specific interval.</w:t>
      </w:r>
    </w:p>
    <w:p>
      <w:pPr>
        <w:pStyle w:val="BodyText"/>
      </w:pPr>
      <w:r>
        <w:rPr>
          <w:b/>
          <w:bCs/>
        </w:rPr>
        <w:t xml:space="preserve">(b) Sample mean and margin of error: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C</m:t>
        </m:r>
        <m:r>
          <m:t>I</m:t>
        </m:r>
      </m:oMath>
      <w:r>
        <w:t xml:space="preserve">: (</w:t>
      </w:r>
      <m:oMath>
        <m:r>
          <m:t>150</m:t>
        </m:r>
        <m:r>
          <m:t>g</m:t>
        </m:r>
        <m:r>
          <m:rPr>
            <m:sty m:val="p"/>
          </m:rPr>
          <m:t>,</m:t>
        </m:r>
        <m:r>
          <m:t>170</m:t>
        </m:r>
        <m:r>
          <m:t>g</m:t>
        </m:r>
      </m:oMath>
      <w:r>
        <w:t xml:space="preserve">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150</m:t>
            </m:r>
            <m:r>
              <m:rPr>
                <m:sty m:val="p"/>
              </m:rPr>
              <m:t>+</m:t>
            </m:r>
            <m:r>
              <m:t>170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borderBox>
          <m:e>
            <m:r>
              <m:t>160</m:t>
            </m:r>
            <m:r>
              <m:t>g</m:t>
            </m:r>
          </m:e>
        </m:borderBox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Margin of error: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170</m:t>
            </m:r>
            <m:r>
              <m:rPr>
                <m:sty m:val="p"/>
              </m:rPr>
              <m:t>−</m:t>
            </m:r>
            <m:r>
              <m:t>150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borderBox>
          <m:e>
            <m:r>
              <m:t>10</m:t>
            </m:r>
            <m:r>
              <m:t>g</m:t>
            </m:r>
          </m:e>
        </m:borderBox>
      </m:oMath>
    </w:p>
    <w:p>
      <w:pPr>
        <w:pStyle w:val="FirstParagraph"/>
      </w:pPr>
      <w:r>
        <w:rPr>
          <w:b/>
          <w:bCs/>
        </w:rPr>
        <w:t xml:space="preserve">(c) True or False statement:</w:t>
      </w:r>
    </w:p>
    <w:p>
      <w:pPr>
        <w:pStyle w:val="BodyText"/>
      </w:pPr>
      <w:r>
        <w:rPr>
          <w:b/>
          <w:bCs/>
        </w:rPr>
        <w:t xml:space="preserve">FALSE.</w:t>
      </w:r>
      <w:r>
        <w:t xml:space="preserve"> </w:t>
      </w:r>
      <w:r>
        <w:t xml:space="preserve">Once we calculate a specific confidence interval, the population mean either is or isn’t in that interval, there’s no probability involved for that specific interval. 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refers to the long-run success rate of the method, not the probability for any individual interval.</w:t>
      </w:r>
    </w:p>
    <w:p>
      <w:pPr>
        <w:pStyle w:val="BodyText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B2: Constructing Confidence Intervals</w:t>
      </w:r>
    </w:p>
    <w:p>
      <w:pPr>
        <w:pStyle w:val="BodyText"/>
      </w:pPr>
      <w:r>
        <w:t xml:space="preserve">Given: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36</m:t>
        </m:r>
        <m:r>
          <m:rPr>
            <m:sty m:val="p"/>
          </m:rPr>
          <m:t>,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78.5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rPr>
          <w:b/>
          <w:bCs/>
        </w:rPr>
        <w:t xml:space="preserve">(a) 95% Confidence Interval:</w:t>
      </w:r>
    </w:p>
    <w:p>
      <w:pPr>
        <w:pStyle w:val="BodyText"/>
      </w:pPr>
      <w:r>
        <w:t xml:space="preserve">Step 1: Check conditions</w:t>
      </w:r>
    </w:p>
    <w:p>
      <w:pPr>
        <w:pStyle w:val="Compact"/>
        <w:numPr>
          <w:ilvl w:val="0"/>
          <w:numId w:val="1004"/>
        </w:numPr>
      </w:pPr>
      <m:oMath>
        <m:r>
          <m:t>n</m:t>
        </m:r>
        <m:r>
          <m:rPr>
            <m:sty m:val="p"/>
          </m:rPr>
          <m:t>=</m:t>
        </m:r>
        <m:r>
          <m:t>36</m:t>
        </m:r>
        <m:r>
          <m:rPr>
            <m:sty m:val="p"/>
          </m:rPr>
          <m:t>≥</m:t>
        </m:r>
        <m:r>
          <m:t>30</m:t>
        </m:r>
      </m:oMath>
      <w:r>
        <w:t xml:space="preserve">, so we can use</w:t>
      </w:r>
      <w:r>
        <w:t xml:space="preserve"> </w:t>
      </w:r>
      <m:oMath>
        <m:r>
          <m:t>z</m:t>
        </m:r>
      </m:oMath>
      <w:r>
        <w:t xml:space="preserve">-distribution</w:t>
      </w:r>
    </w:p>
    <w:p>
      <w:pPr>
        <w:pStyle w:val="Compact"/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r>
          <m:t>95</m:t>
        </m:r>
      </m:oMath>
    </w:p>
    <w:p>
      <w:pPr>
        <w:pStyle w:val="FirstParagraph"/>
      </w:pPr>
      <w:r>
        <w:t xml:space="preserve">Step 2: Calculate margin of error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0.025</m:t>
            </m:r>
          </m:sub>
        </m:sSub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s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12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36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12</m:t>
                </m:r>
              </m:num>
              <m:den>
                <m:r>
                  <m:t>6</m:t>
                </m:r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3.92</m:t>
        </m:r>
      </m:oMath>
    </w:p>
    <w:p>
      <w:pPr>
        <w:pStyle w:val="BodyText"/>
      </w:pPr>
      <w:r>
        <w:t xml:space="preserve">Step 3: Construct interval</w:t>
      </w:r>
    </w:p>
    <w:p>
      <w:pPr>
        <w:pStyle w:val="BodyText"/>
      </w:pPr>
      <m:oMath>
        <m:r>
          <m:t>C</m:t>
        </m:r>
        <m:r>
          <m:t>I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E</m:t>
        </m:r>
        <m:r>
          <m:rPr>
            <m:sty m:val="p"/>
          </m:rPr>
          <m:t>=</m:t>
        </m:r>
        <m:r>
          <m:t>78.5</m:t>
        </m:r>
        <m:r>
          <m:rPr>
            <m:sty m:val="p"/>
          </m:rPr>
          <m:t>±</m:t>
        </m:r>
        <m:r>
          <m:t>3.92</m:t>
        </m:r>
        <m:r>
          <m:rPr>
            <m:sty m:val="p"/>
          </m:rPr>
          <m:t>=</m:t>
        </m:r>
        <m:borderBox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74.58</m:t>
                </m:r>
                <m:r>
                  <m:rPr>
                    <m:sty m:val="p"/>
                  </m:rPr>
                  <m:t>,</m:t>
                </m:r>
                <m:r>
                  <m:t>82.42</m:t>
                </m:r>
              </m:e>
            </m:d>
          </m:e>
        </m:borderBox>
      </m:oMath>
    </w:p>
    <w:p>
      <w:pPr>
        <w:pStyle w:val="BodyText"/>
      </w:pPr>
      <w:r>
        <w:rPr>
          <w:b/>
          <w:bCs/>
        </w:rPr>
        <w:t xml:space="preserve">(b) Interpretation:</w:t>
      </w:r>
    </w:p>
    <w:p>
      <w:pPr>
        <w:pStyle w:val="BodyText"/>
      </w:pPr>
      <w:r>
        <w:t xml:space="preserve">We are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confident that the true population mean test score is between</w:t>
      </w:r>
      <w:r>
        <w:t xml:space="preserve"> </w:t>
      </w:r>
      <m:oMath>
        <m:r>
          <m:t>74.58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82.42</m:t>
        </m:r>
      </m:oMath>
      <w:r>
        <w:t xml:space="preserve"> </w:t>
      </w:r>
      <w:r>
        <w:t xml:space="preserve">points.</w:t>
      </w:r>
    </w:p>
    <w:p>
      <w:pPr>
        <w:pStyle w:val="BodyText"/>
      </w:pPr>
      <w:r>
        <w:rPr>
          <w:b/>
          <w:bCs/>
        </w:rPr>
        <w:t xml:space="preserve">(c) Effects on interval width: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Increasing confidence level to 99%:</w:t>
      </w:r>
      <w:r>
        <w:t xml:space="preserve"> </w:t>
      </w:r>
      <w:r>
        <w:t xml:space="preserve">The interval would become</w:t>
      </w:r>
      <w:r>
        <w:t xml:space="preserve"> </w:t>
      </w:r>
      <w:r>
        <w:rPr>
          <w:b/>
          <w:bCs/>
        </w:rPr>
        <w:t xml:space="preserve">wider</w:t>
      </w:r>
      <w:r>
        <w:t xml:space="preserve"> </w:t>
      </w:r>
      <w:r>
        <w:t xml:space="preserve">because we need</w:t>
      </w:r>
      <w:r>
        <w:t xml:space="preserve"> </w:t>
      </w:r>
      <m:oMath>
        <m:sSub>
          <m:e>
            <m:r>
              <m:t>z</m:t>
            </m:r>
          </m:e>
          <m:sub>
            <m:r>
              <m:t>0.005</m:t>
            </m:r>
          </m:sub>
        </m:sSub>
        <m:r>
          <m:rPr>
            <m:sty m:val="p"/>
          </m:rPr>
          <m:t>=</m:t>
        </m:r>
        <m:r>
          <m:t>2.576</m:t>
        </m:r>
        <m:r>
          <m:rPr>
            <m:sty m:val="p"/>
          </m:rPr>
          <m:t>&gt;</m:t>
        </m:r>
        <m:r>
          <m:t>1.96</m:t>
        </m:r>
      </m:oMath>
    </w:p>
    <w:p>
      <w:pPr>
        <w:numPr>
          <w:ilvl w:val="0"/>
          <w:numId w:val="1005"/>
        </w:numPr>
      </w:pPr>
      <w:r>
        <w:rPr>
          <w:b/>
          <w:bCs/>
        </w:rPr>
        <w:t xml:space="preserve">Increasing sample size to 144:</w:t>
      </w:r>
      <w:r>
        <w:t xml:space="preserve"> </w:t>
      </w:r>
      <w:r>
        <w:t xml:space="preserve">The interval would become</w:t>
      </w:r>
      <w:r>
        <w:t xml:space="preserve"> </w:t>
      </w:r>
      <w:r>
        <w:rPr>
          <w:b/>
          <w:bCs/>
        </w:rPr>
        <w:t xml:space="preserve">narrower</w:t>
      </w:r>
      <w:r>
        <w:t xml:space="preserve"> </w:t>
      </w:r>
      <w:r>
        <w:t xml:space="preserve">because the margin of error would be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12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144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1.96</m:t>
        </m:r>
      </m:oMath>
      <w:r>
        <w:t xml:space="preserve"> </w:t>
      </w:r>
      <w:r>
        <w:t xml:space="preserve">(smaller than</w:t>
      </w:r>
      <w:r>
        <w:t xml:space="preserve"> </w:t>
      </w:r>
      <m:oMath>
        <m:r>
          <m:t>3.92</m:t>
        </m:r>
      </m:oMath>
      <w:r>
        <w:t xml:space="preserve">)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B3: Sample Size Determination</w:t>
      </w:r>
    </w:p>
    <w:p>
      <w:pPr>
        <w:pStyle w:val="BodyText"/>
      </w:pPr>
      <w:r>
        <w:t xml:space="preserve">Given: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5</m:t>
        </m:r>
      </m:oMath>
      <w:r>
        <w:t xml:space="preserve">, confidence =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25</m:t>
        </m:r>
      </m:oMath>
    </w:p>
    <w:p>
      <w:pPr>
        <w:pStyle w:val="BodyText"/>
      </w:pPr>
      <w:r>
        <w:rPr>
          <w:b/>
          <w:bCs/>
        </w:rPr>
        <w:t xml:space="preserve">(a) Required sample size:</w:t>
      </w:r>
    </w:p>
    <w:p>
      <w:pPr>
        <w:pStyle w:val="BodyText"/>
      </w:pPr>
      <w:r>
        <w:t xml:space="preserve">Step 1: Use sample size formula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z</m:t>
                    </m:r>
                  </m:e>
                  <m:sub>
                    <m:r>
                      <m:t>0.025</m:t>
                    </m:r>
                  </m:sub>
                </m:sSub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σ</m:t>
                    </m:r>
                  </m:num>
                  <m:den>
                    <m:r>
                      <m:t>E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Step 2: Substitute values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1.96</m:t>
                </m:r>
                <m:r>
                  <m:rPr>
                    <m:sty m:val="p"/>
                  </m:rPr>
                  <m:t>×</m:t>
                </m:r>
                <m:r>
                  <m:t>25</m:t>
                </m:r>
                <m:r>
                  <m:rPr>
                    <m:sty m:val="p"/>
                  </m:rPr>
                  <m:t>/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49</m:t>
                </m:r>
                <m:r>
                  <m:rPr>
                    <m:sty m:val="p"/>
                  </m:rPr>
                  <m:t>/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9.8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96.04</m:t>
        </m:r>
      </m:oMath>
    </w:p>
    <w:p>
      <w:pPr>
        <w:pStyle w:val="BodyText"/>
      </w:pPr>
      <w:r>
        <w:t xml:space="preserve">Step 3: Round up</w:t>
      </w:r>
    </w:p>
    <w:p>
      <w:pPr>
        <w:pStyle w:val="BodyText"/>
      </w:pPr>
      <m:oMath>
        <m:borderBox>
          <m:e>
            <m:r>
              <m:t>n</m:t>
            </m:r>
            <m:r>
              <m:rPr>
                <m:sty m:val="p"/>
              </m:rPr>
              <m:t>=</m:t>
            </m:r>
            <m:r>
              <m:t>97</m:t>
            </m:r>
          </m:e>
        </m:borderBox>
      </m:oMath>
      <w:r>
        <w:t xml:space="preserve"> </w:t>
      </w:r>
      <w:r>
        <w:t xml:space="preserve">customers (</w:t>
      </w:r>
      <w:r>
        <w:rPr>
          <w:b/>
          <w:bCs/>
        </w:rPr>
        <w:t xml:space="preserve">always round up for sample size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(b) For margin of error = $3: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1.96</m:t>
                </m:r>
                <m:r>
                  <m:rPr>
                    <m:sty m:val="p"/>
                  </m:rPr>
                  <m:t>×</m:t>
                </m:r>
                <m:r>
                  <m:t>25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49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16.333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266.67</m:t>
        </m:r>
      </m:oMath>
    </w:p>
    <w:p>
      <w:pPr>
        <w:pStyle w:val="BodyText"/>
      </w:pPr>
      <m:oMath>
        <m:borderBox>
          <m:e>
            <m:r>
              <m:t>n</m:t>
            </m:r>
            <m:r>
              <m:rPr>
                <m:sty m:val="p"/>
              </m:rPr>
              <m:t>=</m:t>
            </m:r>
            <m:r>
              <m:t>267</m:t>
            </m:r>
          </m:e>
        </m:borderBox>
      </m:oMath>
      <w:r>
        <w:t xml:space="preserve"> </w:t>
      </w:r>
      <w:r>
        <w:t xml:space="preserve">customers</w:t>
      </w:r>
    </w:p>
    <w:bookmarkEnd w:id="21"/>
    <w:bookmarkStart w:id="22" w:name="optional-problem-solutions"/>
    <w:p>
      <w:pPr>
        <w:pStyle w:val="Heading1"/>
      </w:pPr>
      <w:r>
        <w:t xml:space="preserve">3. Optional Problem Solutions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Optional Solution 1: Conceptual Understanding</w:t>
      </w:r>
    </w:p>
    <w:p>
      <w:pPr>
        <w:pStyle w:val="BodyText"/>
      </w:pPr>
      <w:r>
        <w:rPr>
          <w:b/>
          <w:bCs/>
        </w:rPr>
        <w:t xml:space="preserve">(a) Differences between discrete and continuous:</w:t>
      </w:r>
    </w:p>
    <w:p>
      <w:pPr>
        <w:pStyle w:val="BodyText"/>
      </w:pPr>
      <w:r>
        <w:rPr>
          <w:b/>
          <w:bCs/>
        </w:rPr>
        <w:t xml:space="preserve">Values they can take:</w:t>
      </w:r>
    </w:p>
    <w:p>
      <w:pPr>
        <w:numPr>
          <w:ilvl w:val="0"/>
          <w:numId w:val="1006"/>
        </w:numPr>
      </w:pPr>
      <w:r>
        <w:t xml:space="preserve">Discrete: Countable values (integers, specific points)</w:t>
      </w:r>
    </w:p>
    <w:p>
      <w:pPr>
        <w:numPr>
          <w:ilvl w:val="0"/>
          <w:numId w:val="1006"/>
        </w:numPr>
      </w:pPr>
      <w:r>
        <w:t xml:space="preserve">Continuous: Uncountably infinite values (any real number in an interval)</w:t>
      </w:r>
    </w:p>
    <w:p>
      <w:pPr>
        <w:pStyle w:val="FirstParagraph"/>
      </w:pPr>
      <w:r>
        <w:rPr>
          <w:b/>
          <w:bCs/>
        </w:rPr>
        <w:t xml:space="preserve">How we calculate probabilities:</w:t>
      </w:r>
    </w:p>
    <w:p>
      <w:pPr>
        <w:numPr>
          <w:ilvl w:val="0"/>
          <w:numId w:val="1007"/>
        </w:numPr>
      </w:pPr>
      <w:r>
        <w:t xml:space="preserve">Discrete: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can be non-zero; we sum probabilities</w:t>
      </w:r>
    </w:p>
    <w:p>
      <w:pPr>
        <w:numPr>
          <w:ilvl w:val="0"/>
          <w:numId w:val="1007"/>
        </w:numPr>
      </w:pPr>
      <w:r>
        <w:t xml:space="preserve">Continuous: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any specific</w:t>
      </w:r>
      <w:r>
        <w:t xml:space="preserve"> </w:t>
      </w:r>
      <m:oMath>
        <m:r>
          <m:t>x</m:t>
        </m:r>
      </m:oMath>
      <w:r>
        <w:t xml:space="preserve">; we integrate over intervals</w:t>
      </w:r>
    </w:p>
    <w:p>
      <w:pPr>
        <w:pStyle w:val="FirstParagraph"/>
      </w:pPr>
      <w:r>
        <w:rPr>
          <w:b/>
          <w:bCs/>
        </w:rPr>
        <w:t xml:space="preserve">(b) Why</w:t>
      </w:r>
      <w:r>
        <w:rPr>
          <w:b/>
          <w:bCs/>
        </w:rP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for continuous distributions:</w:t>
      </w:r>
    </w:p>
    <w:p>
      <w:pPr>
        <w:pStyle w:val="BodyText"/>
      </w:pPr>
      <w:r>
        <w:t xml:space="preserve">In continuous distributions, there are infinitely many possible values in any interval. The probability of hitting any one exact value is infinitesimally small, hence zero. We instead calculate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&lt;</m:t>
            </m:r>
            <m:r>
              <m:t>b</m:t>
            </m:r>
          </m:e>
        </m:d>
      </m:oMath>
      <w:r>
        <w:t xml:space="preserve"> </w:t>
      </w:r>
      <w:r>
        <w:t xml:space="preserve">by integrating the PDF over the interval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 Relationship between PDF and CDF: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PDF (f(x)):</w:t>
      </w:r>
      <w:r>
        <w:t xml:space="preserve"> </w:t>
      </w:r>
      <w:r>
        <w:t xml:space="preserve">The probability density function gives the</w:t>
      </w:r>
      <w:r>
        <w:t xml:space="preserve"> </w:t>
      </w:r>
      <w:r>
        <w:t xml:space="preserve">“density”</w:t>
      </w:r>
      <w:r>
        <w:t xml:space="preserve"> </w:t>
      </w:r>
      <w:r>
        <w:t xml:space="preserve">of probability at each point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CDF (F(x)):</w:t>
      </w:r>
      <w:r>
        <w:t xml:space="preserve"> </w:t>
      </w:r>
      <w:r>
        <w:t xml:space="preserve">The cumulative distribution function gives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numPr>
          <w:ilvl w:val="0"/>
          <w:numId w:val="1008"/>
        </w:numPr>
      </w:pPr>
      <w:r>
        <w:rPr>
          <w:b/>
          <w:bCs/>
        </w:rPr>
        <w:t xml:space="preserve">Relationship: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t>d</m:t>
        </m:r>
        <m:r>
          <m:t>t</m:t>
        </m:r>
        <m:r>
          <m:rPr>
            <m:sty m:val="p"/>
          </m:rPr>
          <m:t>,</m:t>
        </m:r>
        <m:r>
          <m:t> </m:t>
        </m:r>
        <m:r>
          <m:rPr>
            <m:nor/>
            <m:sty m:val="p"/>
          </m:rPr>
          <m:t>and</m:t>
        </m:r>
        <m:r>
          <m:t> 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Always standardize</w:t>
      </w:r>
      <w:r>
        <w:t xml:space="preserve"> </w:t>
      </w:r>
      <w:r>
        <w:t xml:space="preserve">normal distribution problems using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</m:e>
            </m:d>
          </m:num>
          <m:den>
            <m:r>
              <m:t>σ</m:t>
            </m:r>
          </m:den>
        </m:f>
      </m:oMath>
    </w:p>
    <w:p>
      <w:pPr>
        <w:numPr>
          <w:ilvl w:val="0"/>
          <w:numId w:val="1009"/>
        </w:numPr>
      </w:pPr>
      <w:r>
        <w:rPr>
          <w:b/>
          <w:bCs/>
        </w:rPr>
        <w:t xml:space="preserve">Interpret confidence intervals</w:t>
      </w:r>
      <w:r>
        <w:t xml:space="preserve"> </w:t>
      </w:r>
      <w:r>
        <w:t xml:space="preserve">in context, they’re about the method’s reliability, not individual interval probabilities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Choose the right distribution</w:t>
      </w:r>
      <w:r>
        <w:t xml:space="preserve"> </w:t>
      </w:r>
      <w:r>
        <w:t xml:space="preserve">use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unknown and</w:t>
      </w:r>
      <w:r>
        <w:t xml:space="preserve"> </w:t>
      </w:r>
      <m:oMath>
        <m:r>
          <m:t>n</m:t>
        </m:r>
        <m:r>
          <m:rPr>
            <m:sty m:val="p"/>
          </m:rPr>
          <m:t>&lt;</m:t>
        </m:r>
        <m:r>
          <m:t>30</m:t>
        </m:r>
      </m:oMath>
    </w:p>
    <w:p>
      <w:pPr>
        <w:numPr>
          <w:ilvl w:val="0"/>
          <w:numId w:val="1009"/>
        </w:numPr>
      </w:pPr>
      <w:r>
        <w:rPr>
          <w:b/>
          <w:bCs/>
        </w:rPr>
        <w:t xml:space="preserve">Round up sample sizes</w:t>
      </w:r>
      <w:r>
        <w:t xml:space="preserve"> </w:t>
      </w:r>
      <w:r>
        <w:t xml:space="preserve">to ensure you meet the margin of error requirement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For continuous distributions</w:t>
      </w:r>
      <w:r>
        <w:t xml:space="preserve">, focus on intervals, not individual points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5 - SOLUTIONS</dc:title>
  <dc:creator>Instructor Solutions</dc:creator>
  <cp:keywords/>
  <dcterms:created xsi:type="dcterms:W3CDTF">2025-07-30T04:00:26Z</dcterms:created>
  <dcterms:modified xsi:type="dcterms:W3CDTF">2025-07-30T04:00:26Z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Continuous Random Variables and Confidence Intervals</vt:lpwstr>
  </property>
  <property fmtid="{D5CDD505-2E9C-101B-9397-08002B2CF9AE}" pid="12" name="toc-title">
    <vt:lpwstr>Table of contents</vt:lpwstr>
  </property>
</Properties>
</file>