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rh2ntjkoi38w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Informe de Preparación de Datos - CRISP-DM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Proyecto: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VIGÍA DATA INSIGHTS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Responsable: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Luis Molano, Juan Peréz, Gustavo Molina, Neiver Almarales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Fecha de inicio: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16/02/2026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Fecha de última actualización: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13/03/2026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Versión del dataset: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BD_FINAL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3strseu72cat" w:id="1"/>
    <w:bookmarkEnd w:id="1"/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</w:t>
        <w:tab/>
        <w:t xml:space="preserve">Introducción</w:t>
      </w:r>
    </w:p>
    <w:bookmarkStart w:colFirst="0" w:colLast="0" w:name="bookmark=id.t5jajjan1r2k" w:id="2"/>
    <w:bookmarkEnd w:id="2"/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1.1</w:t>
        <w:tab/>
        <w:t xml:space="preserve">Contexto del Proyecto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 un proyecto que va dirigido a la Seguridad nacional, usando problemáticas sociales que han tomado gran impacto en los últimos 5 años evaluados.</w:t>
      </w:r>
    </w:p>
    <w:bookmarkStart w:colFirst="0" w:colLast="0" w:name="bookmark=id.3ch8lf6nccc7" w:id="3"/>
    <w:bookmarkEnd w:id="3"/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1.2</w:t>
        <w:tab/>
        <w:t xml:space="preserve">Propósito de este Documento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Este informe documenta todas las actividades de preparación de datos realizadas durante la fase de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 Preparation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 la metodología CRISP-DM[2]. El objetivo es garantizar trazabilidad, reproducibilidad y transparencia en el tratamiento de los datos.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bookmarkStart w:colFirst="0" w:colLast="0" w:name="bookmark=id.tx94wgaqm7wf" w:id="4"/>
    <w:bookmarkEnd w:id="4"/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1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2. Datos de Origen</w:t>
      </w:r>
      <w:r w:rsidDel="00000000" w:rsidR="00000000" w:rsidRPr="00000000">
        <w:rPr>
          <w:rtl w:val="0"/>
        </w:rPr>
      </w:r>
    </w:p>
    <w:bookmarkStart w:colFirst="0" w:colLast="0" w:name="bookmark=id.tma7agcdzgqk" w:id="5"/>
    <w:bookmarkEnd w:id="5"/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2.1</w:t>
        <w:tab/>
        <w:t xml:space="preserve">Fuentes de Datos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rPr/>
      </w:pPr>
      <w:r w:rsidDel="00000000" w:rsidR="00000000" w:rsidRPr="00000000">
        <w:rPr>
          <w:rtl w:val="0"/>
        </w:rPr>
        <w:t xml:space="preserve">Table 1: Fuentes de datos originales del proyecto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9"/>
        <w:gridCol w:w="1018"/>
        <w:gridCol w:w="5994"/>
        <w:gridCol w:w="1289"/>
        <w:tblGridChange w:id="0">
          <w:tblGrid>
            <w:gridCol w:w="1259"/>
            <w:gridCol w:w="1018"/>
            <w:gridCol w:w="5994"/>
            <w:gridCol w:w="12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Fuente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Formato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Ubicación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Metodo de adquisicion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Policia Nacional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Excel ( XLSX)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hyperlink r:id="rId7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https://www.policia.gov.co/contenido/terrorismo-2020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Policia Nacional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Excel ( XLSX)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hyperlink r:id="rId8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https://www.policia.gov.co/contenido/terrorismo-2021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Policia Nacional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Excel ( XLSX)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hyperlink r:id="rId9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https://www.policia.gov.co/contenido/terrorismo-2022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Policia Nacional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Excel ( XLSX)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hyperlink r:id="rId10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https://www.policia.gov.co/contenido/terrorismo-2023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Policia Nacional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Excel ( XLSX)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hyperlink r:id="rId11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https://www.policia.gov.co/contenido/terrorismo-enero-diciembre-2024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Policia Nacional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Excel ( XLSX)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hyperlink r:id="rId12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https://www.policia.gov.co/estadistica-delictiva/terrorismo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Policia Nacional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Excel ( XLSX)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hyperlink r:id="rId13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https://www.policia.gov.co/delitos-impacto/extorsion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750"/>
              </w:tabs>
              <w:rPr/>
            </w:pPr>
            <w:r w:rsidDel="00000000" w:rsidR="00000000" w:rsidRPr="00000000">
              <w:rPr>
                <w:rtl w:val="0"/>
              </w:rPr>
              <w:t xml:space="preserve">Policia Nacional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Excel ( XLSX )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hyperlink r:id="rId14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https://www.policia.gov.co/estadistica-delictiva-old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750"/>
              </w:tabs>
              <w:rPr/>
            </w:pPr>
            <w:r w:rsidDel="00000000" w:rsidR="00000000" w:rsidRPr="00000000">
              <w:rPr>
                <w:rtl w:val="0"/>
              </w:rPr>
              <w:t xml:space="preserve">Portal GEODANE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Excel ( XLSX )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https://geoportal.dane.gov.co/geovisores/territorio/servicios-web-geograficos/?cod=190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bookmarkStart w:colFirst="0" w:colLast="0" w:name="bookmark=id.g6zfwubj9quc" w:id="6"/>
    <w:bookmarkEnd w:id="6"/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2.2</w:t>
        <w:tab/>
        <w:t xml:space="preserve">Descripción Inicial de los Datos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Número de registros (filas):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Extorsión 7479, Secuestro 1198, Terrorismo 2161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Número de variables (columnas):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Extorsión 8, Secuestro 9, Terrorismo 6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Periodo de cobertura: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Extorsión 2020-2025, Secuestro 2020-2025, Terrorismo 2020-2025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Población objetivo: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[Descripción de qué representa cada registro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bookmarkStart w:colFirst="0" w:colLast="0" w:name="bookmark=id.b8f56potgs0m" w:id="7"/>
    <w:bookmarkEnd w:id="7"/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2.3</w:t>
        <w:tab/>
        <w:t xml:space="preserve">Diccionario de Datos Original</w:t>
      </w:r>
    </w:p>
    <w:tbl>
      <w:tblPr>
        <w:tblStyle w:val="Table2"/>
        <w:tblW w:w="9050.0" w:type="dxa"/>
        <w:jc w:val="center"/>
        <w:tblLayout w:type="fixed"/>
        <w:tblLook w:val="0000"/>
      </w:tblPr>
      <w:tblGrid>
        <w:gridCol w:w="3041"/>
        <w:gridCol w:w="1179"/>
        <w:gridCol w:w="3428"/>
        <w:gridCol w:w="1402"/>
        <w:tblGridChange w:id="0">
          <w:tblGrid>
            <w:gridCol w:w="3041"/>
            <w:gridCol w:w="1179"/>
            <w:gridCol w:w="3428"/>
            <w:gridCol w:w="140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Ejemplo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arma_medio, departamento, municipio, fecha, genero, agrupa_de_edad, codigo dane, cantidad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[string/]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Armas usadas para cometer el delito, departamentos y municipios de Colombia, fecha del hecho, géneros (F M) relacionados al delito, cantidad de hechos.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[Arma corto pulsante]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rPr/>
      </w:pPr>
      <w:r w:rsidDel="00000000" w:rsidR="00000000" w:rsidRPr="00000000">
        <w:rPr>
          <w:rtl w:val="0"/>
        </w:rPr>
        <w:t xml:space="preserve">Table 2: Diccionario de datos del dataset inicial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4eermc87maxk" w:id="8"/>
    <w:bookmarkEnd w:id="8"/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3.</w:t>
        <w:tab/>
        <w:t xml:space="preserve">Evaluación de Calidad de Datos</w:t>
      </w:r>
    </w:p>
    <w:bookmarkStart w:colFirst="0" w:colLast="0" w:name="bookmark=id.1acpympshac" w:id="9"/>
    <w:bookmarkEnd w:id="9"/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3.1</w:t>
        <w:tab/>
        <w:t xml:space="preserve">Problemas de Calidad Identificados</w:t>
      </w:r>
    </w:p>
    <w:p w:rsidR="00000000" w:rsidDel="00000000" w:rsidP="00000000" w:rsidRDefault="00000000" w:rsidRPr="00000000" w14:paraId="0000005A">
      <w:pPr>
        <w:pStyle w:val="Heading3"/>
        <w:rPr/>
      </w:pPr>
      <w:r w:rsidDel="00000000" w:rsidR="00000000" w:rsidRPr="00000000">
        <w:rPr>
          <w:rtl w:val="0"/>
        </w:rPr>
        <w:t xml:space="preserve">Datos faltantes (Missing Values):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Variable [nombre]: [0%] de valores nulos (N = [0])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Variable [nombre]: [0%] de valores nulos (N = [0])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[No tuvo ningún impacto]</w:t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Duplicados: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 encontraron [0] registros duplicados ([0%] del total)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Criterio de duplicación: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[No se encontraron duplicados]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heading=h.edkcrszhuq6e" w:id="10"/>
      <w:bookmarkEnd w:id="10"/>
      <w:r w:rsidDel="00000000" w:rsidR="00000000" w:rsidRPr="00000000">
        <w:rPr>
          <w:rtl w:val="0"/>
        </w:rPr>
        <w:t xml:space="preserve">Valores atípicos (Outliers):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Variable [nombre]: Se detectaron [0] valores fuera del rango esperado [min-max]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Método de detección: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[No se encontraron valores atipicos]</w:t>
      </w:r>
    </w:p>
    <w:p w:rsidR="00000000" w:rsidDel="00000000" w:rsidP="00000000" w:rsidRDefault="00000000" w:rsidRPr="00000000" w14:paraId="00000064">
      <w:pPr>
        <w:pStyle w:val="Heading3"/>
        <w:rPr/>
      </w:pPr>
      <w:r w:rsidDel="00000000" w:rsidR="00000000" w:rsidRPr="00000000">
        <w:rPr>
          <w:rtl w:val="0"/>
        </w:rPr>
        <w:t xml:space="preserve">Inconsistencias de formato: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Fechas en múltiples formatos (DD/MM/AAAA vs AAAA-MM-DD)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Codificaciones inconsistentes (texto en mayúsculas/minúsculas)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Unidades de medida sin estandarizar</w:t>
      </w:r>
    </w:p>
    <w:p w:rsidR="00000000" w:rsidDel="00000000" w:rsidP="00000000" w:rsidRDefault="00000000" w:rsidRPr="00000000" w14:paraId="00000068">
      <w:pPr>
        <w:pStyle w:val="Heading3"/>
        <w:rPr/>
      </w:pPr>
      <w:r w:rsidDel="00000000" w:rsidR="00000000" w:rsidRPr="00000000">
        <w:rPr>
          <w:rtl w:val="0"/>
        </w:rPr>
        <w:t xml:space="preserve">Errores de tipeo y categorías: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Variable categórica DEPARTAMENTO presenta 12,180 variantes del mismo valor Bogota, BOGOTÁ, Bogotá D.C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Errores ortográficos detectados en DEPARTAMENTO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bookmarkStart w:colFirst="0" w:colLast="0" w:name="bookmark=id.9b60ttw1gn2e" w:id="11"/>
    <w:bookmarkEnd w:id="11"/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3.2</w:t>
        <w:tab/>
        <w:t xml:space="preserve">Métricas de Calidad Inicial</w:t>
      </w:r>
    </w:p>
    <w:tbl>
      <w:tblPr>
        <w:tblStyle w:val="Table3"/>
        <w:tblW w:w="5308.0" w:type="dxa"/>
        <w:jc w:val="center"/>
        <w:tblLayout w:type="fixed"/>
        <w:tblLook w:val="0000"/>
      </w:tblPr>
      <w:tblGrid>
        <w:gridCol w:w="3765"/>
        <w:gridCol w:w="1543"/>
        <w:tblGridChange w:id="0">
          <w:tblGrid>
            <w:gridCol w:w="3765"/>
            <w:gridCol w:w="154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Completitud (registros completos)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[61,705]</w:t>
            </w:r>
          </w:p>
          <w:p w:rsidR="00000000" w:rsidDel="00000000" w:rsidP="00000000" w:rsidRDefault="00000000" w:rsidRPr="00000000" w14:paraId="00000071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Registros duplicados (%)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[0%]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Variables con $&gt;$20% nulos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[N 0]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Outliers detectados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[N 0]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rPr/>
      </w:pPr>
      <w:r w:rsidDel="00000000" w:rsidR="00000000" w:rsidRPr="00000000">
        <w:rPr>
          <w:rtl w:val="0"/>
        </w:rPr>
        <w:t xml:space="preserve">Table 3: Resumen de métricas de calidad antes de limpieza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15rfnxj7pwao" w:id="12"/>
    <w:bookmarkEnd w:id="12"/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4.</w:t>
        <w:tab/>
        <w:t xml:space="preserve">Selección de Datos</w:t>
      </w:r>
    </w:p>
    <w:bookmarkStart w:colFirst="0" w:colLast="0" w:name="bookmark=id.hybnokc6i629" w:id="13"/>
    <w:bookmarkEnd w:id="13"/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4.1</w:t>
        <w:tab/>
        <w:t xml:space="preserve">Criterios de Inclusión/Exclusión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Registros incluidos: 61,705</w:t>
      </w:r>
    </w:p>
    <w:p w:rsidR="00000000" w:rsidDel="00000000" w:rsidP="00000000" w:rsidRDefault="00000000" w:rsidRPr="00000000" w14:paraId="0000007E">
      <w:pPr>
        <w:pStyle w:val="Heading3"/>
        <w:rPr/>
      </w:pPr>
      <w:r w:rsidDel="00000000" w:rsidR="00000000" w:rsidRPr="00000000">
        <w:rPr>
          <w:rtl w:val="0"/>
        </w:rPr>
        <w:t xml:space="preserve">Registros excluidos: 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excluidos: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[0 registros, 0% del total]</w:t>
      </w:r>
    </w:p>
    <w:bookmarkStart w:colFirst="0" w:colLast="0" w:name="bookmark=id.nxpz3nqef398" w:id="14"/>
    <w:bookmarkEnd w:id="14"/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4.2</w:t>
        <w:tab/>
        <w:t xml:space="preserve">Variables Seleccionadas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Variables conservadas: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DEPARTAMENTO, MUNICIPIO, CODIGO_DANE. ARMAS_MEDIOS, FECHA_HECHO</w:t>
        <w:tab/>
        <w:t xml:space="preserve">GENERO, AGRUPA_EDAD_PERSONA, CANTIDAD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Variables eliminadas: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No se eliminaron variables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c9hhn1b1m4yb" w:id="15"/>
    <w:bookmarkEnd w:id="15"/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tl w:val="0"/>
        </w:rPr>
        <w:t xml:space="preserve">5.</w:t>
        <w:tab/>
        <w:t xml:space="preserve">Tratamiento de Datos (Limpieza y Transformación)</w:t>
      </w:r>
    </w:p>
    <w:bookmarkStart w:colFirst="0" w:colLast="0" w:name="bookmark=id.kivkz3p5phui" w:id="16"/>
    <w:bookmarkEnd w:id="16"/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5.1</w:t>
        <w:tab/>
        <w:t xml:space="preserve">Tratamiento de Valores Faltantes</w:t>
      </w:r>
    </w:p>
    <w:tbl>
      <w:tblPr>
        <w:tblStyle w:val="Table4"/>
        <w:tblW w:w="9050.0" w:type="dxa"/>
        <w:jc w:val="center"/>
        <w:tblLayout w:type="fixed"/>
        <w:tblLook w:val="0000"/>
      </w:tblPr>
      <w:tblGrid>
        <w:gridCol w:w="1833"/>
        <w:gridCol w:w="2949"/>
        <w:gridCol w:w="4268"/>
        <w:tblGridChange w:id="0">
          <w:tblGrid>
            <w:gridCol w:w="1833"/>
            <w:gridCol w:w="2949"/>
            <w:gridCol w:w="426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Estrategia aplicada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LATITUD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 busco con el codigo dane en el portal del Dane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 agrego con el fin de visualizar la informacion tipo mapa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 busco con el codigo dane en el portal del Dane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 agrego con el fin de visualizar la informacion tipo mapa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AGRUPA_EDAD_PERSONA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 rellenaron los datos faltantes con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 puso con el fin de no sesgar la informacion al momento de unir las bases de datos y al momento de tratar los datos en python o en 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GENERO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 rellenaron los datos faltantes con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 puso con el fin de no sesgar la informacion al momento de unir las bases de datos y al momento de tratar los datos en python o en 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rPr/>
      </w:pPr>
      <w:r w:rsidDel="00000000" w:rsidR="00000000" w:rsidRPr="00000000">
        <w:rPr>
          <w:rtl w:val="0"/>
        </w:rPr>
        <w:t xml:space="preserve">Table 4: Estrategias de tratamiento de valores faltantes</w:t>
      </w:r>
    </w:p>
    <w:bookmarkStart w:colFirst="0" w:colLast="0" w:name="bookmark=id.ra3ixlqwei8u" w:id="17"/>
    <w:bookmarkEnd w:id="17"/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5.2</w:t>
        <w:tab/>
        <w:t xml:space="preserve">Tratamiento de Duplicados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Acción: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Eliminación de 0 registros duplicados exactos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Criterio: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consideró duplicado si coincidían NO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Regla de conservación: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mantuvo el primer registro en orden cronológico</w:t>
      </w:r>
    </w:p>
    <w:bookmarkStart w:colFirst="0" w:colLast="0" w:name="bookmark=id.8197z7d0hb5c" w:id="18"/>
    <w:bookmarkEnd w:id="18"/>
    <w:bookmarkStart w:colFirst="0" w:colLast="0" w:name="bookmark=id.8c0ly813bjwx" w:id="19"/>
    <w:bookmarkEnd w:id="19"/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5.3</w:t>
        <w:tab/>
        <w:t xml:space="preserve">Tratamiento de Valores Atípicos</w:t>
      </w:r>
    </w:p>
    <w:tbl>
      <w:tblPr>
        <w:tblStyle w:val="Table5"/>
        <w:tblW w:w="9050.0" w:type="dxa"/>
        <w:jc w:val="center"/>
        <w:tblLayout w:type="fixed"/>
        <w:tblLook w:val="0000"/>
      </w:tblPr>
      <w:tblGrid>
        <w:gridCol w:w="1675"/>
        <w:gridCol w:w="3591"/>
        <w:gridCol w:w="3784"/>
        <w:tblGridChange w:id="0">
          <w:tblGrid>
            <w:gridCol w:w="1675"/>
            <w:gridCol w:w="3591"/>
            <w:gridCol w:w="378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Tratamiento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[CANTIDAD]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Conservados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Outliers legítimos, representan casos reales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4"/>
        <w:rPr/>
      </w:pPr>
      <w:r w:rsidDel="00000000" w:rsidR="00000000" w:rsidRPr="00000000">
        <w:rPr>
          <w:rtl w:val="0"/>
        </w:rPr>
        <w:t xml:space="preserve">Table 5: Tratamiento aplicado a valores atípicos</w:t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5.4</w:t>
        <w:tab/>
        <w:t xml:space="preserve">Estandarización de Formatos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Fechas: La columna FECHA_HECHO ya está en formato unificado de fecha y hora (datetime).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Texto: Las columnas de texto se limpiaron (sin tildes ni (CT)) y la mayoría se codificaron con One-Hot Encoding (excepto MUNICIPIO por su alta cardinalidad). Esto las convierte a formato numérico para modelos.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Numéricos: Las columnas numéricas (CODIGO_DANE, AÑO, CANTIDAD, LONGITUD, LATITUD) se sometieron a estandarización Z-score para escalarlas y dejarlas listas para el análisis. Puedes ver las estadísticas detalladas en la tabla standardization_summary y el resultado final en df_encoded.</w:t>
      </w:r>
    </w:p>
    <w:bookmarkStart w:colFirst="0" w:colLast="0" w:name="bookmark=id.kw4xp0qm0w91" w:id="20"/>
    <w:bookmarkEnd w:id="20"/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rPr>
          <w:rtl w:val="0"/>
        </w:rPr>
        <w:t xml:space="preserve">5.5</w:t>
        <w:tab/>
        <w:t xml:space="preserve">Corrección de Inconsistencias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Variable [ciudad]: Estandarización de nombres (ej: “Bogotá D.C.”, “Bogota”, “BOGOTA” </w:t>
      </w:r>
      <m:oMath>
        <m:r>
          <m:t>→</m:t>
        </m:r>
      </m:oMath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“Bogotá”)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Variable [género]: Unificación de codificaciones (“M/F” </w:t>
      </w:r>
      <m:oMath>
        <m:r>
          <m:t>→</m:t>
        </m:r>
      </m:oMath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“Masculino/Femenino”)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od8c041t2cis" w:id="21"/>
    <w:bookmarkEnd w:id="21"/>
    <w:p w:rsidR="00000000" w:rsidDel="00000000" w:rsidP="00000000" w:rsidRDefault="00000000" w:rsidRPr="00000000" w14:paraId="000000AC">
      <w:pPr>
        <w:pStyle w:val="Heading1"/>
        <w:rPr/>
      </w:pPr>
      <w:r w:rsidDel="00000000" w:rsidR="00000000" w:rsidRPr="00000000">
        <w:rPr>
          <w:rtl w:val="0"/>
        </w:rPr>
        <w:t xml:space="preserve">6.</w:t>
        <w:tab/>
        <w:t xml:space="preserve">Construcción de Datos</w:t>
      </w:r>
    </w:p>
    <w:bookmarkStart w:colFirst="0" w:colLast="0" w:name="bookmark=id.b25lufybjfvo" w:id="22"/>
    <w:bookmarkEnd w:id="22"/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6.1</w:t>
        <w:tab/>
        <w:t xml:space="preserve">Variables Derivadas Creadas</w:t>
      </w:r>
    </w:p>
    <w:tbl>
      <w:tblPr>
        <w:tblStyle w:val="Table6"/>
        <w:tblW w:w="9050.0" w:type="dxa"/>
        <w:jc w:val="center"/>
        <w:tblLayout w:type="fixed"/>
        <w:tblLook w:val="0000"/>
      </w:tblPr>
      <w:tblGrid>
        <w:gridCol w:w="2070"/>
        <w:gridCol w:w="4234"/>
        <w:gridCol w:w="2746"/>
        <w:tblGridChange w:id="0">
          <w:tblGrid>
            <w:gridCol w:w="2070"/>
            <w:gridCol w:w="4234"/>
            <w:gridCol w:w="2746"/>
          </w:tblGrid>
        </w:tblGridChange>
      </w:tblGrid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LONGITUD Y LATITUD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CODIGO DANE=LOGINTUD Y LATITUD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Para conocer el lugar exacto del hecho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FECHA 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=TEXTO(E2;”DDDD”)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Para desglosar exactamente el año, mes y día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4"/>
        <w:rPr/>
      </w:pPr>
      <w:r w:rsidDel="00000000" w:rsidR="00000000" w:rsidRPr="00000000">
        <w:rPr>
          <w:rtl w:val="0"/>
        </w:rPr>
        <w:t xml:space="preserve">Table 6: Variables derivadas y su construcción</w:t>
      </w:r>
    </w:p>
    <w:bookmarkStart w:colFirst="0" w:colLast="0" w:name="bookmark=id.1jf1cukbhy9" w:id="23"/>
    <w:bookmarkEnd w:id="23"/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6.2</w:t>
        <w:tab/>
        <w:t xml:space="preserve">Transformaciones Aplicadas</w:t>
      </w:r>
    </w:p>
    <w:p w:rsidR="00000000" w:rsidDel="00000000" w:rsidP="00000000" w:rsidRDefault="00000000" w:rsidRPr="00000000" w14:paraId="000000B7">
      <w:pPr>
        <w:pStyle w:val="Heading3"/>
        <w:rPr/>
      </w:pPr>
      <w:r w:rsidDel="00000000" w:rsidR="00000000" w:rsidRPr="00000000">
        <w:rPr>
          <w:rtl w:val="0"/>
        </w:rPr>
        <w:t xml:space="preserve">Normalización/Escalado: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Variables DEPARTAMENTO MUNICIPIO CODIGO_DANE ARMAS_MEDIOS FECHA_HECHO AÑO MES DIA GENERO AGRUPA_EDAD_PERSONA HECHO, CANTIDAD/lo que hicimos fue la eliminación de acento y la conversión de todas las palabras de mayúscula y eliminación de espacio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Variables [lista]: Estandarización z-score La estandarización del puntaje Z es fundamental porque transforma los datos para que tengan una media de 0 y una desviación del estándar de 1, por lo que las escalas de variables son homogéneas con diferentes rangos. Esto es crucial para los algoritmos de Machine Learning a distancia, asegurando que una característica domine el cálculo debido a su magnitud, mejorando la comparabilidad y el rendimiento del modelo para acelerar la convergencia y permitir una evaluación justa de la contribución de cada variable.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Justificación: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Preparación para modelos sensibles a escala</w:t>
      </w:r>
    </w:p>
    <w:p w:rsidR="00000000" w:rsidDel="00000000" w:rsidP="00000000" w:rsidRDefault="00000000" w:rsidRPr="00000000" w14:paraId="000000BB">
      <w:pPr>
        <w:pStyle w:val="Heading3"/>
        <w:rPr/>
      </w:pPr>
      <w:r w:rsidDel="00000000" w:rsidR="00000000" w:rsidRPr="00000000">
        <w:rPr>
          <w:rtl w:val="0"/>
        </w:rPr>
        <w:t xml:space="preserve">Codificación de Variables Categóricas: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-12699</wp:posOffset>
            </wp:positionH>
            <wp:positionV relativeFrom="paragraph">
              <wp:posOffset>293370</wp:posOffset>
            </wp:positionV>
            <wp:extent cx="5181600" cy="2057400"/>
            <wp:effectExtent b="0" l="0" r="0" t="0"/>
            <wp:wrapNone/>
            <wp:docPr id="113167378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05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rPr/>
      </w:pPr>
      <w:r w:rsidDel="00000000" w:rsidR="00000000" w:rsidRPr="00000000">
        <w:rPr>
          <w:rtl w:val="0"/>
        </w:rPr>
        <w:t xml:space="preserve">Agregaciones: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Durante el análisis de los datos, realizamos los principales tipos de agregaciones para comprender mejor la estructura de las variables: el recuento de valores únicos (value_counts()) para las columnas de categorías, como 'DEPARTAMENTO' y 'MES', que justifica la distribución de las categorías, identifica desequilibrios y evalúa la cardinalidad; y estadística descriptiva (describe()) para columnas numéricas como 'CANTIDAD' y 'LONGITUD', justificadas para obtener rápidamente medidas de tendencia central, dispersión y rango, lo que nos permite identificar tendencias, valores típicos y la variabilidad general de las características numéricas.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537wspm8bwy8" w:id="24"/>
    <w:bookmarkEnd w:id="24"/>
    <w:p w:rsidR="00000000" w:rsidDel="00000000" w:rsidP="00000000" w:rsidRDefault="00000000" w:rsidRPr="00000000" w14:paraId="000000C6">
      <w:pPr>
        <w:pStyle w:val="Heading1"/>
        <w:rPr/>
      </w:pPr>
      <w:r w:rsidDel="00000000" w:rsidR="00000000" w:rsidRPr="00000000">
        <w:rPr>
          <w:rtl w:val="0"/>
        </w:rPr>
        <w:t xml:space="preserve">7.</w:t>
        <w:tab/>
        <w:t xml:space="preserve">Integración de Datos</w:t>
      </w:r>
    </w:p>
    <w:bookmarkStart w:colFirst="0" w:colLast="0" w:name="bookmark=id.eo0kdsk8syc0" w:id="25"/>
    <w:bookmarkEnd w:id="25"/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  <w:t xml:space="preserve">7.1</w:t>
        <w:tab/>
        <w:t xml:space="preserve">Unión de Fuentes</w:t>
      </w:r>
    </w:p>
    <w:tbl>
      <w:tblPr>
        <w:tblStyle w:val="Table7"/>
        <w:tblW w:w="9967.0" w:type="dxa"/>
        <w:jc w:val="center"/>
        <w:tblLayout w:type="fixed"/>
        <w:tblLook w:val="0000"/>
      </w:tblPr>
      <w:tblGrid>
        <w:gridCol w:w="1450"/>
        <w:gridCol w:w="1801"/>
        <w:gridCol w:w="1596"/>
        <w:gridCol w:w="1596"/>
        <w:gridCol w:w="1596"/>
        <w:gridCol w:w="1928"/>
        <w:tblGridChange w:id="0">
          <w:tblGrid>
            <w:gridCol w:w="1450"/>
            <w:gridCol w:w="1801"/>
            <w:gridCol w:w="1596"/>
            <w:gridCol w:w="1596"/>
            <w:gridCol w:w="1596"/>
            <w:gridCol w:w="192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Dataset1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Dataset 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Dataset3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Dataset4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Tipo de 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Clave de 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SECUESTRO 2020-2025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EXTORSION 2020-2025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TERRORISMO 2020-2025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CODIGO DANE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vertical concatenation ,LEFT JOIN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Codigo de departamento = longitud  y latitud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4"/>
        <w:rPr/>
      </w:pPr>
      <w:r w:rsidDel="00000000" w:rsidR="00000000" w:rsidRPr="00000000">
        <w:rPr>
          <w:rtl w:val="0"/>
        </w:rPr>
        <w:t xml:space="preserve">Table 7: Operaciones de integración entre datasets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Registros resultantes: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61.705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Registros no coincidentes: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GENEROS: 1768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8bl6ug3v18z" w:id="26"/>
    <w:bookmarkEnd w:id="26"/>
    <w:p w:rsidR="00000000" w:rsidDel="00000000" w:rsidP="00000000" w:rsidRDefault="00000000" w:rsidRPr="00000000" w14:paraId="000000D9">
      <w:pPr>
        <w:pStyle w:val="Heading1"/>
        <w:rPr/>
      </w:pPr>
      <w:r w:rsidDel="00000000" w:rsidR="00000000" w:rsidRPr="00000000">
        <w:rPr>
          <w:rtl w:val="0"/>
        </w:rPr>
        <w:t xml:space="preserve">8.</w:t>
        <w:tab/>
        <w:t xml:space="preserve">Dataset Final</w:t>
      </w:r>
    </w:p>
    <w:bookmarkStart w:colFirst="0" w:colLast="0" w:name="bookmark=id.yfubuhkqegic" w:id="27"/>
    <w:bookmarkEnd w:id="27"/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tl w:val="0"/>
        </w:rPr>
        <w:t xml:space="preserve">8.1</w:t>
        <w:tab/>
        <w:t xml:space="preserve">Características del Dataset Limpio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Número de registros (filas): 14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Número de variables (columnas): 61.706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Tamaño del archivo: 3.3MB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Formato de almacenamiento: xlsx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Ubicación: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https://drive.google.com/drive/folders/1r3Nc_gvsORm0kfu8PL5lpoTktV-y78sw</w:t>
      </w:r>
    </w:p>
    <w:bookmarkStart w:colFirst="0" w:colLast="0" w:name="bookmark=id.n56mbdwb6e2a" w:id="28"/>
    <w:bookmarkEnd w:id="28"/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4"/>
        <w:rPr/>
      </w:pPr>
      <w:r w:rsidDel="00000000" w:rsidR="00000000" w:rsidRPr="00000000">
        <w:rPr>
          <w:rtl w:val="0"/>
        </w:rPr>
        <w:t xml:space="preserve">Table 8: Diccionario de datos del dataset final preparado</w:t>
      </w:r>
    </w:p>
    <w:bookmarkStart w:colFirst="0" w:colLast="0" w:name="bookmark=id.7eru1p9o6w72" w:id="29"/>
    <w:bookmarkEnd w:id="29"/>
    <w:p w:rsidR="00000000" w:rsidDel="00000000" w:rsidP="00000000" w:rsidRDefault="00000000" w:rsidRPr="00000000" w14:paraId="000000E2">
      <w:pPr>
        <w:pStyle w:val="Heading2"/>
        <w:rPr/>
      </w:pPr>
      <w:r w:rsidDel="00000000" w:rsidR="00000000" w:rsidRPr="00000000">
        <w:rPr>
          <w:rtl w:val="0"/>
        </w:rPr>
        <w:t xml:space="preserve">8.2</w:t>
        <w:tab/>
        <w:t xml:space="preserve">Métricas de Calidad Final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-946149</wp:posOffset>
            </wp:positionH>
            <wp:positionV relativeFrom="paragraph">
              <wp:posOffset>541021</wp:posOffset>
            </wp:positionV>
            <wp:extent cx="7429500" cy="2647950"/>
            <wp:effectExtent b="0" l="0" r="0" t="0"/>
            <wp:wrapNone/>
            <wp:docPr id="113167378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2647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colFirst="0" w:colLast="0" w:name="bookmark=id.zat7pmptguap" w:id="30"/>
    <w:bookmarkEnd w:id="30"/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/>
      </w:pPr>
      <w:r w:rsidDel="00000000" w:rsidR="00000000" w:rsidRPr="00000000">
        <w:rPr>
          <w:rtl w:val="0"/>
        </w:rPr>
        <w:t xml:space="preserve">9.</w:t>
        <w:tab/>
        <w:t xml:space="preserve">Código y Herramientas Utilizadas</w:t>
      </w:r>
    </w:p>
    <w:bookmarkStart w:colFirst="0" w:colLast="0" w:name="bookmark=id.pqg158lm9lob" w:id="31"/>
    <w:bookmarkEnd w:id="31"/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9.1</w:t>
        <w:tab/>
        <w:t xml:space="preserve">Tecnologías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Lenguaje de programación: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[Python 3.11, R 4.3, excel]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Librerías principales: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[Pandas, matplotlib, seabor, sklearn.preprocessing.StandardScaler]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Entorno de desarrollo: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[Google colab, RStudio]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643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Control de versiones: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[Base de datos final v.4]</w:t>
      </w:r>
    </w:p>
    <w:bookmarkStart w:colFirst="0" w:colLast="0" w:name="bookmark=id.9ihgor4bi7dv" w:id="32"/>
    <w:bookmarkEnd w:id="32"/>
    <w:p w:rsidR="00000000" w:rsidDel="00000000" w:rsidP="00000000" w:rsidRDefault="00000000" w:rsidRPr="00000000" w14:paraId="000000EE">
      <w:pPr>
        <w:pStyle w:val="Heading2"/>
        <w:rPr/>
      </w:pPr>
      <w:r w:rsidDel="00000000" w:rsidR="00000000" w:rsidRPr="00000000">
        <w:rPr>
          <w:rtl w:val="0"/>
        </w:rPr>
        <w:t xml:space="preserve">9.2</w:t>
        <w:tab/>
        <w:t xml:space="preserve">Scripts de Limpieza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m5vtigj9vfr" w:id="33"/>
    <w:bookmarkEnd w:id="33"/>
    <w:p w:rsidR="00000000" w:rsidDel="00000000" w:rsidP="00000000" w:rsidRDefault="00000000" w:rsidRPr="00000000" w14:paraId="000000F0">
      <w:pPr>
        <w:pStyle w:val="Heading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-888999</wp:posOffset>
            </wp:positionH>
            <wp:positionV relativeFrom="paragraph">
              <wp:posOffset>222250</wp:posOffset>
            </wp:positionV>
            <wp:extent cx="7219950" cy="3371850"/>
            <wp:effectExtent b="0" l="0" r="0" t="0"/>
            <wp:wrapNone/>
            <wp:docPr id="113167378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3371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rPr/>
      </w:pPr>
      <w:r w:rsidDel="00000000" w:rsidR="00000000" w:rsidRPr="00000000">
        <w:rPr>
          <w:rtl w:val="0"/>
        </w:rPr>
        <w:t xml:space="preserve">10.Reproducibilidad y Trazabilidad</w:t>
      </w:r>
    </w:p>
    <w:bookmarkStart w:colFirst="0" w:colLast="0" w:name="bookmark=id.kwwsjn3gacbu" w:id="34"/>
    <w:bookmarkEnd w:id="34"/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rtl w:val="0"/>
        </w:rPr>
        <w:t xml:space="preserve">10.1</w:t>
        <w:tab/>
        <w:t xml:space="preserve">Registro de Versiones</w:t>
      </w:r>
    </w:p>
    <w:tbl>
      <w:tblPr>
        <w:tblStyle w:val="Table8"/>
        <w:tblW w:w="8216.0" w:type="dxa"/>
        <w:jc w:val="center"/>
        <w:tblLayout w:type="fixed"/>
        <w:tblLook w:val="0000"/>
      </w:tblPr>
      <w:tblGrid>
        <w:gridCol w:w="1078"/>
        <w:gridCol w:w="1962"/>
        <w:gridCol w:w="5176"/>
        <w:tblGridChange w:id="0">
          <w:tblGrid>
            <w:gridCol w:w="1078"/>
            <w:gridCol w:w="1962"/>
            <w:gridCol w:w="517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Cambios realizados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09/02/2026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Dataset inicial cargado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v1.1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12/02/2026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Eliminación de tildes y (CT) en columna MUNICIPIO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v2.4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19/03/2026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Union de bases de datos Terrorismo 2020-2025, Extorsion 2020-2025. Secuestro 2020-2025 y Coordenadas dane de Colombia.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r16cum5z8kk9" w:id="35"/>
    <w:bookmarkEnd w:id="35"/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56hepdo49m97" w:id="36"/>
    <w:bookmarkEnd w:id="36"/>
    <w:p w:rsidR="00000000" w:rsidDel="00000000" w:rsidP="00000000" w:rsidRDefault="00000000" w:rsidRPr="00000000" w14:paraId="00000103">
      <w:pPr>
        <w:pStyle w:val="Heading1"/>
        <w:rPr/>
      </w:pPr>
      <w:r w:rsidDel="00000000" w:rsidR="00000000" w:rsidRPr="00000000">
        <w:rPr>
          <w:rtl w:val="0"/>
        </w:rPr>
        <w:t xml:space="preserve">10.</w:t>
        <w:tab/>
        <w:t xml:space="preserve">Limitaciones y Consideraciones</w:t>
      </w:r>
    </w:p>
    <w:bookmarkStart w:colFirst="0" w:colLast="0" w:name="bookmark=id.cs5k8le8d0wn" w:id="37"/>
    <w:bookmarkEnd w:id="37"/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tl w:val="0"/>
        </w:rPr>
        <w:t xml:space="preserve">10.1</w:t>
        <w:tab/>
        <w:t xml:space="preserve">Limitaciones Conocidas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La poca unificación de la base de datos de los entes de seguridad nacional</w:t>
      </w:r>
    </w:p>
    <w:bookmarkStart w:colFirst="0" w:colLast="0" w:name="bookmark=id.t6t1dxjmz0wm" w:id="38"/>
    <w:bookmarkEnd w:id="38"/>
    <w:p w:rsidR="00000000" w:rsidDel="00000000" w:rsidP="00000000" w:rsidRDefault="00000000" w:rsidRPr="00000000" w14:paraId="00000106">
      <w:pPr>
        <w:pStyle w:val="Heading2"/>
        <w:rPr/>
      </w:pPr>
      <w:r w:rsidDel="00000000" w:rsidR="00000000" w:rsidRPr="00000000">
        <w:rPr>
          <w:rtl w:val="0"/>
        </w:rPr>
        <w:t xml:space="preserve">10.2</w:t>
        <w:tab/>
        <w:t xml:space="preserve">Recomendaciones para Siguientes Fases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Mejorar los procesos de predicción, como mejorar la parte visual, analizar el dataset ya normalizada para obtener probabilidades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vub1bwr9mq1" w:id="39"/>
    <w:bookmarkEnd w:id="39"/>
    <w:p w:rsidR="00000000" w:rsidDel="00000000" w:rsidP="00000000" w:rsidRDefault="00000000" w:rsidRPr="00000000" w14:paraId="00000108">
      <w:pPr>
        <w:pStyle w:val="Heading1"/>
        <w:rPr/>
      </w:pPr>
      <w:r w:rsidDel="00000000" w:rsidR="00000000" w:rsidRPr="00000000">
        <w:rPr>
          <w:rtl w:val="0"/>
        </w:rPr>
        <w:t xml:space="preserve">11.</w:t>
        <w:tab/>
        <w:t xml:space="preserve">Conclusiones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Resuma en 3-5 puntos clave: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Se definieron correctamente los rangos de variables numéricas, destacando AÑO (2020–2025) y CANTIDAD (1–45).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Se identificaron y analizaron los valores únicos de variables categóricas, permitiendo entender su distribución.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Se validó la consistencia y calidad de los datos mediante estadística descriptiva y análisis de cardinalidad.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La limpieza y estandarización garantizaron datos homogéneos y comparables.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El dataset final está listo para análisis y modelado predictivo.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4btn4jwkskan" w:id="40"/>
    <w:bookmarkEnd w:id="40"/>
    <w:p w:rsidR="00000000" w:rsidDel="00000000" w:rsidP="00000000" w:rsidRDefault="00000000" w:rsidRPr="00000000" w14:paraId="00000113">
      <w:pPr>
        <w:pStyle w:val="Heading2"/>
        <w:rPr/>
      </w:pPr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Policía nacional de Colombia </w:t>
      </w:r>
    </w:p>
    <w:p w:rsidR="00000000" w:rsidDel="00000000" w:rsidP="00000000" w:rsidRDefault="00000000" w:rsidRPr="00000000" w14:paraId="00000115">
      <w:pPr>
        <w:rPr/>
      </w:pPr>
      <w:hyperlink r:id="rId18">
        <w:r w:rsidDel="00000000" w:rsidR="00000000" w:rsidRPr="00000000">
          <w:rPr>
            <w:color w:val="467886"/>
            <w:u w:val="single"/>
            <w:rtl w:val="0"/>
          </w:rPr>
          <w:t xml:space="preserve">https://www.policia.gov.co/delitos-impacto/extorsion</w:t>
        </w:r>
      </w:hyperlink>
      <w:r w:rsidDel="00000000" w:rsidR="00000000" w:rsidRPr="00000000">
        <w:rPr>
          <w:rtl w:val="0"/>
        </w:rPr>
        <w:t xml:space="preserve">,</w:t>
      </w:r>
      <w:hyperlink r:id="rId19">
        <w:r w:rsidDel="00000000" w:rsidR="00000000" w:rsidRPr="00000000">
          <w:rPr>
            <w:color w:val="467886"/>
            <w:u w:val="single"/>
            <w:rtl w:val="0"/>
          </w:rPr>
          <w:t xml:space="preserve">https://www.policia.gov.co/estadistica-delictiva-old</w:t>
        </w:r>
      </w:hyperlink>
      <w:r w:rsidDel="00000000" w:rsidR="00000000" w:rsidRPr="00000000">
        <w:rPr>
          <w:rtl w:val="0"/>
        </w:rPr>
        <w:t xml:space="preserve">, : </w:t>
      </w:r>
      <w:hyperlink r:id="rId20">
        <w:r w:rsidDel="00000000" w:rsidR="00000000" w:rsidRPr="00000000">
          <w:rPr>
            <w:color w:val="467886"/>
            <w:u w:val="single"/>
            <w:rtl w:val="0"/>
          </w:rPr>
          <w:t xml:space="preserve">https://www.policia.gov.co/estadistica-delictiva/terrorismo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p24q17x402pp" w:id="41"/>
    <w:bookmarkEnd w:id="41"/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5" w:top="1415" w:left="1775" w:right="177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s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ipervnculo">
    <w:name w:val="Hyperlink"/>
    <w:rPr>
      <w:color w:val="467886"/>
      <w:u w:val="single"/>
    </w:rPr>
  </w:style>
  <w:style w:type="character" w:styleId="Hipervnculovisitado">
    <w:name w:val="FollowedHyperlink"/>
    <w:rPr>
      <w:color w:val="96607d"/>
      <w:u w:val="single"/>
    </w:rPr>
  </w:style>
  <w:style w:type="character" w:styleId="VerbatimChar" w:customStyle="1">
    <w:name w:val="Verbatim Char"/>
    <w:qFormat w:val="1"/>
    <w:rPr>
      <w:rFonts w:ascii="Consolas" w:hAnsi="Consolas"/>
      <w:sz w:val="22"/>
    </w:rPr>
  </w:style>
  <w:style w:type="table" w:styleId="NormalGrid" w:customStyle="1">
    <w:name w:val="Normal Grid"/>
    <w:basedOn w:val="Tablanormal"/>
    <w:uiPriority w:val="39"/>
    <w:pPr>
      <w:spacing w:after="0"/>
    </w:pPr>
    <w:tblPr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a" w:customStyle="1">
    <w:basedOn w:val="TableNormal"/>
    <w:pPr>
      <w:spacing w:after="0"/>
    </w:pPr>
    <w:rPr>
      <w:rFonts w:ascii="Aptos" w:cs="Aptos" w:eastAsia="Aptos" w:hAnsi="Aptos"/>
      <w:sz w:val="24"/>
      <w:szCs w:val="24"/>
    </w:r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a0" w:customStyle="1">
    <w:basedOn w:val="TableNormal"/>
    <w:pPr>
      <w:spacing w:after="0"/>
    </w:pPr>
    <w:rPr>
      <w:rFonts w:ascii="Aptos" w:cs="Aptos" w:eastAsia="Aptos" w:hAnsi="Aptos"/>
      <w:sz w:val="24"/>
      <w:szCs w:val="24"/>
    </w:r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a1" w:customStyle="1">
    <w:basedOn w:val="TableNormal"/>
    <w:pPr>
      <w:spacing w:after="0"/>
    </w:pPr>
    <w:rPr>
      <w:rFonts w:ascii="Aptos" w:cs="Aptos" w:eastAsia="Aptos" w:hAnsi="Aptos"/>
      <w:sz w:val="24"/>
      <w:szCs w:val="24"/>
    </w:r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a2" w:customStyle="1">
    <w:basedOn w:val="TableNormal"/>
    <w:pPr>
      <w:spacing w:after="0"/>
    </w:pPr>
    <w:rPr>
      <w:rFonts w:ascii="Aptos" w:cs="Aptos" w:eastAsia="Aptos" w:hAnsi="Aptos"/>
      <w:sz w:val="24"/>
      <w:szCs w:val="24"/>
    </w:r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a3" w:customStyle="1">
    <w:basedOn w:val="TableNormal"/>
    <w:pPr>
      <w:spacing w:after="0"/>
    </w:pPr>
    <w:rPr>
      <w:rFonts w:ascii="Aptos" w:cs="Aptos" w:eastAsia="Aptos" w:hAnsi="Aptos"/>
      <w:sz w:val="24"/>
      <w:szCs w:val="24"/>
    </w:r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a4" w:customStyle="1">
    <w:basedOn w:val="TableNormal"/>
    <w:pPr>
      <w:spacing w:after="0"/>
    </w:pPr>
    <w:rPr>
      <w:rFonts w:ascii="Aptos" w:cs="Aptos" w:eastAsia="Aptos" w:hAnsi="Aptos"/>
      <w:sz w:val="24"/>
      <w:szCs w:val="24"/>
    </w:r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a5" w:customStyle="1">
    <w:basedOn w:val="TableNormal"/>
    <w:pPr>
      <w:spacing w:after="0"/>
    </w:pPr>
    <w:rPr>
      <w:rFonts w:ascii="Aptos" w:cs="Aptos" w:eastAsia="Aptos" w:hAnsi="Aptos"/>
      <w:sz w:val="24"/>
      <w:szCs w:val="24"/>
    </w:r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a6" w:customStyle="1">
    <w:basedOn w:val="TableNormal"/>
    <w:pPr>
      <w:spacing w:after="0"/>
    </w:pPr>
    <w:rPr>
      <w:rFonts w:ascii="Aptos" w:cs="Aptos" w:eastAsia="Aptos" w:hAnsi="Aptos"/>
      <w:sz w:val="24"/>
      <w:szCs w:val="24"/>
    </w:r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a7" w:customStyle="1">
    <w:basedOn w:val="TableNormal"/>
    <w:pPr>
      <w:spacing w:after="0"/>
    </w:pPr>
    <w:rPr>
      <w:rFonts w:ascii="Aptos" w:cs="Aptos" w:eastAsia="Aptos" w:hAnsi="Aptos"/>
      <w:sz w:val="24"/>
      <w:szCs w:val="24"/>
    </w:r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a8" w:customStyle="1">
    <w:basedOn w:val="TableNormal"/>
    <w:pPr>
      <w:spacing w:after="0"/>
    </w:pPr>
    <w:rPr>
      <w:rFonts w:ascii="Aptos" w:cs="Aptos" w:eastAsia="Aptos" w:hAnsi="Aptos"/>
      <w:sz w:val="24"/>
      <w:szCs w:val="24"/>
    </w:r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paragraph" w:styleId="Prrafodelista">
    <w:name w:val="List Paragraph"/>
    <w:basedOn w:val="Normal"/>
    <w:uiPriority w:val="34"/>
    <w:qFormat w:val="1"/>
    <w:rsid w:val="003D2CC1"/>
    <w:pPr>
      <w:ind w:left="720"/>
      <w:contextualSpacing w:val="1"/>
    </w:pPr>
  </w:style>
  <w:style w:type="paragraph" w:styleId="Lista2">
    <w:name w:val="List 2"/>
    <w:basedOn w:val="Normal"/>
    <w:uiPriority w:val="99"/>
    <w:unhideWhenUsed w:val="1"/>
    <w:rsid w:val="006D5F2A"/>
    <w:pPr>
      <w:ind w:left="566" w:hanging="283"/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6D5F2A"/>
    <w:pPr>
      <w:numPr>
        <w:numId w:val="22"/>
      </w:numPr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6D5F2A"/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6D5F2A"/>
  </w:style>
  <w:style w:type="paragraph" w:styleId="Caracteresenmarcados" w:customStyle="1">
    <w:name w:val="Caracteres enmarcados"/>
    <w:basedOn w:val="Normal"/>
    <w:rsid w:val="006D5F2A"/>
  </w:style>
  <w:style w:type="table" w:styleId="Tablaconcuadrcula">
    <w:name w:val="Table Grid"/>
    <w:basedOn w:val="Tablanormal"/>
    <w:uiPriority w:val="39"/>
    <w:rsid w:val="00F11425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F1142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rPr>
      <w:rFonts w:ascii="Aptos" w:cs="Aptos" w:eastAsia="Aptos" w:hAnsi="Aptos"/>
      <w:sz w:val="24"/>
      <w:szCs w:val="24"/>
    </w:r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Rule="auto"/>
    </w:pPr>
    <w:rPr>
      <w:rFonts w:ascii="Aptos" w:cs="Aptos" w:eastAsia="Aptos" w:hAnsi="Aptos"/>
      <w:sz w:val="24"/>
      <w:szCs w:val="24"/>
    </w:r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Rule="auto"/>
    </w:pPr>
    <w:rPr>
      <w:rFonts w:ascii="Aptos" w:cs="Aptos" w:eastAsia="Aptos" w:hAnsi="Aptos"/>
      <w:sz w:val="24"/>
      <w:szCs w:val="24"/>
    </w:r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Rule="auto"/>
    </w:pPr>
    <w:rPr>
      <w:rFonts w:ascii="Aptos" w:cs="Aptos" w:eastAsia="Aptos" w:hAnsi="Aptos"/>
      <w:sz w:val="24"/>
      <w:szCs w:val="24"/>
    </w:r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">
    <w:basedOn w:val="TableNormal"/>
    <w:pPr>
      <w:spacing w:after="0" w:lineRule="auto"/>
    </w:pPr>
    <w:rPr>
      <w:rFonts w:ascii="Aptos" w:cs="Aptos" w:eastAsia="Aptos" w:hAnsi="Aptos"/>
      <w:sz w:val="24"/>
      <w:szCs w:val="24"/>
    </w:r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">
    <w:basedOn w:val="TableNormal"/>
    <w:pPr>
      <w:spacing w:after="0" w:lineRule="auto"/>
    </w:pPr>
    <w:rPr>
      <w:rFonts w:ascii="Aptos" w:cs="Aptos" w:eastAsia="Aptos" w:hAnsi="Aptos"/>
      <w:sz w:val="24"/>
      <w:szCs w:val="24"/>
    </w:r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">
    <w:basedOn w:val="TableNormal"/>
    <w:pPr>
      <w:spacing w:after="0" w:lineRule="auto"/>
    </w:pPr>
    <w:rPr>
      <w:rFonts w:ascii="Aptos" w:cs="Aptos" w:eastAsia="Aptos" w:hAnsi="Aptos"/>
      <w:sz w:val="24"/>
      <w:szCs w:val="24"/>
    </w:r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olicia.gov.co/estadistica-delictiva/terrorismo" TargetMode="External"/><Relationship Id="rId11" Type="http://schemas.openxmlformats.org/officeDocument/2006/relationships/hyperlink" Target="https://www.policia.gov.co/contenido/terrorismo-enero-diciembre-2024" TargetMode="External"/><Relationship Id="rId10" Type="http://schemas.openxmlformats.org/officeDocument/2006/relationships/hyperlink" Target="https://www.policia.gov.co/contenido/terrorismo-2023" TargetMode="External"/><Relationship Id="rId13" Type="http://schemas.openxmlformats.org/officeDocument/2006/relationships/hyperlink" Target="https://www.policia.gov.co/delitos-impacto/extorsion" TargetMode="External"/><Relationship Id="rId12" Type="http://schemas.openxmlformats.org/officeDocument/2006/relationships/hyperlink" Target="https://www.policia.gov.co/estadistica-delictiva/terrorism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olicia.gov.co/contenido/terrorismo-2022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s://www.policia.gov.co/estadistica-delictiva-old" TargetMode="External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hyperlink" Target="https://www.policia.gov.co/estadistica-delictiva-old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www.policia.gov.co/delitos-impacto/extorsion" TargetMode="External"/><Relationship Id="rId7" Type="http://schemas.openxmlformats.org/officeDocument/2006/relationships/hyperlink" Target="https://www.policia.gov.co/contenido/terrorismo-2020" TargetMode="External"/><Relationship Id="rId8" Type="http://schemas.openxmlformats.org/officeDocument/2006/relationships/hyperlink" Target="https://www.policia.gov.co/contenido/terrorismo-202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hcMkGrbkp+OIQg9wlVPlNsVspA==">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2026-03-19T22:11:00Z</dcterms:created>
  <dc:creator>html-to-docx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C926A71F447F4F7EA9EC04AD5FAED03B_12</vt:lpwstr>
  </property>
</Properties>
</file>