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C1B16" w14:textId="77777777" w:rsidR="00690573" w:rsidRPr="00690573" w:rsidRDefault="00690573" w:rsidP="00690573">
      <w:pPr>
        <w:rPr>
          <w:b/>
          <w:bCs/>
        </w:rPr>
      </w:pPr>
      <w:r w:rsidRPr="00690573">
        <w:rPr>
          <w:b/>
          <w:bCs/>
        </w:rPr>
        <w:t>Microsoft Power BI</w:t>
      </w:r>
    </w:p>
    <w:p w14:paraId="4368108E" w14:textId="77777777" w:rsidR="00690573" w:rsidRPr="00690573" w:rsidRDefault="00690573" w:rsidP="00690573">
      <w:pPr>
        <w:rPr>
          <w:b/>
          <w:bCs/>
        </w:rPr>
      </w:pPr>
      <w:r w:rsidRPr="00690573">
        <w:rPr>
          <w:b/>
          <w:bCs/>
        </w:rPr>
        <w:t>Getting Started with Power BI</w:t>
      </w:r>
    </w:p>
    <w:p w14:paraId="0A4FF134" w14:textId="77777777" w:rsidR="00690573" w:rsidRPr="00690573" w:rsidRDefault="00690573" w:rsidP="00690573">
      <w:pPr>
        <w:numPr>
          <w:ilvl w:val="0"/>
          <w:numId w:val="1"/>
        </w:numPr>
      </w:pPr>
      <w:r w:rsidRPr="00690573">
        <w:rPr>
          <w:b/>
          <w:bCs/>
        </w:rPr>
        <w:t>Install Power BI:</w:t>
      </w:r>
    </w:p>
    <w:p w14:paraId="37E514A9" w14:textId="77777777" w:rsidR="00690573" w:rsidRPr="00690573" w:rsidRDefault="00690573" w:rsidP="00690573">
      <w:pPr>
        <w:numPr>
          <w:ilvl w:val="1"/>
          <w:numId w:val="1"/>
        </w:numPr>
      </w:pPr>
      <w:r w:rsidRPr="00690573">
        <w:t>Download and install Power BI Desktop from the Microsoft Power BI website.</w:t>
      </w:r>
    </w:p>
    <w:p w14:paraId="6A5656C8" w14:textId="77777777" w:rsidR="00690573" w:rsidRPr="00690573" w:rsidRDefault="00690573" w:rsidP="00690573">
      <w:pPr>
        <w:numPr>
          <w:ilvl w:val="0"/>
          <w:numId w:val="1"/>
        </w:numPr>
      </w:pPr>
      <w:r w:rsidRPr="00690573">
        <w:rPr>
          <w:b/>
          <w:bCs/>
        </w:rPr>
        <w:t>Connecting to Data:</w:t>
      </w:r>
    </w:p>
    <w:p w14:paraId="0D4C2A20" w14:textId="77777777" w:rsidR="00690573" w:rsidRPr="00690573" w:rsidRDefault="00690573" w:rsidP="00690573">
      <w:pPr>
        <w:numPr>
          <w:ilvl w:val="1"/>
          <w:numId w:val="1"/>
        </w:numPr>
      </w:pPr>
      <w:r w:rsidRPr="00690573">
        <w:t>Open Power BI Desktop and click on “Get Data” to choose your data source. Power BI supports various data sources like Excel, SQL Server, Web, etc.</w:t>
      </w:r>
    </w:p>
    <w:p w14:paraId="3DF8BD94" w14:textId="77777777" w:rsidR="00690573" w:rsidRPr="00690573" w:rsidRDefault="00690573" w:rsidP="00690573">
      <w:pPr>
        <w:numPr>
          <w:ilvl w:val="1"/>
          <w:numId w:val="1"/>
        </w:numPr>
      </w:pPr>
      <w:r w:rsidRPr="00690573">
        <w:t>Import your data by selecting the file or database.</w:t>
      </w:r>
    </w:p>
    <w:p w14:paraId="0A8DBA33" w14:textId="77777777" w:rsidR="00690573" w:rsidRPr="00690573" w:rsidRDefault="00690573" w:rsidP="00690573">
      <w:pPr>
        <w:numPr>
          <w:ilvl w:val="0"/>
          <w:numId w:val="1"/>
        </w:numPr>
      </w:pPr>
      <w:r w:rsidRPr="00690573">
        <w:rPr>
          <w:b/>
          <w:bCs/>
        </w:rPr>
        <w:t>Transforming Data:</w:t>
      </w:r>
    </w:p>
    <w:p w14:paraId="7A2CEB6C" w14:textId="77777777" w:rsidR="00690573" w:rsidRPr="00690573" w:rsidRDefault="00690573" w:rsidP="00690573">
      <w:pPr>
        <w:numPr>
          <w:ilvl w:val="1"/>
          <w:numId w:val="1"/>
        </w:numPr>
      </w:pPr>
      <w:r w:rsidRPr="00690573">
        <w:t>Use the Power Query Editor to clean and transform your data.</w:t>
      </w:r>
    </w:p>
    <w:p w14:paraId="28509794" w14:textId="77777777" w:rsidR="00690573" w:rsidRPr="00690573" w:rsidRDefault="00690573" w:rsidP="00690573">
      <w:pPr>
        <w:numPr>
          <w:ilvl w:val="1"/>
          <w:numId w:val="1"/>
        </w:numPr>
      </w:pPr>
      <w:r w:rsidRPr="00690573">
        <w:t>Apply transformations like filtering rows, merging tables, and creating calculated columns.</w:t>
      </w:r>
    </w:p>
    <w:p w14:paraId="36D3E0A8" w14:textId="77777777" w:rsidR="00690573" w:rsidRPr="00690573" w:rsidRDefault="00690573" w:rsidP="00690573">
      <w:pPr>
        <w:numPr>
          <w:ilvl w:val="0"/>
          <w:numId w:val="1"/>
        </w:numPr>
      </w:pPr>
      <w:r w:rsidRPr="00690573">
        <w:rPr>
          <w:b/>
          <w:bCs/>
        </w:rPr>
        <w:t>Creating Visualizations:</w:t>
      </w:r>
    </w:p>
    <w:p w14:paraId="795E6957" w14:textId="77777777" w:rsidR="00690573" w:rsidRPr="00690573" w:rsidRDefault="00690573" w:rsidP="00690573">
      <w:pPr>
        <w:numPr>
          <w:ilvl w:val="1"/>
          <w:numId w:val="1"/>
        </w:numPr>
      </w:pPr>
      <w:r w:rsidRPr="00690573">
        <w:t>Use the visualization pane to select different chart types like bar charts, line charts, pie charts, etc.</w:t>
      </w:r>
    </w:p>
    <w:p w14:paraId="35FC266B" w14:textId="77777777" w:rsidR="00690573" w:rsidRPr="00690573" w:rsidRDefault="00690573" w:rsidP="00690573">
      <w:pPr>
        <w:numPr>
          <w:ilvl w:val="1"/>
          <w:numId w:val="1"/>
        </w:numPr>
      </w:pPr>
      <w:r w:rsidRPr="00690573">
        <w:t>Drag fields to the “Values,” “Axis,” “Legend,” and other areas to create your visualization.</w:t>
      </w:r>
    </w:p>
    <w:p w14:paraId="255A9B6F" w14:textId="77777777" w:rsidR="00690573" w:rsidRPr="00690573" w:rsidRDefault="00690573" w:rsidP="00690573">
      <w:pPr>
        <w:numPr>
          <w:ilvl w:val="0"/>
          <w:numId w:val="1"/>
        </w:numPr>
      </w:pPr>
      <w:r w:rsidRPr="00690573">
        <w:rPr>
          <w:b/>
          <w:bCs/>
        </w:rPr>
        <w:t>Building Reports:</w:t>
      </w:r>
    </w:p>
    <w:p w14:paraId="2009AC85" w14:textId="77777777" w:rsidR="00690573" w:rsidRPr="00690573" w:rsidRDefault="00690573" w:rsidP="00690573">
      <w:pPr>
        <w:numPr>
          <w:ilvl w:val="1"/>
          <w:numId w:val="1"/>
        </w:numPr>
      </w:pPr>
      <w:r w:rsidRPr="00690573">
        <w:t>Create multiple pages in a report to display different visualizations.</w:t>
      </w:r>
    </w:p>
    <w:p w14:paraId="2E2C30D3" w14:textId="77777777" w:rsidR="00690573" w:rsidRPr="00690573" w:rsidRDefault="00690573" w:rsidP="00690573">
      <w:pPr>
        <w:numPr>
          <w:ilvl w:val="1"/>
          <w:numId w:val="1"/>
        </w:numPr>
      </w:pPr>
      <w:r w:rsidRPr="00690573">
        <w:t>Use slicers and filters to make your reports interactive.</w:t>
      </w:r>
    </w:p>
    <w:p w14:paraId="7059E591" w14:textId="77777777" w:rsidR="00690573" w:rsidRPr="00690573" w:rsidRDefault="00690573" w:rsidP="00690573">
      <w:pPr>
        <w:numPr>
          <w:ilvl w:val="0"/>
          <w:numId w:val="1"/>
        </w:numPr>
      </w:pPr>
      <w:r w:rsidRPr="00690573">
        <w:rPr>
          <w:b/>
          <w:bCs/>
        </w:rPr>
        <w:t>Building Dashboards:</w:t>
      </w:r>
    </w:p>
    <w:p w14:paraId="43C8E07D" w14:textId="77777777" w:rsidR="00690573" w:rsidRPr="00690573" w:rsidRDefault="00690573" w:rsidP="00690573">
      <w:pPr>
        <w:numPr>
          <w:ilvl w:val="1"/>
          <w:numId w:val="1"/>
        </w:numPr>
      </w:pPr>
      <w:r w:rsidRPr="00690573">
        <w:t>Publish your reports to Power BI Service (online) and pin visuals to dashboards.</w:t>
      </w:r>
    </w:p>
    <w:p w14:paraId="0C58FC25" w14:textId="77777777" w:rsidR="00690573" w:rsidRPr="00690573" w:rsidRDefault="00690573" w:rsidP="00690573">
      <w:pPr>
        <w:numPr>
          <w:ilvl w:val="1"/>
          <w:numId w:val="1"/>
        </w:numPr>
      </w:pPr>
      <w:r w:rsidRPr="00690573">
        <w:t>Create a dashboard by combining different visuals from various reports.</w:t>
      </w:r>
    </w:p>
    <w:p w14:paraId="4CCDDE06" w14:textId="77777777" w:rsidR="00690573" w:rsidRPr="00690573" w:rsidRDefault="00690573" w:rsidP="00690573">
      <w:pPr>
        <w:numPr>
          <w:ilvl w:val="0"/>
          <w:numId w:val="1"/>
        </w:numPr>
      </w:pPr>
      <w:r w:rsidRPr="00690573">
        <w:rPr>
          <w:b/>
          <w:bCs/>
        </w:rPr>
        <w:t>Publishing and Sharing:</w:t>
      </w:r>
    </w:p>
    <w:p w14:paraId="10CB6A11" w14:textId="77777777" w:rsidR="00690573" w:rsidRPr="00690573" w:rsidRDefault="00690573" w:rsidP="00690573">
      <w:pPr>
        <w:numPr>
          <w:ilvl w:val="1"/>
          <w:numId w:val="1"/>
        </w:numPr>
      </w:pPr>
      <w:r w:rsidRPr="00690573">
        <w:t>Publish your reports to Power BI Service for sharing and collaboration.</w:t>
      </w:r>
    </w:p>
    <w:p w14:paraId="66B0D881" w14:textId="77777777" w:rsidR="00690573" w:rsidRPr="00690573" w:rsidRDefault="00690573" w:rsidP="00690573">
      <w:pPr>
        <w:numPr>
          <w:ilvl w:val="1"/>
          <w:numId w:val="1"/>
        </w:numPr>
      </w:pPr>
      <w:r w:rsidRPr="00690573">
        <w:t>Share dashboards and reports with your team or stakeholders.</w:t>
      </w:r>
    </w:p>
    <w:p w14:paraId="296EADE6" w14:textId="77777777" w:rsidR="00690573" w:rsidRPr="00690573" w:rsidRDefault="00690573" w:rsidP="00690573">
      <w:pPr>
        <w:rPr>
          <w:b/>
          <w:bCs/>
        </w:rPr>
      </w:pPr>
      <w:r w:rsidRPr="00690573">
        <w:rPr>
          <w:b/>
          <w:bCs/>
        </w:rPr>
        <w:t>Key Features and Tips:</w:t>
      </w:r>
    </w:p>
    <w:p w14:paraId="16120CA6" w14:textId="77777777" w:rsidR="00690573" w:rsidRPr="00690573" w:rsidRDefault="00690573" w:rsidP="00690573">
      <w:pPr>
        <w:numPr>
          <w:ilvl w:val="0"/>
          <w:numId w:val="2"/>
        </w:numPr>
      </w:pPr>
      <w:r w:rsidRPr="00690573">
        <w:rPr>
          <w:b/>
          <w:bCs/>
        </w:rPr>
        <w:t>DAX (Data Analysis Expressions):</w:t>
      </w:r>
      <w:r w:rsidRPr="00690573">
        <w:t xml:space="preserve"> Use DAX to create calculated columns and measures for more advanced calculations.</w:t>
      </w:r>
    </w:p>
    <w:p w14:paraId="4D7C09B5" w14:textId="77777777" w:rsidR="00690573" w:rsidRPr="00690573" w:rsidRDefault="00690573" w:rsidP="00690573">
      <w:pPr>
        <w:numPr>
          <w:ilvl w:val="0"/>
          <w:numId w:val="2"/>
        </w:numPr>
      </w:pPr>
      <w:r w:rsidRPr="00690573">
        <w:rPr>
          <w:b/>
          <w:bCs/>
        </w:rPr>
        <w:t>Custom Visuals:</w:t>
      </w:r>
      <w:r w:rsidRPr="00690573">
        <w:t xml:space="preserve"> Import custom visuals from the Power BI marketplace for more advanced visualizations.</w:t>
      </w:r>
    </w:p>
    <w:p w14:paraId="39563ECA" w14:textId="60E9DD0C" w:rsidR="00690573" w:rsidRPr="00690573" w:rsidRDefault="00690573" w:rsidP="00690573">
      <w:pPr>
        <w:numPr>
          <w:ilvl w:val="0"/>
          <w:numId w:val="2"/>
        </w:numPr>
      </w:pPr>
      <w:r w:rsidRPr="00690573">
        <w:rPr>
          <w:b/>
          <w:bCs/>
        </w:rPr>
        <w:t>Power BI Mobile:</w:t>
      </w:r>
      <w:r w:rsidRPr="00690573">
        <w:t xml:space="preserve"> Access and interact with your dashboards and reports on mobile devices using the Power BI mobile </w:t>
      </w:r>
    </w:p>
    <w:p w14:paraId="7C418164" w14:textId="4CCCD3B1" w:rsidR="00690573" w:rsidRPr="00690573" w:rsidRDefault="00690573" w:rsidP="00690573">
      <w:pPr>
        <w:ind w:left="720"/>
      </w:pPr>
      <w:r w:rsidRPr="00690573">
        <w:lastRenderedPageBreak/>
        <w:t>report writer in Power BI is responsible for:</w:t>
      </w:r>
    </w:p>
    <w:p w14:paraId="780DD3D5" w14:textId="77777777" w:rsidR="00690573" w:rsidRPr="00690573" w:rsidRDefault="00690573" w:rsidP="00690573">
      <w:pPr>
        <w:numPr>
          <w:ilvl w:val="0"/>
          <w:numId w:val="4"/>
        </w:numPr>
      </w:pPr>
      <w:r w:rsidRPr="00690573">
        <w:rPr>
          <w:b/>
          <w:bCs/>
        </w:rPr>
        <w:t xml:space="preserve">Data </w:t>
      </w:r>
      <w:proofErr w:type="spellStart"/>
      <w:r w:rsidRPr="00690573">
        <w:rPr>
          <w:b/>
          <w:bCs/>
        </w:rPr>
        <w:t>Modeling</w:t>
      </w:r>
      <w:proofErr w:type="spellEnd"/>
      <w:r w:rsidRPr="00690573">
        <w:t xml:space="preserve">: Before creating reports, the report writer often engages in data </w:t>
      </w:r>
      <w:proofErr w:type="spellStart"/>
      <w:r w:rsidRPr="00690573">
        <w:t>modeling</w:t>
      </w:r>
      <w:proofErr w:type="spellEnd"/>
      <w:r w:rsidRPr="00690573">
        <w:t>, which involves shaping and transforming raw data into a structured format that's optimized for reporting. This includes creating relationships between tables, defining measures using DAX (Data Analysis Expressions), and ensuring data quality.</w:t>
      </w:r>
    </w:p>
    <w:p w14:paraId="458491FB" w14:textId="77777777" w:rsidR="00690573" w:rsidRPr="00690573" w:rsidRDefault="00690573" w:rsidP="00690573">
      <w:pPr>
        <w:numPr>
          <w:ilvl w:val="0"/>
          <w:numId w:val="4"/>
        </w:numPr>
      </w:pPr>
      <w:r w:rsidRPr="00690573">
        <w:rPr>
          <w:b/>
          <w:bCs/>
        </w:rPr>
        <w:t>Visualizations</w:t>
      </w:r>
      <w:r w:rsidRPr="00690573">
        <w:t>: The report writer selects and configures various visualizations (like charts, graphs, tables, and maps) to effectively present data insights. This involves choosing the right type of visual for the data, formatting it, and applying filters or slicers to allow for dynamic interaction with the data.</w:t>
      </w:r>
    </w:p>
    <w:p w14:paraId="09E130EA" w14:textId="77777777" w:rsidR="00690573" w:rsidRPr="00690573" w:rsidRDefault="00690573" w:rsidP="00690573">
      <w:pPr>
        <w:numPr>
          <w:ilvl w:val="0"/>
          <w:numId w:val="4"/>
        </w:numPr>
      </w:pPr>
      <w:r w:rsidRPr="00690573">
        <w:rPr>
          <w:b/>
          <w:bCs/>
        </w:rPr>
        <w:t>Report Layout and Design</w:t>
      </w:r>
      <w:r w:rsidRPr="00690573">
        <w:t>: The report writer focuses on the layout and overall design of the report, ensuring that it is user-friendly and visually appealing. This might involve creating themes, arranging visuals in a logical order, and using Power BI's formatting tools to maintain consistency and clarity.</w:t>
      </w:r>
    </w:p>
    <w:p w14:paraId="1F1E359C" w14:textId="77777777" w:rsidR="00690573" w:rsidRPr="00690573" w:rsidRDefault="00690573" w:rsidP="00690573">
      <w:pPr>
        <w:numPr>
          <w:ilvl w:val="0"/>
          <w:numId w:val="4"/>
        </w:numPr>
      </w:pPr>
      <w:r w:rsidRPr="00690573">
        <w:rPr>
          <w:b/>
          <w:bCs/>
        </w:rPr>
        <w:t>Interactivity</w:t>
      </w:r>
      <w:r w:rsidRPr="00690573">
        <w:t>: Power BI allows for interactive reports, where users can click on elements within the report to filter data, drill down into details, or view data from different perspectives. The report writer configures these interactions to enhance the user experience.</w:t>
      </w:r>
    </w:p>
    <w:p w14:paraId="64FB68C7" w14:textId="77777777" w:rsidR="00690573" w:rsidRPr="00690573" w:rsidRDefault="00690573" w:rsidP="00690573">
      <w:pPr>
        <w:numPr>
          <w:ilvl w:val="0"/>
          <w:numId w:val="4"/>
        </w:numPr>
      </w:pPr>
      <w:r w:rsidRPr="00690573">
        <w:rPr>
          <w:b/>
          <w:bCs/>
        </w:rPr>
        <w:t>Publishing and Sharing</w:t>
      </w:r>
      <w:r w:rsidRPr="00690573">
        <w:t>: Once the report is complete, the report writer publishes it to the Power BI Service, where it can be shared with others in the organization. They may also set up scheduled data refreshes, manage permissions, and distribute the report to different stakeholders.</w:t>
      </w:r>
    </w:p>
    <w:p w14:paraId="1BEF8298" w14:textId="77777777" w:rsidR="00690573" w:rsidRPr="00690573" w:rsidRDefault="00690573" w:rsidP="00690573">
      <w:pPr>
        <w:numPr>
          <w:ilvl w:val="0"/>
          <w:numId w:val="4"/>
        </w:numPr>
      </w:pPr>
      <w:r w:rsidRPr="00690573">
        <w:rPr>
          <w:b/>
          <w:bCs/>
        </w:rPr>
        <w:t>Maintenance and Updates</w:t>
      </w:r>
      <w:r w:rsidRPr="00690573">
        <w:t>: A report writer may also be responsible for updating reports as new data becomes available or as business requirements change. This includes modifying existing visuals, adding new data sources, or adjusting the report structure to meet evolving needs.</w:t>
      </w:r>
    </w:p>
    <w:p w14:paraId="2EB9E9C3" w14:textId="77777777" w:rsidR="00690573" w:rsidRPr="00690573" w:rsidRDefault="00690573" w:rsidP="00690573">
      <w:pPr>
        <w:ind w:left="720"/>
      </w:pPr>
    </w:p>
    <w:p w14:paraId="496E8F6C" w14:textId="77777777" w:rsidR="00FF6FCE" w:rsidRDefault="00FF6FCE"/>
    <w:sectPr w:rsidR="00FF6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E34A6"/>
    <w:multiLevelType w:val="multilevel"/>
    <w:tmpl w:val="1FF2C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A7A24"/>
    <w:multiLevelType w:val="multilevel"/>
    <w:tmpl w:val="FDE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57BC9"/>
    <w:multiLevelType w:val="multilevel"/>
    <w:tmpl w:val="2F1A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1F5DDA"/>
    <w:multiLevelType w:val="multilevel"/>
    <w:tmpl w:val="72A0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37583">
    <w:abstractNumId w:val="0"/>
  </w:num>
  <w:num w:numId="2" w16cid:durableId="150298537">
    <w:abstractNumId w:val="3"/>
  </w:num>
  <w:num w:numId="3" w16cid:durableId="648361591">
    <w:abstractNumId w:val="1"/>
  </w:num>
  <w:num w:numId="4" w16cid:durableId="2077387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73"/>
    <w:rsid w:val="00690573"/>
    <w:rsid w:val="008228EB"/>
    <w:rsid w:val="00FF6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53BF"/>
  <w15:chartTrackingRefBased/>
  <w15:docId w15:val="{14E25010-4412-4D4F-8815-9F16BC31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573"/>
    <w:rPr>
      <w:rFonts w:eastAsiaTheme="majorEastAsia" w:cstheme="majorBidi"/>
      <w:color w:val="272727" w:themeColor="text1" w:themeTint="D8"/>
    </w:rPr>
  </w:style>
  <w:style w:type="paragraph" w:styleId="Title">
    <w:name w:val="Title"/>
    <w:basedOn w:val="Normal"/>
    <w:next w:val="Normal"/>
    <w:link w:val="TitleChar"/>
    <w:uiPriority w:val="10"/>
    <w:qFormat/>
    <w:rsid w:val="00690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573"/>
    <w:pPr>
      <w:spacing w:before="160"/>
      <w:jc w:val="center"/>
    </w:pPr>
    <w:rPr>
      <w:i/>
      <w:iCs/>
      <w:color w:val="404040" w:themeColor="text1" w:themeTint="BF"/>
    </w:rPr>
  </w:style>
  <w:style w:type="character" w:customStyle="1" w:styleId="QuoteChar">
    <w:name w:val="Quote Char"/>
    <w:basedOn w:val="DefaultParagraphFont"/>
    <w:link w:val="Quote"/>
    <w:uiPriority w:val="29"/>
    <w:rsid w:val="00690573"/>
    <w:rPr>
      <w:i/>
      <w:iCs/>
      <w:color w:val="404040" w:themeColor="text1" w:themeTint="BF"/>
    </w:rPr>
  </w:style>
  <w:style w:type="paragraph" w:styleId="ListParagraph">
    <w:name w:val="List Paragraph"/>
    <w:basedOn w:val="Normal"/>
    <w:uiPriority w:val="34"/>
    <w:qFormat/>
    <w:rsid w:val="00690573"/>
    <w:pPr>
      <w:ind w:left="720"/>
      <w:contextualSpacing/>
    </w:pPr>
  </w:style>
  <w:style w:type="character" w:styleId="IntenseEmphasis">
    <w:name w:val="Intense Emphasis"/>
    <w:basedOn w:val="DefaultParagraphFont"/>
    <w:uiPriority w:val="21"/>
    <w:qFormat/>
    <w:rsid w:val="00690573"/>
    <w:rPr>
      <w:i/>
      <w:iCs/>
      <w:color w:val="0F4761" w:themeColor="accent1" w:themeShade="BF"/>
    </w:rPr>
  </w:style>
  <w:style w:type="paragraph" w:styleId="IntenseQuote">
    <w:name w:val="Intense Quote"/>
    <w:basedOn w:val="Normal"/>
    <w:next w:val="Normal"/>
    <w:link w:val="IntenseQuoteChar"/>
    <w:uiPriority w:val="30"/>
    <w:qFormat/>
    <w:rsid w:val="00690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573"/>
    <w:rPr>
      <w:i/>
      <w:iCs/>
      <w:color w:val="0F4761" w:themeColor="accent1" w:themeShade="BF"/>
    </w:rPr>
  </w:style>
  <w:style w:type="character" w:styleId="IntenseReference">
    <w:name w:val="Intense Reference"/>
    <w:basedOn w:val="DefaultParagraphFont"/>
    <w:uiPriority w:val="32"/>
    <w:qFormat/>
    <w:rsid w:val="006905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440943">
      <w:bodyDiv w:val="1"/>
      <w:marLeft w:val="0"/>
      <w:marRight w:val="0"/>
      <w:marTop w:val="0"/>
      <w:marBottom w:val="0"/>
      <w:divBdr>
        <w:top w:val="none" w:sz="0" w:space="0" w:color="auto"/>
        <w:left w:val="none" w:sz="0" w:space="0" w:color="auto"/>
        <w:bottom w:val="none" w:sz="0" w:space="0" w:color="auto"/>
        <w:right w:val="none" w:sz="0" w:space="0" w:color="auto"/>
      </w:divBdr>
    </w:div>
    <w:div w:id="426461446">
      <w:bodyDiv w:val="1"/>
      <w:marLeft w:val="0"/>
      <w:marRight w:val="0"/>
      <w:marTop w:val="0"/>
      <w:marBottom w:val="0"/>
      <w:divBdr>
        <w:top w:val="none" w:sz="0" w:space="0" w:color="auto"/>
        <w:left w:val="none" w:sz="0" w:space="0" w:color="auto"/>
        <w:bottom w:val="none" w:sz="0" w:space="0" w:color="auto"/>
        <w:right w:val="none" w:sz="0" w:space="0" w:color="auto"/>
      </w:divBdr>
    </w:div>
    <w:div w:id="1016616760">
      <w:bodyDiv w:val="1"/>
      <w:marLeft w:val="0"/>
      <w:marRight w:val="0"/>
      <w:marTop w:val="0"/>
      <w:marBottom w:val="0"/>
      <w:divBdr>
        <w:top w:val="none" w:sz="0" w:space="0" w:color="auto"/>
        <w:left w:val="none" w:sz="0" w:space="0" w:color="auto"/>
        <w:bottom w:val="none" w:sz="0" w:space="0" w:color="auto"/>
        <w:right w:val="none" w:sz="0" w:space="0" w:color="auto"/>
      </w:divBdr>
    </w:div>
    <w:div w:id="16145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Narmadha Bandla</dc:creator>
  <cp:keywords/>
  <dc:description/>
  <cp:lastModifiedBy>Narmadha Bandla</cp:lastModifiedBy>
  <cp:revision>1</cp:revision>
  <dcterms:created xsi:type="dcterms:W3CDTF">2024-09-03T02:03:00Z</dcterms:created>
  <dcterms:modified xsi:type="dcterms:W3CDTF">2024-09-03T02:12:00Z</dcterms:modified>
</cp:coreProperties>
</file>