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0AB" w14:textId="503C281C" w:rsidR="00C61DC8" w:rsidRDefault="00000000">
      <w:r>
        <w:rPr>
          <w:b/>
          <w:sz w:val="36"/>
        </w:rPr>
        <w:t>Research Questions</w:t>
      </w:r>
      <w:r w:rsidR="00D8533B">
        <w:rPr>
          <w:b/>
          <w:sz w:val="36"/>
        </w:rPr>
        <w:t xml:space="preserve">                                                            </w:t>
      </w:r>
      <w:r w:rsidR="00D8533B">
        <w:rPr>
          <w:noProof/>
        </w:rPr>
        <w:drawing>
          <wp:inline distT="0" distB="0" distL="0" distR="0" wp14:anchorId="71899ACD" wp14:editId="287A9252">
            <wp:extent cx="816767" cy="373380"/>
            <wp:effectExtent l="0" t="0" r="2540" b="7620"/>
            <wp:docPr id="28881139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1399" name="Graphic 28881139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237" cy="37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9ECB" w14:textId="3431FF95" w:rsidR="00C61DC8" w:rsidRDefault="00000000">
      <w:r>
        <w:rPr>
          <w:i/>
        </w:rPr>
        <w:t>RPC: Decoding the 2026 Tamil Nadu Assembly Election</w:t>
      </w:r>
    </w:p>
    <w:p w14:paraId="62E9AD88" w14:textId="77777777" w:rsidR="00C61DC8" w:rsidRDefault="00000000">
      <w:pPr>
        <w:pStyle w:val="Heading1"/>
        <w:spacing w:before="280" w:after="120"/>
      </w:pPr>
      <w:r>
        <w:rPr>
          <w:color w:val="000000"/>
        </w:rPr>
        <w:t>How to Use This Document</w:t>
      </w:r>
    </w:p>
    <w:p w14:paraId="39B327CD" w14:textId="22716A1B" w:rsidR="00C61DC8" w:rsidRDefault="00000000">
      <w:pPr>
        <w:spacing w:after="120"/>
      </w:pPr>
      <w:r>
        <w:t xml:space="preserve">This document has </w:t>
      </w:r>
      <w:r>
        <w:rPr>
          <w:b/>
        </w:rPr>
        <w:t xml:space="preserve">six </w:t>
      </w:r>
      <w:proofErr w:type="gramStart"/>
      <w:r>
        <w:rPr>
          <w:b/>
        </w:rPr>
        <w:t xml:space="preserve">questions </w:t>
      </w:r>
      <w:r>
        <w:t>.</w:t>
      </w:r>
      <w:proofErr w:type="gramEnd"/>
      <w:r>
        <w:t xml:space="preserve"> You are </w:t>
      </w:r>
      <w:r>
        <w:rPr>
          <w:b/>
        </w:rPr>
        <w:t>not required to answer all of them</w:t>
      </w:r>
      <w:r>
        <w:t xml:space="preserve">. Pick 3 that </w:t>
      </w:r>
      <w:proofErr w:type="gramStart"/>
      <w:r>
        <w:t>interest</w:t>
      </w:r>
      <w:proofErr w:type="gramEnd"/>
      <w:r>
        <w:t xml:space="preserve"> you and </w:t>
      </w:r>
      <w:r>
        <w:rPr>
          <w:b/>
        </w:rPr>
        <w:t>connect them into one clear story</w:t>
      </w:r>
      <w:r>
        <w:t>. Selection is the skill.</w:t>
      </w:r>
    </w:p>
    <w:p w14:paraId="290AC4CE" w14:textId="77777777" w:rsidR="00C61DC8" w:rsidRDefault="00000000">
      <w:pPr>
        <w:spacing w:after="120"/>
      </w:pPr>
      <w:r>
        <w:t xml:space="preserve">For submission details, evaluation rubric, and LinkedIn post format, see </w:t>
      </w:r>
      <w:r>
        <w:rPr>
          <w:b/>
        </w:rPr>
        <w:t>How_to_Submit.docx</w:t>
      </w:r>
      <w:r>
        <w:t>.</w:t>
      </w:r>
    </w:p>
    <w:p w14:paraId="1D2CEACE" w14:textId="77777777" w:rsidR="00C61DC8" w:rsidRDefault="00000000">
      <w:pPr>
        <w:pStyle w:val="Heading1"/>
        <w:spacing w:before="280" w:after="120"/>
      </w:pPr>
      <w:r>
        <w:rPr>
          <w:color w:val="000000"/>
        </w:rPr>
        <w:t>Research Questions</w:t>
      </w:r>
    </w:p>
    <w:p w14:paraId="5F389DC0" w14:textId="7FCC2EF2" w:rsidR="00C61DC8" w:rsidRDefault="00000000">
      <w:pPr>
        <w:spacing w:after="120"/>
      </w:pPr>
      <w:r>
        <w:t xml:space="preserve">These are starting points. The strongest submissions </w:t>
      </w:r>
      <w:r>
        <w:rPr>
          <w:b/>
        </w:rPr>
        <w:t xml:space="preserve">pick </w:t>
      </w:r>
      <w:r w:rsidR="003A7BBC">
        <w:rPr>
          <w:b/>
        </w:rPr>
        <w:t>3</w:t>
      </w:r>
      <w:r>
        <w:rPr>
          <w:b/>
        </w:rPr>
        <w:t xml:space="preserve"> of these, go deep, and ignore the rest.</w:t>
      </w:r>
    </w:p>
    <w:p w14:paraId="1A08C271" w14:textId="77777777" w:rsidR="00C61DC8" w:rsidRDefault="00000000">
      <w:pPr>
        <w:pStyle w:val="Heading2"/>
        <w:spacing w:after="80"/>
      </w:pPr>
      <w:r>
        <w:rPr>
          <w:color w:val="000000"/>
        </w:rPr>
        <w:t>1. The geographic story</w:t>
      </w:r>
    </w:p>
    <w:p w14:paraId="5D182DE9" w14:textId="77777777" w:rsidR="00C61DC8" w:rsidRDefault="00000000">
      <w:pPr>
        <w:spacing w:after="120"/>
      </w:pPr>
      <w:r>
        <w:t xml:space="preserve">How did the </w:t>
      </w:r>
      <w:r>
        <w:rPr>
          <w:b/>
        </w:rPr>
        <w:t>seat distribution shift across Tamil Nadu's six regions</w:t>
      </w:r>
      <w:r>
        <w:t xml:space="preserve"> (Chennai Metro, North, Central, </w:t>
      </w:r>
      <w:proofErr w:type="spellStart"/>
      <w:r>
        <w:t>Kongu</w:t>
      </w:r>
      <w:proofErr w:type="spellEnd"/>
      <w:r>
        <w:t>, Delta, South) between 2021 and 2026? Where did each major formation gain or lose ground?</w:t>
      </w:r>
    </w:p>
    <w:p w14:paraId="165B9482" w14:textId="77777777" w:rsidR="00C61DC8" w:rsidRDefault="00000000">
      <w:pPr>
        <w:pStyle w:val="Heading2"/>
        <w:spacing w:after="80"/>
      </w:pPr>
      <w:r>
        <w:rPr>
          <w:color w:val="000000"/>
        </w:rPr>
        <w:t>2. The flip story</w:t>
      </w:r>
    </w:p>
    <w:p w14:paraId="525CF147" w14:textId="77777777" w:rsidR="00C61DC8" w:rsidRDefault="00000000">
      <w:pPr>
        <w:spacing w:after="120"/>
      </w:pPr>
      <w:r>
        <w:t xml:space="preserve">In how many constituencies did the </w:t>
      </w:r>
      <w:r>
        <w:rPr>
          <w:b/>
        </w:rPr>
        <w:t>winning party change</w:t>
      </w:r>
      <w:r>
        <w:t xml:space="preserve"> between 2021 and 2026? </w:t>
      </w:r>
      <w:proofErr w:type="spellStart"/>
      <w:r>
        <w:t>Visualise</w:t>
      </w:r>
      <w:proofErr w:type="spellEnd"/>
      <w:r>
        <w:t xml:space="preserve"> the shifts (a Sankey diagram works well). What pattern emerges?</w:t>
      </w:r>
    </w:p>
    <w:p w14:paraId="09102448" w14:textId="77777777" w:rsidR="00C61DC8" w:rsidRDefault="00000000">
      <w:pPr>
        <w:pStyle w:val="Heading2"/>
        <w:spacing w:after="80"/>
      </w:pPr>
      <w:r>
        <w:rPr>
          <w:color w:val="000000"/>
        </w:rPr>
        <w:t>3. The vote share story</w:t>
      </w:r>
    </w:p>
    <w:p w14:paraId="4B4CA543" w14:textId="77777777" w:rsidR="00C61DC8" w:rsidRDefault="00000000">
      <w:pPr>
        <w:spacing w:after="120"/>
      </w:pPr>
      <w:r>
        <w:t xml:space="preserve">Where did </w:t>
      </w:r>
      <w:r>
        <w:rPr>
          <w:b/>
        </w:rPr>
        <w:t>TVK's votes come from?</w:t>
      </w:r>
      <w:r>
        <w:t xml:space="preserve"> Compare party vote share state-wide and by region in 2021 vs 2026. Did TVK pull from DMK, AIADMK, both, or from previously non-voting populations?</w:t>
      </w:r>
    </w:p>
    <w:p w14:paraId="2A65DE6D" w14:textId="77777777" w:rsidR="00C61DC8" w:rsidRDefault="00000000">
      <w:pPr>
        <w:pStyle w:val="Heading2"/>
        <w:spacing w:after="80"/>
      </w:pPr>
      <w:r>
        <w:rPr>
          <w:color w:val="000000"/>
        </w:rPr>
        <w:t>4. The reserved-seat story</w:t>
      </w:r>
    </w:p>
    <w:p w14:paraId="2112B8E4" w14:textId="77777777" w:rsidR="00C61DC8" w:rsidRDefault="00000000">
      <w:pPr>
        <w:spacing w:after="120"/>
      </w:pPr>
      <w:r>
        <w:t xml:space="preserve">Tamil Nadu has </w:t>
      </w:r>
      <w:r>
        <w:rPr>
          <w:b/>
        </w:rPr>
        <w:t>46 reserved constituencies</w:t>
      </w:r>
      <w:r>
        <w:t xml:space="preserve"> (44 SC + 2 ST). Did they break differently from general seats in 2026? Compare patterns vs 2021.</w:t>
      </w:r>
    </w:p>
    <w:p w14:paraId="04F63979" w14:textId="77777777" w:rsidR="00C61DC8" w:rsidRDefault="00000000">
      <w:pPr>
        <w:pStyle w:val="Heading2"/>
        <w:spacing w:after="80"/>
      </w:pPr>
      <w:r>
        <w:rPr>
          <w:color w:val="000000"/>
        </w:rPr>
        <w:t>5. The turnout story</w:t>
      </w:r>
    </w:p>
    <w:p w14:paraId="75078988" w14:textId="77777777" w:rsidR="00C61DC8" w:rsidRDefault="00000000">
      <w:pPr>
        <w:spacing w:after="120"/>
      </w:pPr>
      <w:r>
        <w:t xml:space="preserve">Voter turnout in 2026 was </w:t>
      </w:r>
      <w:r>
        <w:rPr>
          <w:b/>
        </w:rPr>
        <w:t>85.1% — a state record</w:t>
      </w:r>
      <w:r>
        <w:t>. Which 20 constituencies saw the largest increase in turnout vs 2021? Is there a regional or reservation-category pattern?</w:t>
      </w:r>
    </w:p>
    <w:p w14:paraId="3D34178C" w14:textId="77777777" w:rsidR="00C61DC8" w:rsidRDefault="00000000">
      <w:pPr>
        <w:spacing w:after="120"/>
      </w:pPr>
      <w:r>
        <w:rPr>
          <w:b/>
        </w:rPr>
        <w:t xml:space="preserve">Note: </w:t>
      </w:r>
      <w:r>
        <w:t xml:space="preserve">the turnout column for 2026 is intentionally blank in tn_2026_results.csv. You will need to source 2026 turnout data from results.eci.gov.in or ECI Form-20. </w:t>
      </w:r>
      <w:r>
        <w:rPr>
          <w:b/>
        </w:rPr>
        <w:t>This is part of the exercise.</w:t>
      </w:r>
    </w:p>
    <w:p w14:paraId="12783A7E" w14:textId="77777777" w:rsidR="00C61DC8" w:rsidRDefault="00000000">
      <w:pPr>
        <w:pStyle w:val="Heading2"/>
        <w:spacing w:after="80"/>
      </w:pPr>
      <w:r>
        <w:rPr>
          <w:color w:val="000000"/>
        </w:rPr>
        <w:t>6. The margin of victory story</w:t>
      </w:r>
    </w:p>
    <w:p w14:paraId="2968A514" w14:textId="77777777" w:rsidR="00C61DC8" w:rsidRDefault="00000000">
      <w:pPr>
        <w:spacing w:after="120"/>
      </w:pPr>
      <w:r>
        <w:t xml:space="preserve">How did the </w:t>
      </w:r>
      <w:r>
        <w:rPr>
          <w:b/>
        </w:rPr>
        <w:t>average margin of victory change</w:t>
      </w:r>
      <w:r>
        <w:t xml:space="preserve"> between 2021 and 2026? In how many constituencies did the winner secure more than 50% of valid votes? Less than 35%?</w:t>
      </w:r>
    </w:p>
    <w:p w14:paraId="595FD523" w14:textId="7400439B" w:rsidR="00C61DC8" w:rsidRDefault="00C61DC8">
      <w:pPr>
        <w:spacing w:after="120"/>
      </w:pPr>
    </w:p>
    <w:sectPr w:rsidR="00C61DC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167322">
    <w:abstractNumId w:val="8"/>
  </w:num>
  <w:num w:numId="2" w16cid:durableId="1431194672">
    <w:abstractNumId w:val="6"/>
  </w:num>
  <w:num w:numId="3" w16cid:durableId="980770740">
    <w:abstractNumId w:val="5"/>
  </w:num>
  <w:num w:numId="4" w16cid:durableId="2136294416">
    <w:abstractNumId w:val="4"/>
  </w:num>
  <w:num w:numId="5" w16cid:durableId="907426573">
    <w:abstractNumId w:val="7"/>
  </w:num>
  <w:num w:numId="6" w16cid:durableId="1015307854">
    <w:abstractNumId w:val="3"/>
  </w:num>
  <w:num w:numId="7" w16cid:durableId="76025026">
    <w:abstractNumId w:val="2"/>
  </w:num>
  <w:num w:numId="8" w16cid:durableId="1190291378">
    <w:abstractNumId w:val="1"/>
  </w:num>
  <w:num w:numId="9" w16cid:durableId="117781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3F"/>
    <w:rsid w:val="00326F90"/>
    <w:rsid w:val="003A7BBC"/>
    <w:rsid w:val="006612DF"/>
    <w:rsid w:val="007903F8"/>
    <w:rsid w:val="0082480D"/>
    <w:rsid w:val="00AA1D8D"/>
    <w:rsid w:val="00B47730"/>
    <w:rsid w:val="00C23D53"/>
    <w:rsid w:val="00C61DC8"/>
    <w:rsid w:val="00CB0664"/>
    <w:rsid w:val="00D02043"/>
    <w:rsid w:val="00D853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5D550"/>
  <w14:defaultImageDpi w14:val="300"/>
  <w15:docId w15:val="{378CEF26-8331-4630-AC02-1198736D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B</cp:lastModifiedBy>
  <cp:revision>6</cp:revision>
  <dcterms:created xsi:type="dcterms:W3CDTF">2013-12-23T23:15:00Z</dcterms:created>
  <dcterms:modified xsi:type="dcterms:W3CDTF">2026-05-13T09:03:00Z</dcterms:modified>
  <cp:category/>
</cp:coreProperties>
</file>