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SMARTBRIDGE – SKILLWALLET PROJECT ENROLLMENT</w:t>
      </w:r>
    </w:p>
    <w:p>
      <w:r>
        <w:t>Project: EduGenie – Gemini-Powered Learning Assistant</w:t>
      </w:r>
    </w:p>
    <w:p>
      <w:r>
        <w:t>Team ID: SWTID-2026-1187</w:t>
      </w:r>
    </w:p>
    <w:p>
      <w:r>
        <w:t>Team Size: 4</w:t>
      </w:r>
    </w:p>
    <w:p>
      <w:r>
        <w:t>Team Leader: Narmatha S</w:t>
      </w:r>
    </w:p>
    <w:p>
      <w:r>
        <w:t>Team Members: Logapriya R | Monisha Murugan | Pavithra R</w:t>
      </w:r>
    </w:p>
    <w:p>
      <w:r>
        <w:t>Organization: SmartBridge</w:t>
      </w:r>
    </w:p>
    <w:p>
      <w:r>
        <w:t>Enrollment Status: Successfully enrolled</w:t>
      </w:r>
    </w:p>
    <w:p>
      <w:r>
        <w:t>Platform: SkillWallet (MySkillWallet)</w:t>
      </w:r>
    </w:p>
    <w:p>
      <w:r>
        <w:t>Login: https://myskillwallet.ai/login</w:t>
      </w:r>
    </w:p>
    <w:p/>
    <w:p>
      <w:pPr>
        <w:jc w:val="center"/>
      </w:pPr>
      <w:r>
        <w:rPr>
          <w:b/>
          <w:sz w:val="56"/>
        </w:rPr>
        <w:t>EDUGENIE</w:t>
        <w:br/>
      </w:r>
      <w:r>
        <w:rPr>
          <w:sz w:val="32"/>
        </w:rPr>
        <w:t>Gemini-Powered Learning Assistant</w:t>
        <w:br/>
      </w:r>
      <w:r>
        <w:rPr>
          <w:b/>
          <w:sz w:val="36"/>
        </w:rPr>
        <w:t>PROJECT PHASES DOCUMENT</w:t>
      </w:r>
    </w:p>
    <w:p>
      <w:pPr>
        <w:jc w:val="center"/>
      </w:pPr>
      <w:r>
        <w:rPr>
          <w:b/>
        </w:rPr>
        <w:t>Prepared by: Narmatha</w:t>
      </w:r>
    </w:p>
    <w:p>
      <w:r>
        <w:t>Project Version: v1.0 | Project Type: Generative AI Web Application</w:t>
      </w:r>
    </w:p>
    <w:p>
      <w:pPr>
        <w:pStyle w:val="Heading1"/>
      </w:pPr>
      <w:r>
        <w:t>Project Summary</w:t>
      </w:r>
    </w:p>
    <w:p>
      <w:r>
        <w:t>EduGenie is an educational assistant that combines a FastAPI backend, an HTML/CSS/JavaScript browser interface, and optional Google Gemini AI integration. It supports learner Q&amp;A, topic explanations, paragraph summaries, short multiple-choice quizzes, and structured learning recommendations. A deterministic demo mode allows local testing without an API key.</w:t>
      </w:r>
    </w:p>
    <w:p>
      <w:r>
        <w:br w:type="page"/>
      </w:r>
    </w:p>
    <w:p>
      <w:pPr>
        <w:pStyle w:val="Title"/>
      </w:pPr>
      <w:r>
        <w:t>PHASE 1 – Brainstorming &amp; Ideation</w:t>
      </w:r>
    </w:p>
    <w:p>
      <w:pPr>
        <w:pStyle w:val="Subtitle"/>
      </w:pPr>
      <w:r>
        <w:t>Problem discovery, user needs, and idea selection</w:t>
      </w:r>
    </w:p>
    <w:p>
      <w:pPr>
        <w:pStyle w:val="Heading2"/>
      </w:pPr>
      <w:r>
        <w:t>Problem Statement / Overview</w:t>
      </w:r>
    </w:p>
    <w:p>
      <w:r>
        <w:t>Students may need quick explanations, summaries, practice questions, and a learning sequence while studying. Searching across multiple sources can interrupt learning, and learners may find it difficult to turn a passage into practice material.</w:t>
      </w:r>
    </w:p>
    <w:p>
      <w:pPr>
        <w:pStyle w:val="Heading2"/>
      </w:pPr>
      <w:r>
        <w:t>Proposed Solution / Requirements</w:t>
      </w:r>
    </w:p>
    <w:p>
      <w:r>
        <w:t>Proposed idea: EduGenie, a single browser-based learning assistant. Alternative ideas considered: notes organizer, timetable planner, flashcard app, and AI study helper. EduGenie was selected for its focused learning use cases and clear AI integration.</w:t>
      </w:r>
    </w:p>
    <w:p>
      <w:pPr>
        <w:pStyle w:val="Heading2"/>
      </w:pPr>
      <w:r>
        <w:t>User Perspective / Design Details</w:t>
      </w:r>
    </w:p>
    <w:p>
      <w:r>
        <w:t>Primary users: students and independent learners. Goals: ask questions in plain language, understand topics, revise long text, practice with quizzes, and follow suggested learning steps.</w:t>
      </w:r>
    </w:p>
    <w:p>
      <w:pPr>
        <w:pStyle w:val="Heading2"/>
      </w:pPr>
      <w:r>
        <w:t>Scope / Implementation / Deliverables</w:t>
      </w:r>
    </w:p>
    <w:p>
      <w:r>
        <w:t>Initial scope: Q&amp;A, explanations, summarization, quiz generation, learning recommendations, web UI, API documentation, and demo mode.</w:t>
      </w:r>
    </w:p>
    <w:p>
      <w:r>
        <w:br w:type="page"/>
      </w:r>
    </w:p>
    <w:p>
      <w:pPr>
        <w:pStyle w:val="Title"/>
      </w:pPr>
      <w:r>
        <w:t>PHASE 2 – Requirement Analysis</w:t>
      </w:r>
    </w:p>
    <w:p>
      <w:pPr>
        <w:pStyle w:val="Subtitle"/>
      </w:pPr>
      <w:r>
        <w:t>Functional and non-functional requirements</w:t>
      </w:r>
    </w:p>
    <w:p>
      <w:pPr>
        <w:pStyle w:val="Heading2"/>
      </w:pPr>
      <w:r>
        <w:t>Problem Statement / Overview</w:t>
      </w:r>
    </w:p>
    <w:p>
      <w:r>
        <w:t>Functional requirements: accept learner questions; explain a topic; summarize submitted text; generate a three-question MCQ quiz; produce learning recommendations; display responses in the web UI; expose REST endpoints; provide health and Swagger documentation; support demo mode.</w:t>
      </w:r>
    </w:p>
    <w:p>
      <w:pPr>
        <w:pStyle w:val="Heading2"/>
      </w:pPr>
      <w:r>
        <w:t>Proposed Solution / Requirements</w:t>
      </w:r>
    </w:p>
    <w:p>
      <w:r>
        <w:t>Non-functional requirements: simple responsive interface; input validation; clear error responses; API key stored in environment configuration; modular service layer; manageable request-size limits; testable endpoints; maintainable code.</w:t>
      </w:r>
    </w:p>
    <w:p>
      <w:pPr>
        <w:pStyle w:val="Heading2"/>
      </w:pPr>
      <w:r>
        <w:t>User Perspective / Design Details</w:t>
      </w:r>
    </w:p>
    <w:p>
      <w:r>
        <w:t>Inputs: question, topic, or passage. Outputs: answer, explanation, summary, quiz items, or recommendations. Constraints include non-empty validated text and configured AI access for live Gemini requests.</w:t>
      </w:r>
    </w:p>
    <w:p>
      <w:r>
        <w:br w:type="page"/>
      </w:r>
    </w:p>
    <w:p>
      <w:pPr>
        <w:pStyle w:val="Title"/>
      </w:pPr>
      <w:r>
        <w:t>PHASE 3 – Project Design</w:t>
      </w:r>
    </w:p>
    <w:p>
      <w:pPr>
        <w:pStyle w:val="Subtitle"/>
      </w:pPr>
      <w:r>
        <w:t>Solution design, architecture, and interface</w:t>
      </w:r>
    </w:p>
    <w:p>
      <w:pPr>
        <w:pStyle w:val="Heading2"/>
      </w:pPr>
      <w:r>
        <w:t>Problem Statement / Overview</w:t>
      </w:r>
    </w:p>
    <w:p>
      <w:r>
        <w:t>Architecture: Browser UI (HTML/CSS/JavaScript) → FastAPI application → API router and Pydantic schemas → AI service layer → Google Gemini when configured. Demo mode supplies predictable local responses for testing.</w:t>
      </w:r>
    </w:p>
    <w:p>
      <w:pPr>
        <w:pStyle w:val="Heading2"/>
      </w:pPr>
      <w:r>
        <w:t>Proposed Solution / Requirements</w:t>
      </w:r>
    </w:p>
    <w:p>
      <w:r>
        <w:t>Core modules: app/main.py (application entry); app/config.py (settings); app/schemas.py (request/response validation); app/routers/api.py (REST routes); app/services/gemini.py (AI provider); app/services/prompts.py (task prompts); templates/index.html; static/app.js; static/styles.css; tests/test_api.py.</w:t>
      </w:r>
    </w:p>
    <w:p>
      <w:pPr>
        <w:pStyle w:val="Heading2"/>
      </w:pPr>
      <w:r>
        <w:t>User Perspective / Design Details</w:t>
      </w:r>
    </w:p>
    <w:p>
      <w:r>
        <w:t>Interface design: clear task choices for Ask, Explain, Summarize, Quiz, and Learning Path; input area; submit action; readable response area; useful loading/error feedback.</w:t>
      </w:r>
    </w:p>
    <w:p>
      <w:r>
        <w:br w:type="page"/>
      </w:r>
    </w:p>
    <w:p>
      <w:pPr>
        <w:pStyle w:val="Title"/>
      </w:pPr>
      <w:r>
        <w:t>PHASE 4 – Project Planning</w:t>
      </w:r>
    </w:p>
    <w:p>
      <w:pPr>
        <w:pStyle w:val="Subtitle"/>
      </w:pPr>
      <w:r>
        <w:t>Work breakdown and delivery plan</w:t>
      </w:r>
    </w:p>
    <w:p>
      <w:pPr>
        <w:pStyle w:val="Heading2"/>
      </w:pPr>
      <w:r>
        <w:t>Problem Statement / Overview</w:t>
      </w:r>
    </w:p>
    <w:p>
      <w:r>
        <w:t>Sprint 1 – Initialize Python project, virtual environment, dependencies, settings, and FastAPI app. Sprint 2 – Define schemas and implement API routes and demo-mode behavior. Sprint 3 – Add Gemini service integration and prompt templates. Sprint 4 – Build browser UI and connect frontend requests. Sprint 5 – Validate errors, test endpoints, refine documentation, and prepare delivery.</w:t>
      </w:r>
    </w:p>
    <w:p>
      <w:pPr>
        <w:pStyle w:val="Heading2"/>
      </w:pPr>
      <w:r>
        <w:t>Proposed Solution / Requirements</w:t>
      </w:r>
    </w:p>
    <w:p>
      <w:r>
        <w:t>Deliverables: runnable source tree, dependency list, environment template, frontend assets, API endpoints, tests, README, and this phase report.</w:t>
      </w:r>
    </w:p>
    <w:p>
      <w:pPr>
        <w:pStyle w:val="Heading2"/>
      </w:pPr>
      <w:r>
        <w:t>User Perspective / Design Details</w:t>
      </w:r>
    </w:p>
    <w:p>
      <w:r>
        <w:t>Completion criteria: app starts locally; key learning workflows respond in demo mode; configured Gemini calls are routed through the service layer; tests pass; setup steps are documented.</w:t>
      </w:r>
    </w:p>
    <w:p>
      <w:r>
        <w:br w:type="page"/>
      </w:r>
    </w:p>
    <w:p>
      <w:pPr>
        <w:pStyle w:val="Title"/>
      </w:pPr>
      <w:r>
        <w:t>PHASE 5 – Project Development</w:t>
      </w:r>
    </w:p>
    <w:p>
      <w:pPr>
        <w:pStyle w:val="Subtitle"/>
      </w:pPr>
      <w:r>
        <w:t>Implementation summary</w:t>
      </w:r>
    </w:p>
    <w:p>
      <w:pPr>
        <w:pStyle w:val="Heading2"/>
      </w:pPr>
      <w:r>
        <w:t>Problem Statement / Overview</w:t>
      </w:r>
    </w:p>
    <w:p>
      <w:r>
        <w:t>Backend: Python with FastAPI and Pydantic. Frontend: HTML, CSS, and JavaScript. AI: Google GenAI SDK / Gemini configuration. Server: Uvicorn. Tests: Pytest.</w:t>
      </w:r>
    </w:p>
    <w:p>
      <w:pPr>
        <w:pStyle w:val="Heading2"/>
      </w:pPr>
      <w:r>
        <w:t>Proposed Solution / Requirements</w:t>
      </w:r>
    </w:p>
    <w:p>
      <w:r>
        <w:t>API endpoints: GET /api/qna?question=...; POST /api/explain with {topic}; POST /api/summarize with {text}; POST /api/quiz with {text}; POST /api/learning-path with {topic}.</w:t>
      </w:r>
    </w:p>
    <w:p>
      <w:pPr>
        <w:pStyle w:val="Heading2"/>
      </w:pPr>
      <w:r>
        <w:t>User Perspective / Design Details</w:t>
      </w:r>
    </w:p>
    <w:p>
      <w:r>
        <w:t>Configuration: copy .env.example to .env. Set GEMINI_API_KEY and the configured model for live AI use; use DEMO_MODE=true for local demo. Keep secrets out of source control.</w:t>
      </w:r>
    </w:p>
    <w:p>
      <w:pPr>
        <w:pStyle w:val="Heading2"/>
      </w:pPr>
      <w:r>
        <w:t>Scope / Implementation / Deliverables</w:t>
      </w:r>
    </w:p>
    <w:p>
      <w:r>
        <w:t>Run from the project folder after activating the virtual environment: python -m uvicorn app.main:app --reload. Open http://127.0.0.1:8000; API docs at /docs; health endpoint at /health.</w:t>
      </w:r>
    </w:p>
    <w:p>
      <w:r>
        <w:br w:type="page"/>
      </w:r>
    </w:p>
    <w:p>
      <w:pPr>
        <w:pStyle w:val="Title"/>
      </w:pPr>
      <w:r>
        <w:t>PHASE 6 – Project Testing</w:t>
      </w:r>
    </w:p>
    <w:p>
      <w:pPr>
        <w:pStyle w:val="Subtitle"/>
      </w:pPr>
      <w:r>
        <w:t>Test plan and acceptance criteria</w:t>
      </w:r>
    </w:p>
    <w:p>
      <w:pPr>
        <w:pStyle w:val="Heading2"/>
      </w:pPr>
      <w:r>
        <w:t>Problem Statement / Overview</w:t>
      </w:r>
    </w:p>
    <w:p>
      <w:r>
        <w:t>Test areas: homepage loads; health endpoint responds; Q&amp;A accepts valid questions; explanation accepts a topic; summary accepts non-empty text; quiz returns quiz data; learning path returns recommendations; invalid/empty/oversized input is rejected; demo mode works without Gemini credentials; API docs are available.</w:t>
      </w:r>
    </w:p>
    <w:p>
      <w:pPr>
        <w:pStyle w:val="Heading2"/>
      </w:pPr>
      <w:r>
        <w:t>Proposed Solution / Requirements</w:t>
      </w:r>
    </w:p>
    <w:p>
      <w:r>
        <w:t>Test procedure: activate .venv, install requirements, set DEMO_MODE=true, run pytest -q, start Uvicorn, and manually exercise each UI task and API route.</w:t>
      </w:r>
    </w:p>
    <w:p>
      <w:pPr>
        <w:pStyle w:val="Heading2"/>
      </w:pPr>
      <w:r>
        <w:t>User Perspective / Design Details</w:t>
      </w:r>
    </w:p>
    <w:p>
      <w:r>
        <w:t>Acceptance: expected status and response shape for valid requests; validation errors for invalid inputs; no API key required for demo-mode tests. Record actual test date/results before formal submission.</w:t>
      </w:r>
    </w:p>
    <w:p>
      <w:r>
        <w:br w:type="page"/>
      </w:r>
    </w:p>
    <w:p>
      <w:pPr>
        <w:pStyle w:val="Title"/>
      </w:pPr>
      <w:r>
        <w:t>PHASE 7 – Project Documentation &amp; Conclusion</w:t>
      </w:r>
    </w:p>
    <w:p>
      <w:pPr>
        <w:pStyle w:val="Subtitle"/>
      </w:pPr>
      <w:r>
        <w:t>Final report, limitations, and future scope</w:t>
      </w:r>
    </w:p>
    <w:p>
      <w:pPr>
        <w:pStyle w:val="Heading2"/>
      </w:pPr>
      <w:r>
        <w:t>Problem Statement / Overview</w:t>
      </w:r>
    </w:p>
    <w:p>
      <w:r>
        <w:t>EduGenie provides a unified learning interface for question answering, explanations, summaries, quizzes, and learning recommendations. Its modular design separates web routing, validation, prompts, and AI-provider logic.</w:t>
      </w:r>
    </w:p>
    <w:p>
      <w:pPr>
        <w:pStyle w:val="Heading2"/>
      </w:pPr>
      <w:r>
        <w:t>Proposed Solution / Requirements</w:t>
      </w:r>
    </w:p>
    <w:p>
      <w:r>
        <w:t>Security and responsible use: store API credentials only in local .env; do not publish keys; review AI-generated educational content for correctness; avoid submitting sensitive personal information.</w:t>
      </w:r>
    </w:p>
    <w:p>
      <w:pPr>
        <w:pStyle w:val="Heading2"/>
      </w:pPr>
      <w:r>
        <w:t>User Perspective / Design Details</w:t>
      </w:r>
    </w:p>
    <w:p>
      <w:r>
        <w:t>Future enhancements: learner profiles, saved study history, language selection, configurable quiz difficulty, accessibility improvements, teacher-managed content, and deployment with monitored usage limits.</w:t>
      </w:r>
    </w:p>
    <w:p>
      <w:pPr>
        <w:pStyle w:val="Heading2"/>
      </w:pPr>
      <w:r>
        <w:t>Scope / Implementation / Deliverables</w:t>
      </w:r>
    </w:p>
    <w:p>
      <w:r>
        <w:t>Conclusion: EduGenie demonstrates how a lightweight web application can integrate generative AI into practical study workflows while retaining a demo mode for development and testing.</w:t>
      </w:r>
    </w:p>
    <w:p>
      <w:r>
        <w:br w:type="page"/>
      </w:r>
    </w:p>
    <w:p>
      <w:pPr>
        <w:pStyle w:val="Title"/>
      </w:pPr>
      <w:r>
        <w:t>Project Sign-off</w:t>
      </w:r>
    </w:p>
    <w:p>
      <w:r>
        <w:t>Prepared by: Narmatha</w:t>
      </w:r>
    </w:p>
    <w:p>
      <w:r>
        <w:t>Project: EduGenie – Gemini-Powered Learning Assistant</w:t>
      </w:r>
    </w:p>
    <w:p>
      <w:r>
        <w:t>Reviewer / Guide: ______________________________</w:t>
      </w:r>
    </w:p>
    <w:p>
      <w:r>
        <w:t>Date: ____________________</w:t>
      </w:r>
    </w:p>
    <w:p>
      <w:r>
        <w:t>Signature: ______________________________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