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7 - A EDUCAÇÃO ANTIRRACISTA NA EDUCAÇÃO BÁSICA: EDUCANDO PARA AS RELAÇÕES ÉTNICO-RACIAIS.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Quando o</w:t>
      </w:r>
      <w:r w:rsidDel="00000000" w:rsidR="00000000" w:rsidRPr="00000000">
        <w:rPr>
          <w:b w:val="1"/>
          <w:bCs w:val="1"/>
          <w:i w:val="1"/>
          <w:iCs w:val="1"/>
          <w:sz w:val="25"/>
          <w:szCs w:val="25"/>
          <w:rtl w:val="0"/>
        </w:rPr>
        <w:t xml:space="preserve"> rap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entra nos espaços de aprendizagem.</w:t>
      </w:r>
    </w:p>
    <w:p w:rsidR="00000000" w:rsidDel="00000000" w:rsidP="00000000" w:rsidRDefault="00000000" w:rsidRPr="00000000" w14:paraId="00000004">
      <w:pPr>
        <w:spacing w:line="288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88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288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Nikolly Dos Santos Aguiar</w:t>
      </w:r>
    </w:p>
    <w:p w:rsidR="00000000" w:rsidDel="00000000" w:rsidP="00000000" w:rsidRDefault="00000000" w:rsidRPr="00000000" w14:paraId="00000007">
      <w:pPr>
        <w:spacing w:line="288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Universidade de Brasília</w:t>
      </w:r>
    </w:p>
    <w:p w:rsidR="00000000" w:rsidDel="00000000" w:rsidP="00000000" w:rsidRDefault="00000000" w:rsidRPr="00000000" w14:paraId="00000008">
      <w:pPr>
        <w:spacing w:line="288" w:lineRule="auto"/>
        <w:jc w:val="right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nikollyaguiar2@gmail.com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presente trabalho busca refletir sobre as potencialidades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para valorização das experiências, narrativas, memórias e saberes das infâncias negras e periféricas na educação básica antirracista. Serão exploradas as capacidades do rap para fortalecer práticas voltadas ao reconhecimento de saberes afro-brasileiros, contribuindo para uma educação democrática e antirracista.</w:t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Devido à marginalização histórica das expressões culturais periféricas, o rap é frequentemente associado à criminalidade, isso ocorre porque apenas alguns saberes são considerados válidos, geralmente ligados às elites brancas, e o rap como elemento do Hip-Hop, tem seu valor deslegitimado por um processo compreendido como epistemicídio (Sueli Carneiro, 2005). Essa deslegitimação também se relaciona às influências africanas e ao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Sound System</w:t>
      </w:r>
      <w:r w:rsidDel="00000000" w:rsidR="00000000" w:rsidRPr="00000000">
        <w:rPr>
          <w:sz w:val="24"/>
          <w:szCs w:val="24"/>
          <w:rtl w:val="0"/>
        </w:rPr>
        <w:t xml:space="preserve">, alternativa ao acesso restrito à música.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deslegitimação extrapola o campo cultural e integra um contexto mais amplo de desigualdades raciais, como evidencia o Relatório Final da Comissão Parlamentar de Inquérito (CPI) dos Assassinatos de Jovens (Farias, 2016), a cada 23 minutos um jovem negro perde a vida. Viviana Santiago (2022) também evidencia que crianças negras concentram maiores índices de trabalho infantil e violência.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contexto, o rap emerge como resistência, dando voz à população negra, marcada por opressões, histórias e afetos, como memórias subterrâneas (Pollak, 1989), vivências silenciadas pelas memórias oficiais e preservadas em grupos sociais.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Assim, ao reconhecer vivências nas letras, crianças e jovens mantêm vivo o que foi negado e inviabilizado. São memórias que sobrevivem  nas margens da sociedade e da escola, que historicamente valoriza certos saberes, excluindo da lógica os produzidos por pessoas negras. Considerando a obrigatoriedade do estudo das culturas e histórias africanas estabelecidas pela Lei 10.639 (Brasil, 2003), de que forma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pode contribuir para romper o epistemicídio (Sueli Carneiro, 2005) no espaço escolar?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de uma pesquisa qualitativa (Godoy, 1995), de caráter bibliográfico e documental, voltada à investigação das potencialidades do rap na educação básica antirracista. Busca-se mapear possibilidades de inserção do rap nos espaços de aprendizagem por meio de obras teóricas de Pollak (1989), Carneiro (2005) e Freire (1968), e de letras de rap, especialmente de Racionais MC’s, analisando suas contribuições para a valorização das experiências, memórias e saberes das infâncias negras e periféricas no contexto da educação.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 DISCUSSÃO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experiências de violência, exclusão e desigualdade que atravessam as infâncias negras são frequentemente tematizadas pelo rap, que transforma vivências em narrativas de denúncia e resistência. Pode ser observado na música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Brinquedo Assassino</w:t>
      </w:r>
      <w:r w:rsidDel="00000000" w:rsidR="00000000" w:rsidRPr="00000000">
        <w:rPr>
          <w:sz w:val="24"/>
          <w:szCs w:val="24"/>
          <w:rtl w:val="0"/>
        </w:rPr>
        <w:t xml:space="preserve">, do grupo A Família (2004), que retrata a vulnerabilidade social desde a infância.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trazer essa realidade para a escola, o rap desloca vivências das margens para o ensino e aprendizagem, e</w:t>
      </w:r>
      <w:r w:rsidDel="00000000" w:rsidR="00000000" w:rsidRPr="00000000">
        <w:rPr>
          <w:sz w:val="24"/>
          <w:szCs w:val="24"/>
          <w:rtl w:val="0"/>
        </w:rPr>
        <w:t xml:space="preserve"> coletiviza experiências individuais, tomando os saberes dos educandos como ponto de partida para os processos educativos  (Paulo Freire, 1968). Esse movimento cria vínculos entre quem escuta e vive o “Negro Drama” (Racionais, 2002), música e expressão que sintetiza as barreiras e resistências vividas pela população negra. Na escola, essa identificação favorece o reconhecimento de trajetórias pouco representadas positivamente nos materiais didáticos.</w:t>
      </w:r>
    </w:p>
    <w:p w:rsidR="00000000" w:rsidDel="00000000" w:rsidP="00000000" w:rsidRDefault="00000000" w:rsidRPr="00000000" w14:paraId="0000001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periferias e populações negras não se resumem ao sofrimento e à violência, enquanto produtoras do saber orgânico (Nego Bispo, 2023), as letras são capazes de transmitir afetos, pois ao narrar sua família ou comunidade, preserva e propaga memórias subterrâneas (Pollak, 1989). Como na canção "Mãe",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rapper</w:t>
      </w:r>
      <w:r w:rsidDel="00000000" w:rsidR="00000000" w:rsidRPr="00000000">
        <w:rPr>
          <w:sz w:val="24"/>
          <w:szCs w:val="24"/>
          <w:rtl w:val="0"/>
        </w:rPr>
        <w:t xml:space="preserve"> Emicida (2015), homenageia Dona Jacira, evocando lembranças relacionadas às mulheres que sustentam as famílias brasileiras. 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também tensiona a ideia de que apenas conhecimentos formais possuem valor educativo, apresentando outra perspectiva sobre favelas: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21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Mas, aí, minha área é tudo o que eu tenho</w:t>
        <w:br w:type="textWrapping"/>
        <w:t xml:space="preserve">A minha vida é aqui e eu não preciso sair</w:t>
        <w:br w:type="textWrapping"/>
        <w:t xml:space="preserve">É muito fácil fugir mas eu não vou,</w:t>
        <w:br w:type="textWrapping"/>
        <w:t xml:space="preserve">Não vou trair quem eu fui, quem eu sou</w:t>
        <w:br w:type="textWrapping"/>
        <w:t xml:space="preserve">Eu gosto de onde eu tô e de onde eu vim, ensinamento da favela foi muito bom pra mim</w:t>
        <w:br w:type="textWrapping"/>
        <w:t xml:space="preserve">Racionais MC’s, 1994.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Embora um dos álbuns mais famosos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, “Sobrevivendo ao Inferno” (Racionais MC's, 1997), enfatize a sobrevivência,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vai além, cultivando a esperança pela construção de futuros possíveis, e rompendo as expectativas de vidas interrompidas pela violência. Essa dimensão pode ser observada no verso dos Racionais MC's (2002), "Sempre fui sonhador, é isso que me mantém vivo", em que o sonho aparece como possibilidade concreta. Artistas atuais reforçam o rompimento dessas narrativas deterministas: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288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eu posso mudar meu destino</w:t>
        <w:br w:type="textWrapping"/>
        <w:t xml:space="preserve">Não seja cego jovem negro</w:t>
        <w:br w:type="textWrapping"/>
        <w:t xml:space="preserve">Não sinta medo jovem negro</w:t>
        <w:br w:type="textWrapping"/>
        <w:t xml:space="preserve">Sem desespero jovem negro</w:t>
        <w:br w:type="textWrapping"/>
        <w:t xml:space="preserve">Você pode escolher seu caminho</w:t>
        <w:br w:type="textWrapping"/>
        <w:t xml:space="preserve">Leall, 2021.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Partindo das experiências concretas, aproxima-se da perspectiva de Freire (1968), os educandos não chegam como sujeitos vazios, pois carregam leituras de mundo construídas. Inserindo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na escola, narrativas passam a ser reconhecidas como produtoras de conhecimento, favorecendo uma educação problematizadora, para que os estudantes compreendam criticamente suas realidades e as estruturas que as atravessam. 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Conclui-se que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contribui para o enfrentamento do epistemicídio no espaço escolar ao legitimar experiências, memórias e saberes historicamente silenciados, ampliando os referenciais do espaço educativo.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Ao trazer ao debate escolar experiências ausentes das narrativas hegemônicas, tensiona os mecanismos de silenciamento descritos por Pollak (1989) e contribui para o enfrentamento do epistemicídio analisado por Carneiro (2005). Também revela a potência dos saberes orgânicos (Bispo dos Santos, 2023), reafirmando-os como fontes legítimas de aprendizagem. Assim, como recurso didático,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rap</w:t>
      </w:r>
      <w:r w:rsidDel="00000000" w:rsidR="00000000" w:rsidRPr="00000000">
        <w:rPr>
          <w:sz w:val="24"/>
          <w:szCs w:val="24"/>
          <w:rtl w:val="0"/>
        </w:rPr>
        <w:t xml:space="preserve"> afirma-se como produtor de conhecimento, ampliando as possibilidades da escola diante o epistemicídio.</w:t>
      </w:r>
    </w:p>
    <w:p w:rsidR="00000000" w:rsidDel="00000000" w:rsidP="00000000" w:rsidRDefault="00000000" w:rsidRPr="00000000" w14:paraId="0000002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PALAVRAS-CHAVES</w:t>
      </w:r>
    </w:p>
    <w:p w:rsidR="00000000" w:rsidDel="00000000" w:rsidP="00000000" w:rsidRDefault="00000000" w:rsidRPr="00000000" w14:paraId="00000024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Rap</w:t>
      </w:r>
      <w:r w:rsidDel="00000000" w:rsidR="00000000" w:rsidRPr="00000000">
        <w:rPr>
          <w:rtl w:val="0"/>
        </w:rPr>
        <w:t xml:space="preserve">; Educação; Representatividade.</w:t>
      </w:r>
    </w:p>
    <w:p w:rsidR="00000000" w:rsidDel="00000000" w:rsidP="00000000" w:rsidRDefault="00000000" w:rsidRPr="00000000" w14:paraId="00000025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FAMÍLIA. Brinquedo Assassino. In: Só as melhores. São Paulo. 2018. 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ANCHIETA, José da S. O hip hop como instrumento de aprendizagem em sala de aula. In: COPENE NORDESTE. Associação Brasileira de Pesquisadores/as Negros/as. Salvador. 2025. p. 1-5.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Lei nº 10.639, de 9 de janeiro de 2003</w:t>
      </w:r>
      <w:r w:rsidDel="00000000" w:rsidR="00000000" w:rsidRPr="00000000">
        <w:rPr>
          <w:sz w:val="24"/>
          <w:szCs w:val="24"/>
          <w:rtl w:val="0"/>
        </w:rPr>
        <w:t xml:space="preserve">. Brasília, DF: Presidência da República, 2003.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EMICIDA. Mãe, In: Sobre Crianças, Quadris, Pesadelos e Lições de Casa. São Paulo. 2015. 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FARIAS, Lindbergh. Comissão Parlamentar de Inquérito dos Assassinatos de Jovens. Senado Federal. 2016.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GODOY, A. S. Introdução à pesquisa qualitativa e suas possibilidades. Revista de Administração de Empresas, v. 35, n. 2, p. 57-63, 1995.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LEALL. Posso Mudar Meu Destino. In: Esculpido a Machado. Rio de Janeiro. 2021. 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P. Pedagogia do oprimido. Rio de Janeiro: Paz e Terra, 1968.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POLLAK, Michael. Memória, Esquecimento, Silêncio. Estudos Históricos, Rio de Janeiro, vol. 2, n. 3, 1989, p. 3-15.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RACIONAIS MC'S. A Vida é Desafio. In: Nada Como Um Dia Após O Outro. São Paulo. 2002.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RACIONAIS MC'S. Fórmula Mágica da Paz. In: Sobrevivendo no Inferno. São Paulo. 1994. 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RACIONAIS MC'S. Negro Drama. In: Nada como um dia após o outro dia. São Paulo. 2002. 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SANTIAGO, Viviana. Infância Negra: uma (re)construção necessária. Geledés. São Paulo, 2022.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Antônio Bispo dos. A terra dá, a terra quer. São Paulo. Editora/Piseagrama, 2023.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SANTOS, Fátima. S. Infância, negritude e felicidade. In: Leia-me negras: insurgências afroafetivas na prática pedagógica. 2022. p. 67-83. 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TEPERMAN, Ricardo. Se liga no som. As transformações do rap no Brasil. São Paulo, Claro Enigma, 2015.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ikollyaguiar2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yP1766ygtnzN/xwmVgclD+s6jw==">CgMxLjA4AHIhMUdnVmhoR2FuX0VjZnFlal9qUlp5MFNlRlpkeW9wNG8x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