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BCED3" w14:textId="77777777" w:rsidR="00025A5A" w:rsidRDefault="00612844">
      <w:pPr>
        <w:keepLines/>
        <w:widowControl w:val="0"/>
        <w:spacing w:line="240" w:lineRule="auto"/>
        <w:jc w:val="center"/>
        <w:rPr>
          <w:b/>
          <w:bCs/>
          <w:sz w:val="24"/>
          <w:szCs w:val="24"/>
        </w:rPr>
      </w:pPr>
      <w:r>
        <w:rPr>
          <w:b/>
          <w:bCs/>
          <w:sz w:val="24"/>
          <w:szCs w:val="24"/>
        </w:rPr>
        <w:t>SESSÃO NARRATIVAS MULTIMODAIS DE EXPERIÊNCIAS</w:t>
      </w:r>
    </w:p>
    <w:p w14:paraId="787A273A" w14:textId="77777777" w:rsidR="00025A5A" w:rsidRDefault="00025A5A">
      <w:pPr>
        <w:keepLines/>
        <w:widowControl w:val="0"/>
        <w:spacing w:line="240" w:lineRule="auto"/>
        <w:jc w:val="center"/>
        <w:rPr>
          <w:b/>
          <w:bCs/>
          <w:sz w:val="24"/>
          <w:szCs w:val="24"/>
        </w:rPr>
      </w:pPr>
    </w:p>
    <w:p w14:paraId="013FCD37" w14:textId="77777777" w:rsidR="00025A5A" w:rsidRDefault="00612844">
      <w:pPr>
        <w:keepLines/>
        <w:widowControl w:val="0"/>
        <w:spacing w:line="240" w:lineRule="auto"/>
        <w:jc w:val="center"/>
        <w:rPr>
          <w:b/>
          <w:bCs/>
          <w:sz w:val="24"/>
          <w:szCs w:val="24"/>
        </w:rPr>
      </w:pPr>
      <w:r>
        <w:rPr>
          <w:b/>
          <w:bCs/>
          <w:sz w:val="24"/>
          <w:szCs w:val="24"/>
        </w:rPr>
        <w:t>A ESCOLA PELAS CRIANÇAS: imagens que anunciam inéditos-viáveis</w:t>
      </w:r>
    </w:p>
    <w:p w14:paraId="07B07540" w14:textId="77777777" w:rsidR="00025A5A" w:rsidRDefault="00025A5A">
      <w:pPr>
        <w:keepLines/>
        <w:widowControl w:val="0"/>
        <w:spacing w:line="240" w:lineRule="auto"/>
        <w:jc w:val="both"/>
        <w:rPr>
          <w:sz w:val="24"/>
          <w:szCs w:val="24"/>
        </w:rPr>
      </w:pPr>
    </w:p>
    <w:p w14:paraId="178EC98F" w14:textId="77777777" w:rsidR="00025A5A" w:rsidRDefault="00612844">
      <w:pPr>
        <w:keepLines/>
        <w:widowControl w:val="0"/>
        <w:spacing w:line="240" w:lineRule="auto"/>
        <w:jc w:val="right"/>
      </w:pPr>
      <w:r>
        <w:rPr>
          <w:sz w:val="24"/>
          <w:szCs w:val="24"/>
        </w:rPr>
        <w:t>Fernanda Assunção Pereira, Universidade Federal de São Carlos (</w:t>
      </w:r>
      <w:proofErr w:type="spellStart"/>
      <w:r>
        <w:rPr>
          <w:sz w:val="24"/>
          <w:szCs w:val="24"/>
        </w:rPr>
        <w:t>PPGEd-So</w:t>
      </w:r>
      <w:proofErr w:type="spellEnd"/>
      <w:r>
        <w:rPr>
          <w:sz w:val="24"/>
          <w:szCs w:val="24"/>
        </w:rPr>
        <w:t xml:space="preserve">), </w:t>
      </w:r>
      <w:hyperlink r:id="rId7">
        <w:r w:rsidR="00025A5A">
          <w:rPr>
            <w:color w:val="0000FF"/>
            <w:sz w:val="24"/>
            <w:szCs w:val="24"/>
            <w:u w:val="single"/>
          </w:rPr>
          <w:t>ferassuncaopereira@gmail.com</w:t>
        </w:r>
      </w:hyperlink>
      <w:r>
        <w:t xml:space="preserve"> </w:t>
      </w:r>
    </w:p>
    <w:p w14:paraId="5BD71F7E" w14:textId="77777777" w:rsidR="00025A5A" w:rsidRDefault="00025A5A">
      <w:pPr>
        <w:keepLines/>
        <w:widowControl w:val="0"/>
        <w:spacing w:line="240" w:lineRule="auto"/>
        <w:jc w:val="right"/>
        <w:rPr>
          <w:sz w:val="24"/>
          <w:szCs w:val="24"/>
        </w:rPr>
      </w:pPr>
    </w:p>
    <w:p w14:paraId="66E0113B" w14:textId="77777777" w:rsidR="00025A5A" w:rsidRDefault="00612844">
      <w:pPr>
        <w:keepLines/>
        <w:widowControl w:val="0"/>
        <w:spacing w:line="240" w:lineRule="auto"/>
        <w:jc w:val="right"/>
        <w:rPr>
          <w:sz w:val="24"/>
          <w:szCs w:val="24"/>
        </w:rPr>
      </w:pPr>
      <w:r>
        <w:rPr>
          <w:sz w:val="24"/>
          <w:szCs w:val="24"/>
        </w:rPr>
        <w:t xml:space="preserve">Andresa de Souza Ugaya, Universidade Estadual Paulista "Júlio de Mesquita Filho" (UNESP/ </w:t>
      </w:r>
      <w:proofErr w:type="spellStart"/>
      <w:r>
        <w:rPr>
          <w:sz w:val="24"/>
          <w:szCs w:val="24"/>
        </w:rPr>
        <w:t>ProEF</w:t>
      </w:r>
      <w:proofErr w:type="spellEnd"/>
      <w:r>
        <w:rPr>
          <w:sz w:val="24"/>
          <w:szCs w:val="24"/>
        </w:rPr>
        <w:t xml:space="preserve">), </w:t>
      </w:r>
      <w:hyperlink r:id="rId8">
        <w:r w:rsidR="00025A5A">
          <w:rPr>
            <w:color w:val="0000FF"/>
            <w:sz w:val="24"/>
            <w:szCs w:val="24"/>
            <w:u w:val="single"/>
          </w:rPr>
          <w:t>andresa.ugaya@unesp.br</w:t>
        </w:r>
      </w:hyperlink>
      <w:r>
        <w:rPr>
          <w:sz w:val="24"/>
          <w:szCs w:val="24"/>
        </w:rPr>
        <w:t xml:space="preserve"> </w:t>
      </w:r>
    </w:p>
    <w:p w14:paraId="3D01EE88" w14:textId="77777777" w:rsidR="00025A5A" w:rsidRDefault="00025A5A">
      <w:pPr>
        <w:keepLines/>
        <w:widowControl w:val="0"/>
        <w:spacing w:line="240" w:lineRule="auto"/>
        <w:jc w:val="right"/>
        <w:rPr>
          <w:sz w:val="24"/>
          <w:szCs w:val="24"/>
        </w:rPr>
      </w:pPr>
    </w:p>
    <w:p w14:paraId="0E28B90B" w14:textId="77777777" w:rsidR="00025A5A" w:rsidRDefault="00025A5A">
      <w:pPr>
        <w:keepLines/>
        <w:widowControl w:val="0"/>
        <w:spacing w:line="240" w:lineRule="auto"/>
        <w:jc w:val="right"/>
        <w:rPr>
          <w:sz w:val="24"/>
          <w:szCs w:val="24"/>
        </w:rPr>
      </w:pPr>
    </w:p>
    <w:p w14:paraId="4B4F821C" w14:textId="77777777" w:rsidR="00025A5A" w:rsidRDefault="00025A5A">
      <w:pPr>
        <w:keepLines/>
        <w:widowControl w:val="0"/>
        <w:spacing w:line="240" w:lineRule="auto"/>
        <w:jc w:val="both"/>
        <w:rPr>
          <w:sz w:val="24"/>
          <w:szCs w:val="24"/>
        </w:rPr>
      </w:pPr>
    </w:p>
    <w:p w14:paraId="443F3EF8" w14:textId="77777777" w:rsidR="00025A5A" w:rsidRDefault="00612844">
      <w:pPr>
        <w:keepLines/>
        <w:widowControl w:val="0"/>
        <w:spacing w:line="240" w:lineRule="auto"/>
        <w:jc w:val="both"/>
        <w:rPr>
          <w:b/>
          <w:bCs/>
          <w:sz w:val="24"/>
          <w:szCs w:val="24"/>
        </w:rPr>
      </w:pPr>
      <w:r>
        <w:rPr>
          <w:b/>
          <w:bCs/>
          <w:sz w:val="24"/>
          <w:szCs w:val="24"/>
        </w:rPr>
        <w:t xml:space="preserve">RESUMO </w:t>
      </w:r>
    </w:p>
    <w:p w14:paraId="495F7EEB" w14:textId="66D30871" w:rsidR="00025A5A" w:rsidRDefault="00612844">
      <w:pPr>
        <w:pBdr>
          <w:top w:val="nil"/>
          <w:left w:val="nil"/>
          <w:bottom w:val="nil"/>
          <w:right w:val="nil"/>
          <w:between w:val="nil"/>
        </w:pBdr>
        <w:spacing w:line="360" w:lineRule="auto"/>
        <w:jc w:val="both"/>
        <w:rPr>
          <w:color w:val="000000"/>
          <w:sz w:val="24"/>
          <w:szCs w:val="24"/>
        </w:rPr>
      </w:pPr>
      <w:r>
        <w:rPr>
          <w:color w:val="000000"/>
          <w:sz w:val="24"/>
          <w:szCs w:val="24"/>
        </w:rPr>
        <w:t>Estas foto-narrativas</w:t>
      </w:r>
      <w:r>
        <w:rPr>
          <w:sz w:val="24"/>
          <w:szCs w:val="24"/>
        </w:rPr>
        <w:t xml:space="preserve"> </w:t>
      </w:r>
      <w:r w:rsidR="00DD3193">
        <w:rPr>
          <w:sz w:val="24"/>
          <w:szCs w:val="24"/>
        </w:rPr>
        <w:t>fazem</w:t>
      </w:r>
      <w:r>
        <w:rPr>
          <w:sz w:val="24"/>
          <w:szCs w:val="24"/>
        </w:rPr>
        <w:t xml:space="preserve"> parte da dissertação - A escola pelas crianças: educar para emancipação, liberdade e alegria (Pereira, 2024) -,</w:t>
      </w:r>
      <w:r>
        <w:rPr>
          <w:color w:val="000000"/>
          <w:sz w:val="24"/>
          <w:szCs w:val="24"/>
        </w:rPr>
        <w:t xml:space="preserve"> desenvolvida no âmbito do Programa de Mestrado Profissional em Educação Física em Rede Nacional (</w:t>
      </w:r>
      <w:proofErr w:type="spellStart"/>
      <w:r>
        <w:rPr>
          <w:color w:val="000000"/>
          <w:sz w:val="24"/>
          <w:szCs w:val="24"/>
        </w:rPr>
        <w:t>ProEF</w:t>
      </w:r>
      <w:proofErr w:type="spellEnd"/>
      <w:r>
        <w:rPr>
          <w:color w:val="000000"/>
          <w:sz w:val="24"/>
          <w:szCs w:val="24"/>
        </w:rPr>
        <w:t xml:space="preserve">/UNESP), </w:t>
      </w:r>
      <w:r>
        <w:rPr>
          <w:sz w:val="24"/>
          <w:szCs w:val="24"/>
        </w:rPr>
        <w:t>na qual participaram</w:t>
      </w:r>
      <w:r>
        <w:rPr>
          <w:color w:val="000000"/>
          <w:sz w:val="24"/>
          <w:szCs w:val="24"/>
        </w:rPr>
        <w:t xml:space="preserve"> 23 crianças </w:t>
      </w:r>
      <w:r>
        <w:rPr>
          <w:sz w:val="24"/>
          <w:szCs w:val="24"/>
        </w:rPr>
        <w:t>entre</w:t>
      </w:r>
      <w:r>
        <w:rPr>
          <w:color w:val="000000"/>
          <w:sz w:val="24"/>
          <w:szCs w:val="24"/>
        </w:rPr>
        <w:t xml:space="preserve"> seis e sete anos, estudantes do 1º ano do Ensino Fundamental de uma escola pública paulista. Inspirada na pesquisa (auto)biográfica em educação e na epistemologia crítica e esperançosa de Paulo Freire, a investigação reconheceu as crianças como sujeitos </w:t>
      </w:r>
      <w:r w:rsidR="00200A17">
        <w:rPr>
          <w:color w:val="000000"/>
          <w:sz w:val="24"/>
          <w:szCs w:val="24"/>
        </w:rPr>
        <w:t>de direitos</w:t>
      </w:r>
      <w:r>
        <w:rPr>
          <w:color w:val="000000"/>
          <w:sz w:val="24"/>
          <w:szCs w:val="24"/>
        </w:rPr>
        <w:t xml:space="preserve">, capazes de interpretar criticamente a realidade e anunciar outros modos de viver a escola. Em oposição às práticas bancárias, autoritárias e </w:t>
      </w:r>
      <w:r w:rsidR="00DD3193">
        <w:rPr>
          <w:sz w:val="24"/>
          <w:szCs w:val="24"/>
        </w:rPr>
        <w:t>antidialógicas</w:t>
      </w:r>
      <w:r>
        <w:rPr>
          <w:color w:val="000000"/>
          <w:sz w:val="24"/>
          <w:szCs w:val="24"/>
        </w:rPr>
        <w:t xml:space="preserve">, compreende-se que escutá-las </w:t>
      </w:r>
      <w:r w:rsidR="00DD3193">
        <w:rPr>
          <w:color w:val="000000"/>
          <w:sz w:val="24"/>
          <w:szCs w:val="24"/>
        </w:rPr>
        <w:t>é</w:t>
      </w:r>
      <w:r>
        <w:rPr>
          <w:color w:val="000000"/>
          <w:sz w:val="24"/>
          <w:szCs w:val="24"/>
        </w:rPr>
        <w:t xml:space="preserve"> um gesto </w:t>
      </w:r>
      <w:r>
        <w:rPr>
          <w:color w:val="000000"/>
          <w:sz w:val="24"/>
          <w:szCs w:val="24"/>
        </w:rPr>
        <w:t>político comprometido com a educação como prática da liberdade. Como dispositivo metodológico foi criado um pequeno alienígena proveniente de um planeta sem escolas que chega à Terra para descobrir o que significa a escola</w:t>
      </w:r>
      <w:r>
        <w:rPr>
          <w:sz w:val="24"/>
          <w:szCs w:val="24"/>
        </w:rPr>
        <w:t xml:space="preserve"> para as crianças</w:t>
      </w:r>
      <w:r>
        <w:rPr>
          <w:color w:val="000000"/>
          <w:sz w:val="24"/>
          <w:szCs w:val="24"/>
        </w:rPr>
        <w:t>. A partir desse faz de conta, rodas de conversa, desenhos e narrativas possibilitaram o compartilha</w:t>
      </w:r>
      <w:r>
        <w:rPr>
          <w:sz w:val="24"/>
          <w:szCs w:val="24"/>
        </w:rPr>
        <w:t>mento de</w:t>
      </w:r>
      <w:r>
        <w:rPr>
          <w:color w:val="000000"/>
          <w:sz w:val="24"/>
          <w:szCs w:val="24"/>
        </w:rPr>
        <w:t xml:space="preserve"> experiências, sentimentos, críticas e sonhos sobre a escola. As foto-narrativas </w:t>
      </w:r>
      <w:r>
        <w:rPr>
          <w:sz w:val="24"/>
          <w:szCs w:val="24"/>
        </w:rPr>
        <w:t>são</w:t>
      </w:r>
      <w:r>
        <w:rPr>
          <w:color w:val="000000"/>
          <w:sz w:val="24"/>
          <w:szCs w:val="24"/>
        </w:rPr>
        <w:t xml:space="preserve"> produções </w:t>
      </w:r>
      <w:r>
        <w:rPr>
          <w:sz w:val="24"/>
          <w:szCs w:val="24"/>
        </w:rPr>
        <w:t xml:space="preserve">das crianças </w:t>
      </w:r>
      <w:r>
        <w:rPr>
          <w:color w:val="000000"/>
          <w:sz w:val="24"/>
          <w:szCs w:val="24"/>
        </w:rPr>
        <w:t xml:space="preserve">construídas durante a pesquisa, </w:t>
      </w:r>
      <w:r>
        <w:rPr>
          <w:sz w:val="24"/>
          <w:szCs w:val="24"/>
        </w:rPr>
        <w:t>pelas quais</w:t>
      </w:r>
      <w:r>
        <w:rPr>
          <w:color w:val="000000"/>
          <w:sz w:val="24"/>
          <w:szCs w:val="24"/>
        </w:rPr>
        <w:t xml:space="preserve"> compreende</w:t>
      </w:r>
      <w:r>
        <w:rPr>
          <w:sz w:val="24"/>
          <w:szCs w:val="24"/>
        </w:rPr>
        <w:t>-se</w:t>
      </w:r>
      <w:r>
        <w:rPr>
          <w:color w:val="000000"/>
          <w:sz w:val="24"/>
          <w:szCs w:val="24"/>
        </w:rPr>
        <w:t xml:space="preserve"> o desenho como linguagem que produz e comunica conhecimentos. A primeira imagem expressa a relação construída entre as crianças e o alienígena</w:t>
      </w:r>
      <w:r>
        <w:rPr>
          <w:sz w:val="24"/>
          <w:szCs w:val="24"/>
        </w:rPr>
        <w:t xml:space="preserve">, o qual foi nomeado por elas </w:t>
      </w:r>
      <w:proofErr w:type="gramStart"/>
      <w:r>
        <w:rPr>
          <w:sz w:val="24"/>
          <w:szCs w:val="24"/>
        </w:rPr>
        <w:t>de Verdinho</w:t>
      </w:r>
      <w:proofErr w:type="gramEnd"/>
      <w:r>
        <w:rPr>
          <w:sz w:val="24"/>
          <w:szCs w:val="24"/>
        </w:rPr>
        <w:t>.</w:t>
      </w:r>
      <w:r>
        <w:rPr>
          <w:color w:val="000000"/>
          <w:sz w:val="24"/>
          <w:szCs w:val="24"/>
        </w:rPr>
        <w:t xml:space="preserve"> Ao ser perguntada por que a vinda </w:t>
      </w:r>
      <w:r>
        <w:rPr>
          <w:sz w:val="24"/>
          <w:szCs w:val="24"/>
        </w:rPr>
        <w:t>dele</w:t>
      </w:r>
      <w:r>
        <w:rPr>
          <w:color w:val="000000"/>
          <w:sz w:val="24"/>
          <w:szCs w:val="24"/>
        </w:rPr>
        <w:t xml:space="preserve"> </w:t>
      </w:r>
      <w:r>
        <w:rPr>
          <w:sz w:val="24"/>
          <w:szCs w:val="24"/>
        </w:rPr>
        <w:t>foi</w:t>
      </w:r>
      <w:r>
        <w:rPr>
          <w:color w:val="000000"/>
          <w:sz w:val="24"/>
          <w:szCs w:val="24"/>
        </w:rPr>
        <w:t xml:space="preserve"> importante, Lara respondeu: "Porque ele veio ouvir as crianças, para saber o que a gente sente da escola e o que pode melhorar" (Pereira, 2024). </w:t>
      </w:r>
      <w:r w:rsidR="00460573" w:rsidRPr="00460573">
        <w:rPr>
          <w:color w:val="000000"/>
          <w:sz w:val="24"/>
          <w:szCs w:val="24"/>
        </w:rPr>
        <w:t xml:space="preserve">Verdinho chegou de um planeta sem escolas para aprender com as crianças. Mas, ao longo do caminho, fomos nós, adultos, que aprendemos com elas. Sua chegada inaugurou um tempo de escuta, em que cada palavra, desenho, silêncio e sorriso tornou-se uma forma legítima de narrar a escola. </w:t>
      </w:r>
      <w:r w:rsidR="00460573" w:rsidRPr="00460573">
        <w:rPr>
          <w:color w:val="000000"/>
          <w:sz w:val="24"/>
          <w:szCs w:val="24"/>
        </w:rPr>
        <w:lastRenderedPageBreak/>
        <w:t>Quando reconhecemos as crianças como autoras de suas próprias histórias, rompemos com a lógica de falar por elas e passamos a construir conhecimento com elas. Talvez seja esse o primeiro passo para uma educação como prática da liberdade: criar condições para que as crianças digam sua palavra sobre o mundo</w:t>
      </w:r>
      <w:r>
        <w:rPr>
          <w:sz w:val="24"/>
          <w:szCs w:val="24"/>
        </w:rPr>
        <w:t>.</w:t>
      </w:r>
      <w:r>
        <w:rPr>
          <w:color w:val="000000"/>
          <w:sz w:val="24"/>
          <w:szCs w:val="24"/>
          <w:highlight w:val="white"/>
        </w:rPr>
        <w:t xml:space="preserve"> </w:t>
      </w:r>
      <w:r w:rsidR="00DD3193" w:rsidRPr="00460573">
        <w:rPr>
          <w:sz w:val="24"/>
          <w:szCs w:val="24"/>
        </w:rPr>
        <w:t xml:space="preserve">Depois de serem ouvidas, as crianças aceitaram um novo desafio: </w:t>
      </w:r>
      <w:proofErr w:type="gramStart"/>
      <w:r w:rsidR="00DD3193" w:rsidRPr="00460573">
        <w:rPr>
          <w:sz w:val="24"/>
          <w:szCs w:val="24"/>
        </w:rPr>
        <w:t>ajudar Verdinho</w:t>
      </w:r>
      <w:proofErr w:type="gramEnd"/>
      <w:r w:rsidR="00DD3193" w:rsidRPr="00460573">
        <w:rPr>
          <w:sz w:val="24"/>
          <w:szCs w:val="24"/>
        </w:rPr>
        <w:t xml:space="preserve"> a construir a escola de seu planeta. </w:t>
      </w:r>
      <w:r>
        <w:rPr>
          <w:sz w:val="24"/>
          <w:szCs w:val="24"/>
          <w:highlight w:val="white"/>
        </w:rPr>
        <w:t>Sophia c</w:t>
      </w:r>
      <w:r>
        <w:rPr>
          <w:sz w:val="24"/>
          <w:szCs w:val="24"/>
        </w:rPr>
        <w:t>ompartilha</w:t>
      </w:r>
      <w:r>
        <w:rPr>
          <w:color w:val="000000"/>
          <w:sz w:val="24"/>
          <w:szCs w:val="24"/>
        </w:rPr>
        <w:t>: "</w:t>
      </w:r>
      <w:r>
        <w:rPr>
          <w:sz w:val="24"/>
          <w:szCs w:val="24"/>
        </w:rPr>
        <w:t>E</w:t>
      </w:r>
      <w:r>
        <w:rPr>
          <w:color w:val="000000"/>
          <w:sz w:val="24"/>
          <w:szCs w:val="24"/>
        </w:rPr>
        <w:t xml:space="preserve">u gostaria que a escola fosse mais colorida, mais alegre... Também na escola temos muitos amigos, Verdinho. Ah! </w:t>
      </w:r>
      <w:r>
        <w:rPr>
          <w:color w:val="000000"/>
          <w:sz w:val="24"/>
          <w:szCs w:val="24"/>
        </w:rPr>
        <w:t>Eu queria também que tivesse um balanço lá no nosso parquinho" (Pereira, 2024)</w:t>
      </w:r>
      <w:r>
        <w:rPr>
          <w:sz w:val="24"/>
          <w:szCs w:val="24"/>
        </w:rPr>
        <w:t xml:space="preserve">. </w:t>
      </w:r>
      <w:r w:rsidR="00DD3193">
        <w:rPr>
          <w:sz w:val="24"/>
          <w:szCs w:val="24"/>
        </w:rPr>
        <w:t>Temos então u</w:t>
      </w:r>
      <w:r w:rsidR="00460573" w:rsidRPr="00460573">
        <w:rPr>
          <w:sz w:val="24"/>
          <w:szCs w:val="24"/>
        </w:rPr>
        <w:t>ma escola onde a amizade colore os espaços, o brincar ocupa lugar de direito e a alegria se torna condição para aprender. Como nos ensina Freire</w:t>
      </w:r>
      <w:r w:rsidR="00460573">
        <w:rPr>
          <w:sz w:val="24"/>
          <w:szCs w:val="24"/>
        </w:rPr>
        <w:t xml:space="preserve"> (2021)</w:t>
      </w:r>
      <w:r w:rsidR="00460573" w:rsidRPr="00460573">
        <w:rPr>
          <w:sz w:val="24"/>
          <w:szCs w:val="24"/>
        </w:rPr>
        <w:t xml:space="preserve">, a boniteza não está apenas nas paredes, mas no encontro entre sujeitos, na imaginação criadora e na esperança que transforma sonhos em inéditos-viáveis. As crianças nos lembram que outra escola não é uma utopia distante; ela começa quando </w:t>
      </w:r>
      <w:r w:rsidR="00AD46DA">
        <w:rPr>
          <w:noProof/>
          <w:sz w:val="24"/>
          <w:szCs w:val="24"/>
        </w:rPr>
        <w:drawing>
          <wp:anchor distT="0" distB="0" distL="114300" distR="114300" simplePos="0" relativeHeight="251659264" behindDoc="0" locked="0" layoutInCell="1" allowOverlap="1" wp14:anchorId="18E18C6E" wp14:editId="1552B034">
            <wp:simplePos x="0" y="0"/>
            <wp:positionH relativeFrom="margin">
              <wp:posOffset>1064895</wp:posOffset>
            </wp:positionH>
            <wp:positionV relativeFrom="paragraph">
              <wp:posOffset>3649345</wp:posOffset>
            </wp:positionV>
            <wp:extent cx="3773805" cy="5399405"/>
            <wp:effectExtent l="6350" t="0" r="4445" b="4445"/>
            <wp:wrapTopAndBottom/>
            <wp:docPr id="96191393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13938" name="Imagem 961913938"/>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3773805" cy="5399405"/>
                    </a:xfrm>
                    <a:prstGeom prst="rect">
                      <a:avLst/>
                    </a:prstGeom>
                  </pic:spPr>
                </pic:pic>
              </a:graphicData>
            </a:graphic>
            <wp14:sizeRelH relativeFrom="page">
              <wp14:pctWidth>0</wp14:pctWidth>
            </wp14:sizeRelH>
            <wp14:sizeRelV relativeFrom="page">
              <wp14:pctHeight>0</wp14:pctHeight>
            </wp14:sizeRelV>
          </wp:anchor>
        </w:drawing>
      </w:r>
      <w:r w:rsidR="00460573" w:rsidRPr="00460573">
        <w:rPr>
          <w:sz w:val="24"/>
          <w:szCs w:val="24"/>
        </w:rPr>
        <w:t>aprendemos a escutá-las.</w:t>
      </w:r>
      <w:r>
        <w:rPr>
          <w:color w:val="000000"/>
          <w:sz w:val="24"/>
          <w:szCs w:val="24"/>
        </w:rPr>
        <w:t xml:space="preserve"> </w:t>
      </w:r>
      <w:r w:rsidR="00DD3193">
        <w:rPr>
          <w:color w:val="000000"/>
          <w:sz w:val="24"/>
          <w:szCs w:val="24"/>
        </w:rPr>
        <w:t>P</w:t>
      </w:r>
      <w:r>
        <w:rPr>
          <w:color w:val="000000"/>
          <w:sz w:val="24"/>
          <w:szCs w:val="24"/>
        </w:rPr>
        <w:t xml:space="preserve">roduzir conhecimento com as crianças, e não apenas </w:t>
      </w:r>
      <w:r>
        <w:rPr>
          <w:color w:val="000000"/>
          <w:sz w:val="24"/>
          <w:szCs w:val="24"/>
        </w:rPr>
        <w:t xml:space="preserve">sobre elas, amplia a justiça epistêmica e reafirma as infâncias como territórios de </w:t>
      </w:r>
      <w:r>
        <w:rPr>
          <w:color w:val="000000"/>
          <w:sz w:val="24"/>
          <w:szCs w:val="24"/>
        </w:rPr>
        <w:t xml:space="preserve">criação, esperança e </w:t>
      </w:r>
      <w:r w:rsidR="00DD3193">
        <w:rPr>
          <w:color w:val="000000"/>
          <w:sz w:val="24"/>
          <w:szCs w:val="24"/>
        </w:rPr>
        <w:t>emancipação</w:t>
      </w:r>
      <w:r>
        <w:rPr>
          <w:color w:val="000000"/>
          <w:sz w:val="24"/>
          <w:szCs w:val="24"/>
        </w:rPr>
        <w:t xml:space="preserve">. </w:t>
      </w:r>
    </w:p>
    <w:p w14:paraId="68FE9124" w14:textId="48F7C9C4" w:rsidR="00AD46DA" w:rsidRDefault="00AD46DA">
      <w:pPr>
        <w:pBdr>
          <w:top w:val="nil"/>
          <w:left w:val="nil"/>
          <w:bottom w:val="nil"/>
          <w:right w:val="nil"/>
          <w:between w:val="nil"/>
        </w:pBdr>
        <w:spacing w:line="360" w:lineRule="auto"/>
        <w:jc w:val="both"/>
        <w:rPr>
          <w:color w:val="000000"/>
          <w:sz w:val="24"/>
          <w:szCs w:val="24"/>
        </w:rPr>
      </w:pPr>
      <w:r>
        <w:rPr>
          <w:noProof/>
        </w:rPr>
        <mc:AlternateContent>
          <mc:Choice Requires="wps">
            <w:drawing>
              <wp:anchor distT="0" distB="0" distL="114300" distR="114300" simplePos="0" relativeHeight="251661312" behindDoc="0" locked="0" layoutInCell="1" allowOverlap="1" wp14:anchorId="5A17332F" wp14:editId="383A9CA4">
                <wp:simplePos x="0" y="0"/>
                <wp:positionH relativeFrom="margin">
                  <wp:posOffset>342265</wp:posOffset>
                </wp:positionH>
                <wp:positionV relativeFrom="paragraph">
                  <wp:posOffset>4082523</wp:posOffset>
                </wp:positionV>
                <wp:extent cx="5039995" cy="635"/>
                <wp:effectExtent l="0" t="0" r="8255" b="0"/>
                <wp:wrapTopAndBottom/>
                <wp:docPr id="1696696513" name="Caixa de Texto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5AB53421" w14:textId="15E39143" w:rsidR="00AD46DA" w:rsidRPr="00AD46DA" w:rsidRDefault="00AD46DA" w:rsidP="00AD46DA">
                            <w:pPr>
                              <w:pStyle w:val="Legenda"/>
                              <w:jc w:val="center"/>
                              <w:rPr>
                                <w:i w:val="0"/>
                                <w:iCs w:val="0"/>
                                <w:color w:val="auto"/>
                                <w:sz w:val="22"/>
                                <w:szCs w:val="22"/>
                              </w:rPr>
                            </w:pPr>
                            <w:r w:rsidRPr="00AD46DA">
                              <w:rPr>
                                <w:i w:val="0"/>
                                <w:iCs w:val="0"/>
                                <w:color w:val="auto"/>
                                <w:sz w:val="22"/>
                                <w:szCs w:val="22"/>
                              </w:rPr>
                              <w:t>FOTO-NARRATIVA 1 - Quem veio ouvir as crianças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A17332F" id="_x0000_t202" coordsize="21600,21600" o:spt="202" path="m,l,21600r21600,l21600,xe">
                <v:stroke joinstyle="miter"/>
                <v:path gradientshapeok="t" o:connecttype="rect"/>
              </v:shapetype>
              <v:shape id="Caixa de Texto 1" o:spid="_x0000_s1026" type="#_x0000_t202" style="position:absolute;left:0;text-align:left;margin-left:26.95pt;margin-top:321.45pt;width:396.85pt;height:.0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" stroked="f">
                <v:textbox style="mso-fit-shape-to-text:t" inset="0,0,0,0">
                  <w:txbxContent>
                    <w:p w14:paraId="5AB53421" w14:textId="15E39143" w:rsidR="00AD46DA" w:rsidRPr="00AD46DA" w:rsidRDefault="00AD46DA" w:rsidP="00AD46DA">
                      <w:pPr>
                        <w:pStyle w:val="Legenda"/>
                        <w:jc w:val="center"/>
                        <w:rPr>
                          <w:i w:val="0"/>
                          <w:iCs w:val="0"/>
                          <w:color w:val="auto"/>
                          <w:sz w:val="22"/>
                          <w:szCs w:val="22"/>
                        </w:rPr>
                      </w:pPr>
                      <w:r w:rsidRPr="00AD46DA">
                        <w:rPr>
                          <w:i w:val="0"/>
                          <w:iCs w:val="0"/>
                          <w:color w:val="auto"/>
                          <w:sz w:val="22"/>
                          <w:szCs w:val="22"/>
                        </w:rPr>
                        <w:t>FOTO-NARRATIVA 1 - Quem veio ouvir as crianças</w:t>
                      </w:r>
                    </w:p>
                  </w:txbxContent>
                </v:textbox>
                <w10:wrap type="topAndBottom" anchorx="margin"/>
              </v:shape>
            </w:pict>
          </mc:Fallback>
        </mc:AlternateContent>
      </w:r>
    </w:p>
    <w:p w14:paraId="32754679" w14:textId="2C6B4166" w:rsidR="00AD46DA" w:rsidRDefault="00AD46DA" w:rsidP="00AD46DA">
      <w:pPr>
        <w:pBdr>
          <w:top w:val="nil"/>
          <w:left w:val="nil"/>
          <w:bottom w:val="nil"/>
          <w:right w:val="nil"/>
          <w:between w:val="nil"/>
        </w:pBdr>
        <w:spacing w:line="360" w:lineRule="auto"/>
        <w:jc w:val="both"/>
        <w:rPr>
          <w:b/>
          <w:bCs/>
          <w:sz w:val="24"/>
          <w:szCs w:val="24"/>
        </w:rPr>
      </w:pPr>
      <w:r>
        <w:rPr>
          <w:noProof/>
        </w:rPr>
        <w:lastRenderedPageBreak/>
        <mc:AlternateContent>
          <mc:Choice Requires="wps">
            <w:drawing>
              <wp:anchor distT="0" distB="0" distL="114300" distR="114300" simplePos="0" relativeHeight="251663360" behindDoc="0" locked="0" layoutInCell="1" allowOverlap="1" wp14:anchorId="19B85344" wp14:editId="3F14E301">
                <wp:simplePos x="0" y="0"/>
                <wp:positionH relativeFrom="column">
                  <wp:posOffset>538480</wp:posOffset>
                </wp:positionH>
                <wp:positionV relativeFrom="paragraph">
                  <wp:posOffset>4001417</wp:posOffset>
                </wp:positionV>
                <wp:extent cx="5039995" cy="635"/>
                <wp:effectExtent l="0" t="0" r="0" b="0"/>
                <wp:wrapTopAndBottom/>
                <wp:docPr id="1619691566" name="Caixa de Texto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40F6EA01" w14:textId="1A279870" w:rsidR="00AD46DA" w:rsidRPr="00AD46DA" w:rsidRDefault="00AD46DA" w:rsidP="00AD46DA">
                            <w:pPr>
                              <w:pStyle w:val="Legenda"/>
                              <w:jc w:val="center"/>
                              <w:rPr>
                                <w:i w:val="0"/>
                                <w:iCs w:val="0"/>
                                <w:noProof/>
                                <w:color w:val="auto"/>
                                <w:sz w:val="22"/>
                                <w:szCs w:val="22"/>
                              </w:rPr>
                            </w:pPr>
                            <w:r w:rsidRPr="00AD46DA">
                              <w:rPr>
                                <w:i w:val="0"/>
                                <w:iCs w:val="0"/>
                                <w:color w:val="auto"/>
                                <w:sz w:val="22"/>
                                <w:szCs w:val="22"/>
                              </w:rPr>
                              <w:t>FOTO-NARRATIVA 2 - Escola dos sonhos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B85344" id="_x0000_s1027" type="#_x0000_t202" style="position:absolute;left:0;text-align:left;margin-left:42.4pt;margin-top:315.05pt;width:396.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" stroked="f">
                <v:textbox style="mso-fit-shape-to-text:t" inset="0,0,0,0">
                  <w:txbxContent>
                    <w:p w14:paraId="40F6EA01" w14:textId="1A279870" w:rsidR="00AD46DA" w:rsidRPr="00AD46DA" w:rsidRDefault="00AD46DA" w:rsidP="00AD46DA">
                      <w:pPr>
                        <w:pStyle w:val="Legenda"/>
                        <w:jc w:val="center"/>
                        <w:rPr>
                          <w:i w:val="0"/>
                          <w:iCs w:val="0"/>
                          <w:noProof/>
                          <w:color w:val="auto"/>
                          <w:sz w:val="22"/>
                          <w:szCs w:val="22"/>
                        </w:rPr>
                      </w:pPr>
                      <w:r w:rsidRPr="00AD46DA">
                        <w:rPr>
                          <w:i w:val="0"/>
                          <w:iCs w:val="0"/>
                          <w:color w:val="auto"/>
                          <w:sz w:val="22"/>
                          <w:szCs w:val="22"/>
                        </w:rPr>
                        <w:t>FOTO-NARRATIVA 2 - Escola dos sonhos</w:t>
                      </w:r>
                    </w:p>
                  </w:txbxContent>
                </v:textbox>
                <w10:wrap type="topAndBottom"/>
              </v:shape>
            </w:pict>
          </mc:Fallback>
        </mc:AlternateContent>
      </w:r>
      <w:r>
        <w:rPr>
          <w:noProof/>
          <w:color w:val="000000"/>
          <w:sz w:val="24"/>
          <w:szCs w:val="24"/>
        </w:rPr>
        <w:drawing>
          <wp:anchor distT="0" distB="0" distL="114300" distR="114300" simplePos="0" relativeHeight="251658240" behindDoc="0" locked="0" layoutInCell="1" allowOverlap="1" wp14:anchorId="6059F53E" wp14:editId="513FBD6C">
            <wp:simplePos x="0" y="0"/>
            <wp:positionH relativeFrom="margin">
              <wp:posOffset>1103630</wp:posOffset>
            </wp:positionH>
            <wp:positionV relativeFrom="paragraph">
              <wp:posOffset>-781050</wp:posOffset>
            </wp:positionV>
            <wp:extent cx="3831590" cy="5399405"/>
            <wp:effectExtent l="0" t="2858" r="0" b="0"/>
            <wp:wrapTopAndBottom/>
            <wp:docPr id="18017571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57155" name="Imagem 1801757155"/>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3831590" cy="5399405"/>
                    </a:xfrm>
                    <a:prstGeom prst="rect">
                      <a:avLst/>
                    </a:prstGeom>
                  </pic:spPr>
                </pic:pic>
              </a:graphicData>
            </a:graphic>
            <wp14:sizeRelH relativeFrom="page">
              <wp14:pctWidth>0</wp14:pctWidth>
            </wp14:sizeRelH>
            <wp14:sizeRelV relativeFrom="page">
              <wp14:pctHeight>0</wp14:pctHeight>
            </wp14:sizeRelV>
          </wp:anchor>
        </w:drawing>
      </w:r>
    </w:p>
    <w:p w14:paraId="3BE13A0E" w14:textId="7F424558" w:rsidR="00025A5A" w:rsidRDefault="00612844" w:rsidP="00AD46DA">
      <w:pPr>
        <w:pBdr>
          <w:top w:val="nil"/>
          <w:left w:val="nil"/>
          <w:bottom w:val="nil"/>
          <w:right w:val="nil"/>
          <w:between w:val="nil"/>
        </w:pBdr>
        <w:spacing w:line="360" w:lineRule="auto"/>
        <w:jc w:val="both"/>
        <w:rPr>
          <w:sz w:val="24"/>
          <w:szCs w:val="24"/>
        </w:rPr>
      </w:pPr>
      <w:r>
        <w:rPr>
          <w:b/>
          <w:bCs/>
          <w:sz w:val="24"/>
          <w:szCs w:val="24"/>
        </w:rPr>
        <w:t>REFERÊNCIAS</w:t>
      </w:r>
      <w:r>
        <w:rPr>
          <w:sz w:val="24"/>
          <w:szCs w:val="24"/>
        </w:rPr>
        <w:t xml:space="preserve"> </w:t>
      </w:r>
    </w:p>
    <w:p w14:paraId="4A7CFA6F" w14:textId="5748EDC0" w:rsidR="00025A5A" w:rsidRDefault="00612844">
      <w:pPr>
        <w:keepLines/>
        <w:widowControl w:val="0"/>
        <w:spacing w:line="240" w:lineRule="auto"/>
        <w:jc w:val="both"/>
        <w:rPr>
          <w:sz w:val="24"/>
          <w:szCs w:val="24"/>
        </w:rPr>
      </w:pPr>
      <w:r>
        <w:rPr>
          <w:sz w:val="24"/>
          <w:szCs w:val="24"/>
        </w:rPr>
        <w:t xml:space="preserve">PEREIRA, Fernanda Assunção. A escola pelas crianças: educar para emancipação, liberdade e alegria. Orientadora: Andresa de Souza Ugaya. 2024. 199 f. Dissertação (Mestrado Profissional em EF em Rede Nacional – </w:t>
      </w:r>
      <w:proofErr w:type="spellStart"/>
      <w:r>
        <w:rPr>
          <w:sz w:val="24"/>
          <w:szCs w:val="24"/>
        </w:rPr>
        <w:t>ProEF</w:t>
      </w:r>
      <w:proofErr w:type="spellEnd"/>
      <w:r>
        <w:rPr>
          <w:sz w:val="24"/>
          <w:szCs w:val="24"/>
        </w:rPr>
        <w:t>) – Faculdade de Ciências, Universidade Estadual Paulista (UNESP), Bauru, 2024.</w:t>
      </w:r>
    </w:p>
    <w:p w14:paraId="37A05BE0" w14:textId="203C4D9E" w:rsidR="00025A5A" w:rsidRDefault="00025A5A">
      <w:pPr>
        <w:keepLines/>
        <w:widowControl w:val="0"/>
        <w:spacing w:line="240" w:lineRule="auto"/>
        <w:jc w:val="both"/>
        <w:rPr>
          <w:sz w:val="24"/>
          <w:szCs w:val="24"/>
        </w:rPr>
      </w:pPr>
    </w:p>
    <w:p w14:paraId="1DF17B44" w14:textId="325455BE" w:rsidR="00025A5A" w:rsidRDefault="00612844">
      <w:pPr>
        <w:keepLines/>
        <w:widowControl w:val="0"/>
        <w:spacing w:line="240" w:lineRule="auto"/>
        <w:jc w:val="both"/>
        <w:rPr>
          <w:sz w:val="24"/>
          <w:szCs w:val="24"/>
        </w:rPr>
      </w:pPr>
      <w:r>
        <w:rPr>
          <w:sz w:val="24"/>
          <w:szCs w:val="24"/>
        </w:rPr>
        <w:t>FREIRE, Paulo. A palavra boniteza na leitura de mundo de Paulo Freire (</w:t>
      </w:r>
      <w:proofErr w:type="spellStart"/>
      <w:r>
        <w:rPr>
          <w:sz w:val="24"/>
          <w:szCs w:val="24"/>
        </w:rPr>
        <w:t>Portuguese</w:t>
      </w:r>
      <w:proofErr w:type="spellEnd"/>
      <w:r>
        <w:rPr>
          <w:sz w:val="24"/>
          <w:szCs w:val="24"/>
        </w:rPr>
        <w:t xml:space="preserve"> </w:t>
      </w:r>
      <w:proofErr w:type="spellStart"/>
      <w:r>
        <w:rPr>
          <w:sz w:val="24"/>
          <w:szCs w:val="24"/>
        </w:rPr>
        <w:t>Edition</w:t>
      </w:r>
      <w:proofErr w:type="spellEnd"/>
      <w:r>
        <w:rPr>
          <w:sz w:val="24"/>
          <w:szCs w:val="24"/>
        </w:rPr>
        <w:t>). Paz e Terra 2021. Edição do Kindle.</w:t>
      </w:r>
    </w:p>
    <w:p w14:paraId="54129FD7" w14:textId="77777777" w:rsidR="00025A5A" w:rsidRDefault="00025A5A"/>
    <w:p w14:paraId="698AE786" w14:textId="0A9F069F" w:rsidR="00025A5A" w:rsidRDefault="00025A5A">
      <w:pPr>
        <w:spacing w:after="200" w:line="240" w:lineRule="auto"/>
        <w:jc w:val="both"/>
        <w:rPr>
          <w:rFonts w:ascii="Garamond" w:eastAsia="Garamond" w:hAnsi="Garamond" w:cs="Garamond"/>
          <w:b/>
          <w:bCs/>
        </w:rPr>
      </w:pPr>
    </w:p>
    <w:sectPr w:rsidR="00025A5A">
      <w:headerReference w:type="default" r:id="rId11"/>
      <w:footerReference w:type="default" r:id="rId12"/>
      <w:headerReference w:type="first" r:id="rId13"/>
      <w:footerReference w:type="first" r:id="rId1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06F8F" w14:textId="77777777" w:rsidR="00612844" w:rsidRDefault="00612844">
      <w:pPr>
        <w:spacing w:line="240" w:lineRule="auto"/>
      </w:pPr>
      <w:r>
        <w:separator/>
      </w:r>
    </w:p>
  </w:endnote>
  <w:endnote w:type="continuationSeparator" w:id="0">
    <w:p w14:paraId="4EC919AA" w14:textId="77777777" w:rsidR="00612844" w:rsidRDefault="006128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Bold r:id="rId1" w:fontKey="{F0AA7E22-C358-470B-A963-D4EAC47B6726}"/>
  </w:font>
  <w:font w:name="Calibri">
    <w:panose1 w:val="020F0502020204030204"/>
    <w:charset w:val="00"/>
    <w:family w:val="swiss"/>
    <w:pitch w:val="variable"/>
    <w:sig w:usb0="E4002EFF" w:usb1="C200247B" w:usb2="00000009" w:usb3="00000000" w:csb0="000001FF" w:csb1="00000000"/>
    <w:embedRegular r:id="rId2" w:fontKey="{3729142B-4C17-4621-BE80-27164D0F5519}"/>
  </w:font>
  <w:font w:name="Cambria">
    <w:panose1 w:val="02040503050406030204"/>
    <w:charset w:val="00"/>
    <w:family w:val="roman"/>
    <w:pitch w:val="variable"/>
    <w:sig w:usb0="E00006FF" w:usb1="420024FF" w:usb2="02000000" w:usb3="00000000" w:csb0="0000019F" w:csb1="00000000"/>
    <w:embedRegular r:id="rId3" w:fontKey="{6A8E4141-BBAC-4FC0-8AE3-CBE320049F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44D4E" w14:textId="77777777" w:rsidR="00025A5A" w:rsidRDefault="00612844">
    <w:pPr>
      <w:jc w:val="center"/>
    </w:pPr>
    <w:r>
      <w:fldChar w:fldCharType="begin"/>
    </w:r>
    <w:r>
      <w:instrText>PAGE</w:instrText>
    </w:r>
    <w:r>
      <w:fldChar w:fldCharType="separate"/>
    </w:r>
    <w:r w:rsidR="0046057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5073F" w14:textId="77777777" w:rsidR="00025A5A" w:rsidRDefault="00025A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7BD6F" w14:textId="77777777" w:rsidR="00612844" w:rsidRDefault="00612844">
      <w:pPr>
        <w:spacing w:line="240" w:lineRule="auto"/>
      </w:pPr>
      <w:r>
        <w:separator/>
      </w:r>
    </w:p>
  </w:footnote>
  <w:footnote w:type="continuationSeparator" w:id="0">
    <w:p w14:paraId="76E0F054" w14:textId="77777777" w:rsidR="00612844" w:rsidRDefault="006128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B804B" w14:textId="77777777" w:rsidR="00025A5A" w:rsidRDefault="00612844">
    <w:pPr>
      <w:jc w:val="right"/>
    </w:pPr>
    <w:r>
      <w:rPr>
        <w:noProof/>
      </w:rPr>
      <w:drawing>
        <wp:anchor distT="0" distB="0" distL="0" distR="0" simplePos="0" relativeHeight="251658240" behindDoc="1" locked="0" layoutInCell="1" hidden="0" allowOverlap="1" wp14:anchorId="0A133F87" wp14:editId="1F78C635">
          <wp:simplePos x="0" y="0"/>
          <wp:positionH relativeFrom="column">
            <wp:posOffset>5000625</wp:posOffset>
          </wp:positionH>
          <wp:positionV relativeFrom="paragraph">
            <wp:posOffset>8886825</wp:posOffset>
          </wp:positionV>
          <wp:extent cx="1700213" cy="1700213"/>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0" distB="0" distL="0" distR="0" simplePos="0" relativeHeight="251659264" behindDoc="1" locked="0" layoutInCell="1" hidden="0" allowOverlap="1" wp14:anchorId="7758A083" wp14:editId="1E12C9D0">
          <wp:simplePos x="0" y="0"/>
          <wp:positionH relativeFrom="column">
            <wp:posOffset>5791200</wp:posOffset>
          </wp:positionH>
          <wp:positionV relativeFrom="paragraph">
            <wp:posOffset>-304798</wp:posOffset>
          </wp:positionV>
          <wp:extent cx="664882" cy="762000"/>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5745A026" w14:textId="77777777" w:rsidR="00025A5A" w:rsidRDefault="00025A5A">
    <w:pPr>
      <w:jc w:val="right"/>
    </w:pPr>
  </w:p>
  <w:p w14:paraId="251DC904" w14:textId="77777777" w:rsidR="00025A5A" w:rsidRDefault="00025A5A">
    <w:pPr>
      <w:jc w:val="right"/>
    </w:pPr>
  </w:p>
  <w:p w14:paraId="02B577EC" w14:textId="77777777" w:rsidR="00025A5A" w:rsidRDefault="00612844">
    <w:pPr>
      <w:jc w:val="right"/>
    </w:pPr>
    <w:r>
      <w:rPr>
        <w:noProof/>
      </w:rPr>
      <w:drawing>
        <wp:anchor distT="0" distB="0" distL="0" distR="0" simplePos="0" relativeHeight="251660288" behindDoc="1" locked="0" layoutInCell="1" hidden="0" allowOverlap="1" wp14:anchorId="51D4ECBB" wp14:editId="708A964D">
          <wp:simplePos x="0" y="0"/>
          <wp:positionH relativeFrom="page">
            <wp:posOffset>0</wp:posOffset>
          </wp:positionH>
          <wp:positionV relativeFrom="page">
            <wp:posOffset>-5713</wp:posOffset>
          </wp:positionV>
          <wp:extent cx="416339" cy="10716578"/>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F9884" w14:textId="77777777" w:rsidR="00025A5A" w:rsidRDefault="00025A5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A5A"/>
    <w:rsid w:val="00025A5A"/>
    <w:rsid w:val="00200A17"/>
    <w:rsid w:val="002228B9"/>
    <w:rsid w:val="00460573"/>
    <w:rsid w:val="00612844"/>
    <w:rsid w:val="006C1147"/>
    <w:rsid w:val="00AD46DA"/>
    <w:rsid w:val="00DD319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FD765"/>
  <w15:docId w15:val="{35148398-69C6-4FBB-865C-21B60B19D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Legenda">
    <w:name w:val="caption"/>
    <w:basedOn w:val="Normal"/>
    <w:next w:val="Normal"/>
    <w:uiPriority w:val="35"/>
    <w:unhideWhenUsed/>
    <w:qFormat/>
    <w:rsid w:val="00AD46DA"/>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ndresa.ugaya@unesp.br"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ferassuncaopereira@gmail.com"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a3BhtkG6Hmsx0C0S2CUjG9t5SA==">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609</Words>
  <Characters>3449</Characters>
  <Application>Microsoft Office Word</Application>
  <DocSecurity>0</DocSecurity>
  <Lines>90</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Fernanda Pereira</dc:creator>
  <cp:lastModifiedBy>Fernanda Pereira</cp:lastModifiedBy>
  <cp:revision>2</cp:revision>
  <dcterms:created xsi:type="dcterms:W3CDTF">2026-07-13T20:03:00Z</dcterms:created>
  <dcterms:modified xsi:type="dcterms:W3CDTF">2026-07-13T20:03:00Z</dcterms:modified>
</cp:coreProperties>
</file>