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C56" w:rsidRPr="00515C89" w:rsidRDefault="00515C89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515C89">
        <w:rPr>
          <w:b/>
          <w:bCs/>
          <w:sz w:val="24"/>
          <w:szCs w:val="24"/>
        </w:rPr>
        <w:t xml:space="preserve">CONVERSATÓRIO 6 - DECOLONIZAR AS INFÂNCIAS: AS VOZES DAS CRIANÇAS COMO PERSPECTIVAS OUTRAS </w:t>
      </w:r>
    </w:p>
    <w:p w:rsidR="00704C56" w:rsidRPr="00515C89" w:rsidRDefault="00704C5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704C56" w:rsidRDefault="00704C5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C46D26" w:rsidRPr="00C46D26" w:rsidRDefault="00C46D26">
      <w:pPr>
        <w:keepLines/>
        <w:widowControl w:val="0"/>
        <w:spacing w:line="240" w:lineRule="auto"/>
        <w:jc w:val="center"/>
        <w:rPr>
          <w:b/>
          <w:sz w:val="24"/>
          <w:szCs w:val="24"/>
        </w:rPr>
      </w:pPr>
      <w:r w:rsidRPr="00C46D26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 xml:space="preserve"> construção da</w:t>
      </w:r>
      <w:r w:rsidRPr="00C46D26">
        <w:rPr>
          <w:b/>
          <w:sz w:val="24"/>
          <w:szCs w:val="24"/>
        </w:rPr>
        <w:t>s infâncias de criança</w:t>
      </w:r>
      <w:r w:rsidR="00515C89">
        <w:rPr>
          <w:b/>
          <w:sz w:val="24"/>
          <w:szCs w:val="24"/>
        </w:rPr>
        <w:t>s</w:t>
      </w:r>
      <w:r w:rsidRPr="00C46D26">
        <w:rPr>
          <w:b/>
          <w:sz w:val="24"/>
          <w:szCs w:val="24"/>
        </w:rPr>
        <w:t xml:space="preserve"> com Transtorno do Espectro Autista</w:t>
      </w:r>
      <w:r>
        <w:rPr>
          <w:b/>
          <w:sz w:val="24"/>
          <w:szCs w:val="24"/>
        </w:rPr>
        <w:t xml:space="preserve"> através das narrativas</w:t>
      </w:r>
      <w:r w:rsidR="00281C7B">
        <w:rPr>
          <w:b/>
          <w:sz w:val="24"/>
          <w:szCs w:val="24"/>
        </w:rPr>
        <w:t xml:space="preserve"> </w:t>
      </w:r>
      <w:r w:rsidR="00411941">
        <w:rPr>
          <w:b/>
          <w:sz w:val="24"/>
          <w:szCs w:val="24"/>
        </w:rPr>
        <w:t>do brincar</w:t>
      </w:r>
      <w:r w:rsidRPr="00C46D26">
        <w:rPr>
          <w:b/>
          <w:sz w:val="24"/>
          <w:szCs w:val="24"/>
        </w:rPr>
        <w:t xml:space="preserve"> </w:t>
      </w:r>
    </w:p>
    <w:p w:rsidR="00704C56" w:rsidRDefault="00704C56">
      <w:pPr>
        <w:keepLines/>
        <w:widowControl w:val="0"/>
        <w:spacing w:line="240" w:lineRule="auto"/>
        <w:rPr>
          <w:sz w:val="24"/>
          <w:szCs w:val="24"/>
        </w:rPr>
      </w:pPr>
    </w:p>
    <w:p w:rsidR="00704C56" w:rsidRDefault="00704C56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704C56" w:rsidRDefault="00411941" w:rsidP="00515C89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Cristiane Sousa Santos</w:t>
      </w:r>
      <w:r w:rsidR="00817513">
        <w:rPr>
          <w:sz w:val="24"/>
          <w:szCs w:val="24"/>
        </w:rPr>
        <w:t xml:space="preserve">, </w:t>
      </w:r>
      <w:r w:rsidR="00515C89">
        <w:rPr>
          <w:sz w:val="24"/>
          <w:szCs w:val="24"/>
        </w:rPr>
        <w:t xml:space="preserve">Programa de </w:t>
      </w:r>
      <w:r w:rsidRPr="00411941">
        <w:rPr>
          <w:sz w:val="24"/>
          <w:szCs w:val="24"/>
        </w:rPr>
        <w:t xml:space="preserve">Pós- Graduação em Difusão de Conhecimento – Instituto Federal da Bahia </w:t>
      </w:r>
      <w:proofErr w:type="gramStart"/>
      <w:r w:rsidRPr="00411941">
        <w:rPr>
          <w:sz w:val="24"/>
          <w:szCs w:val="24"/>
        </w:rPr>
        <w:t>( IFBA</w:t>
      </w:r>
      <w:proofErr w:type="gramEnd"/>
      <w:r w:rsidRPr="00411941">
        <w:rPr>
          <w:sz w:val="24"/>
          <w:szCs w:val="24"/>
        </w:rPr>
        <w:t>)</w:t>
      </w:r>
      <w:r w:rsidR="00817513">
        <w:rPr>
          <w:sz w:val="24"/>
          <w:szCs w:val="24"/>
        </w:rPr>
        <w:t>, e-mail</w:t>
      </w:r>
      <w:r>
        <w:rPr>
          <w:sz w:val="24"/>
          <w:szCs w:val="24"/>
        </w:rPr>
        <w:t>:</w:t>
      </w:r>
      <w:r w:rsidRPr="00411941">
        <w:t xml:space="preserve"> </w:t>
      </w:r>
      <w:r w:rsidRPr="00411941">
        <w:rPr>
          <w:sz w:val="24"/>
          <w:szCs w:val="24"/>
        </w:rPr>
        <w:t>cristiane.santos@seduc.feiradesantana.ba.gov.br</w:t>
      </w:r>
    </w:p>
    <w:p w:rsidR="00704C56" w:rsidRDefault="00704C56" w:rsidP="00515C89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704C56" w:rsidRDefault="00704C56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704C56" w:rsidRDefault="00817513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1D346F" w:rsidRDefault="002B459B" w:rsidP="002B459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Este estudo</w:t>
      </w:r>
      <w:r w:rsidR="001D346F">
        <w:rPr>
          <w:sz w:val="24"/>
          <w:szCs w:val="24"/>
        </w:rPr>
        <w:t xml:space="preserve"> </w:t>
      </w:r>
      <w:r w:rsidR="00664AA0">
        <w:rPr>
          <w:sz w:val="24"/>
          <w:szCs w:val="24"/>
        </w:rPr>
        <w:t xml:space="preserve">apresenta um recorte de </w:t>
      </w:r>
      <w:r w:rsidR="001D346F">
        <w:rPr>
          <w:sz w:val="24"/>
          <w:szCs w:val="24"/>
        </w:rPr>
        <w:t xml:space="preserve">uma pesquisa de doutorado em andamento, desenvolvida no Programa de </w:t>
      </w:r>
      <w:r w:rsidR="00515C89">
        <w:rPr>
          <w:sz w:val="24"/>
          <w:szCs w:val="24"/>
        </w:rPr>
        <w:t>Pós-Graduação</w:t>
      </w:r>
      <w:r w:rsidR="001D346F">
        <w:rPr>
          <w:sz w:val="24"/>
          <w:szCs w:val="24"/>
        </w:rPr>
        <w:t xml:space="preserve"> em Difusão de Conhecimento – Instituto Federal da Bahia </w:t>
      </w:r>
      <w:r w:rsidR="00515C89">
        <w:rPr>
          <w:sz w:val="24"/>
          <w:szCs w:val="24"/>
        </w:rPr>
        <w:t>(IFBA</w:t>
      </w:r>
      <w:r w:rsidR="001D346F">
        <w:rPr>
          <w:sz w:val="24"/>
          <w:szCs w:val="24"/>
        </w:rPr>
        <w:t>)</w:t>
      </w:r>
      <w:r w:rsidR="00515C89">
        <w:rPr>
          <w:sz w:val="24"/>
          <w:szCs w:val="24"/>
        </w:rPr>
        <w:t xml:space="preserve">, com financiamento da Fundação de Amparo </w:t>
      </w:r>
      <w:proofErr w:type="spellStart"/>
      <w:r w:rsidR="00515C89">
        <w:rPr>
          <w:sz w:val="24"/>
          <w:szCs w:val="24"/>
        </w:rPr>
        <w:t>á</w:t>
      </w:r>
      <w:proofErr w:type="spellEnd"/>
      <w:r w:rsidR="00515C89">
        <w:rPr>
          <w:sz w:val="24"/>
          <w:szCs w:val="24"/>
        </w:rPr>
        <w:t xml:space="preserve"> Pesquisa do Estado da Bahia </w:t>
      </w:r>
      <w:proofErr w:type="gramStart"/>
      <w:r w:rsidR="00515C89">
        <w:rPr>
          <w:sz w:val="24"/>
          <w:szCs w:val="24"/>
        </w:rPr>
        <w:t>( FAPESB</w:t>
      </w:r>
      <w:proofErr w:type="gramEnd"/>
      <w:r w:rsidR="00515C89">
        <w:rPr>
          <w:sz w:val="24"/>
          <w:szCs w:val="24"/>
        </w:rPr>
        <w:t>)</w:t>
      </w:r>
      <w:r w:rsidR="001D346F">
        <w:rPr>
          <w:sz w:val="24"/>
          <w:szCs w:val="24"/>
        </w:rPr>
        <w:t xml:space="preserve">. </w:t>
      </w:r>
      <w:r w:rsidR="00515C89">
        <w:rPr>
          <w:sz w:val="24"/>
          <w:szCs w:val="24"/>
        </w:rPr>
        <w:t xml:space="preserve"> E t</w:t>
      </w:r>
      <w:r w:rsidR="001D346F">
        <w:rPr>
          <w:sz w:val="24"/>
          <w:szCs w:val="24"/>
        </w:rPr>
        <w:t xml:space="preserve">em como objetivo </w:t>
      </w:r>
      <w:r w:rsidR="00925C18">
        <w:rPr>
          <w:sz w:val="24"/>
          <w:szCs w:val="24"/>
        </w:rPr>
        <w:t xml:space="preserve">discutir como se constitui </w:t>
      </w:r>
      <w:r w:rsidR="001D346F" w:rsidRPr="001D346F">
        <w:rPr>
          <w:sz w:val="24"/>
          <w:szCs w:val="24"/>
        </w:rPr>
        <w:t>as infâncias de crianças com Transtorno do Espectro Autista - TEA</w:t>
      </w:r>
      <w:r w:rsidR="001D346F">
        <w:rPr>
          <w:sz w:val="24"/>
          <w:szCs w:val="24"/>
        </w:rPr>
        <w:t xml:space="preserve"> através das suas narrativas</w:t>
      </w:r>
      <w:r w:rsidR="00515C89">
        <w:rPr>
          <w:sz w:val="24"/>
          <w:szCs w:val="24"/>
        </w:rPr>
        <w:t xml:space="preserve"> do brincar</w:t>
      </w:r>
      <w:r w:rsidR="001D346F">
        <w:rPr>
          <w:sz w:val="24"/>
          <w:szCs w:val="24"/>
        </w:rPr>
        <w:t xml:space="preserve">. </w:t>
      </w:r>
    </w:p>
    <w:p w:rsidR="00CB23EE" w:rsidRDefault="002B459B" w:rsidP="002B459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B23EE">
        <w:rPr>
          <w:sz w:val="24"/>
          <w:szCs w:val="24"/>
        </w:rPr>
        <w:t>Nossas histórias são construídas a partir das vivências, numa conexão entre a memória e o corpo, organizadas nas narrativas apresentadas de diferentes formas, seja através da oralidade, ou nas expressões corporais, nos gestos, narrar é algo ancestral e perpassa gerações.</w:t>
      </w:r>
    </w:p>
    <w:p w:rsidR="00CB23EE" w:rsidRDefault="00CB23EE" w:rsidP="00CB23E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Na infância, as narrativas se fazem presentes nos costumes, culturas, representados no cotidiano da comunidade na qual estão inseridas, ou seja, “em tudo que fazemos, expressamos o que somos, o que nos impulsiona, o que nos forma, o que nos torna agregados a um grupo, conjunto, comunidade, cultura e sociedade (</w:t>
      </w:r>
      <w:r w:rsidR="00515C89">
        <w:rPr>
          <w:sz w:val="24"/>
          <w:szCs w:val="24"/>
        </w:rPr>
        <w:t>Martins</w:t>
      </w:r>
      <w:r>
        <w:rPr>
          <w:sz w:val="24"/>
          <w:szCs w:val="24"/>
        </w:rPr>
        <w:t>, 2021, p.13).</w:t>
      </w:r>
    </w:p>
    <w:p w:rsidR="00CB23EE" w:rsidRDefault="00CB23EE" w:rsidP="00CB23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ab/>
        <w:t>No imaginário infantil, conduzido por influência da família, primeiro espaço social de convivência da criança, ensinamentos baseados em memórias sobre os modos de vida, são passados, representados e transformados através da ludicidade, no campo ou na zona urbana, nos quilombos ou nas comunidades ribeirinhas, a infância se constitui como uma fase de criatividade, investigação e descoberta, e isso ac</w:t>
      </w:r>
      <w:r w:rsidR="002B459B">
        <w:rPr>
          <w:sz w:val="24"/>
          <w:szCs w:val="24"/>
        </w:rPr>
        <w:t>ontece nos jogos e brincadeiras.</w:t>
      </w:r>
      <w:r>
        <w:rPr>
          <w:sz w:val="24"/>
          <w:szCs w:val="24"/>
        </w:rPr>
        <w:t xml:space="preserve"> </w:t>
      </w:r>
      <w:r w:rsidR="002B459B">
        <w:rPr>
          <w:color w:val="000000"/>
          <w:sz w:val="24"/>
          <w:szCs w:val="24"/>
        </w:rPr>
        <w:t>(Sarmento 2008</w:t>
      </w:r>
      <w:r>
        <w:rPr>
          <w:color w:val="000000"/>
          <w:sz w:val="24"/>
          <w:szCs w:val="24"/>
        </w:rPr>
        <w:t>)</w:t>
      </w:r>
      <w:r w:rsidR="002B459B">
        <w:rPr>
          <w:color w:val="000000"/>
          <w:sz w:val="24"/>
          <w:szCs w:val="24"/>
        </w:rPr>
        <w:t>.</w:t>
      </w:r>
    </w:p>
    <w:p w:rsidR="00CB23EE" w:rsidRDefault="00CB23EE" w:rsidP="00CB23EE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No entanto, entendemos que cada infância é sentida e vivenciada de forma singular. Em se tratando das infâncias de crianças com Transtorno do Espectro Autista,  dependendo do contexto familiar e do </w:t>
      </w:r>
      <w:r w:rsidRPr="002072E2">
        <w:rPr>
          <w:sz w:val="24"/>
          <w:szCs w:val="24"/>
        </w:rPr>
        <w:t>nível de su</w:t>
      </w:r>
      <w:r>
        <w:rPr>
          <w:sz w:val="24"/>
          <w:szCs w:val="24"/>
        </w:rPr>
        <w:t>porte</w:t>
      </w:r>
      <w:r w:rsidR="00925C18">
        <w:rPr>
          <w:rStyle w:val="Refdenotaderodap"/>
          <w:sz w:val="24"/>
          <w:szCs w:val="24"/>
        </w:rPr>
        <w:footnoteReference w:id="1"/>
      </w:r>
      <w:r w:rsidRPr="002072E2">
        <w:rPr>
          <w:sz w:val="24"/>
          <w:szCs w:val="24"/>
        </w:rPr>
        <w:t xml:space="preserve">, </w:t>
      </w:r>
      <w:r>
        <w:rPr>
          <w:sz w:val="24"/>
          <w:szCs w:val="24"/>
        </w:rPr>
        <w:t>podem não receber estímulos necessários para o desenvolvimento.</w:t>
      </w:r>
    </w:p>
    <w:p w:rsidR="00CB23EE" w:rsidRDefault="00CB23EE" w:rsidP="00CB23EE">
      <w:pPr>
        <w:spacing w:line="360" w:lineRule="auto"/>
        <w:ind w:firstLine="720"/>
        <w:jc w:val="both"/>
        <w:rPr>
          <w:sz w:val="24"/>
          <w:szCs w:val="24"/>
        </w:rPr>
      </w:pPr>
      <w:r w:rsidRPr="00C55E5E">
        <w:rPr>
          <w:sz w:val="24"/>
          <w:szCs w:val="24"/>
        </w:rPr>
        <w:t xml:space="preserve">De acordo com Martins (2021), </w:t>
      </w:r>
      <w:r>
        <w:rPr>
          <w:sz w:val="24"/>
          <w:szCs w:val="24"/>
        </w:rPr>
        <w:t>o</w:t>
      </w:r>
      <w:r w:rsidRPr="00C55E5E">
        <w:rPr>
          <w:sz w:val="24"/>
          <w:szCs w:val="24"/>
        </w:rPr>
        <w:t xml:space="preserve"> corpo se apresenta como uma tela, ilustrando reflexos de vivências, das suas memórias, </w:t>
      </w:r>
      <w:r>
        <w:rPr>
          <w:sz w:val="24"/>
          <w:szCs w:val="24"/>
        </w:rPr>
        <w:t>através dos gestos e movimentos.</w:t>
      </w:r>
      <w:r w:rsidRPr="00C55E5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Partindo do princípio de que “ o corpo fala”, para crianças com autismo, por apresentarem prejuízo no campo da comunicação, as expressões corporais, </w:t>
      </w:r>
      <w:r w:rsidRPr="00C55E5E">
        <w:rPr>
          <w:sz w:val="24"/>
          <w:szCs w:val="24"/>
        </w:rPr>
        <w:t>são sua forma de se comu</w:t>
      </w:r>
      <w:r>
        <w:rPr>
          <w:sz w:val="24"/>
          <w:szCs w:val="24"/>
        </w:rPr>
        <w:t>nicar com o mundo ao seu redor, e devem ser observadas, considerando a linguagem principal dessas crianças.</w:t>
      </w:r>
    </w:p>
    <w:p w:rsidR="00CB23EE" w:rsidRDefault="00CB23EE" w:rsidP="00CB23EE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 isso, quando um adulto pretende conhecer através de estudos o universo infantil, </w:t>
      </w:r>
      <w:r w:rsidRPr="00FA1970">
        <w:rPr>
          <w:sz w:val="24"/>
          <w:szCs w:val="24"/>
        </w:rPr>
        <w:t xml:space="preserve">torna-se importante, </w:t>
      </w:r>
      <w:r>
        <w:rPr>
          <w:sz w:val="24"/>
          <w:szCs w:val="24"/>
        </w:rPr>
        <w:t xml:space="preserve">além da </w:t>
      </w:r>
      <w:r w:rsidRPr="00FA1970">
        <w:rPr>
          <w:sz w:val="24"/>
          <w:szCs w:val="24"/>
        </w:rPr>
        <w:t>escuta e a observação, também o sentir identificar a linguagem c</w:t>
      </w:r>
      <w:r>
        <w:rPr>
          <w:sz w:val="24"/>
          <w:szCs w:val="24"/>
        </w:rPr>
        <w:t>orporal, ou seja, “</w:t>
      </w:r>
      <w:r w:rsidRPr="00FA1970">
        <w:rPr>
          <w:sz w:val="24"/>
          <w:szCs w:val="24"/>
        </w:rPr>
        <w:t xml:space="preserve"> precisa envolver-se com a criança em diálogos, observá-la e participar com ela em diferentes situações, criando um espaço lúdico que viabilize a emergência da narrativa” </w:t>
      </w:r>
      <w:r w:rsidR="00411941">
        <w:rPr>
          <w:sz w:val="24"/>
          <w:szCs w:val="24"/>
        </w:rPr>
        <w:t>(Freitas; Silva, 2025, p</w:t>
      </w:r>
      <w:r w:rsidR="00411941" w:rsidRPr="00FA1970">
        <w:rPr>
          <w:sz w:val="24"/>
          <w:szCs w:val="24"/>
        </w:rPr>
        <w:t>.</w:t>
      </w:r>
      <w:r w:rsidRPr="00FA1970">
        <w:rPr>
          <w:sz w:val="24"/>
          <w:szCs w:val="24"/>
        </w:rPr>
        <w:t xml:space="preserve"> 29).</w:t>
      </w:r>
    </w:p>
    <w:p w:rsidR="002B459B" w:rsidRPr="00411941" w:rsidRDefault="001D346F" w:rsidP="0041194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metodologia </w:t>
      </w:r>
      <w:r w:rsidR="00411941">
        <w:rPr>
          <w:sz w:val="24"/>
          <w:szCs w:val="24"/>
        </w:rPr>
        <w:t xml:space="preserve">utilizada nesta pesquisa, </w:t>
      </w:r>
      <w:r w:rsidR="00411941" w:rsidRPr="00411941">
        <w:rPr>
          <w:sz w:val="24"/>
          <w:szCs w:val="24"/>
        </w:rPr>
        <w:t>perpassa por uma abordagem qualitativa, por ser de particular relevância ao estudo das relações sociais devido à pluralização das esferas de vida”. (</w:t>
      </w:r>
      <w:proofErr w:type="spellStart"/>
      <w:r w:rsidR="00411941" w:rsidRPr="00411941">
        <w:rPr>
          <w:sz w:val="24"/>
          <w:szCs w:val="24"/>
        </w:rPr>
        <w:t>Lüdke</w:t>
      </w:r>
      <w:proofErr w:type="spellEnd"/>
      <w:r w:rsidR="00411941" w:rsidRPr="00411941">
        <w:rPr>
          <w:sz w:val="24"/>
          <w:szCs w:val="24"/>
        </w:rPr>
        <w:t>; André, 1986). Diante das muitas formas que podem assumir uma abordagem qualitativa, a pesquisa bibliográfica, por de acordo com Gil (2002, p.44), ser “desenvolvida com base em material já elaborado, constituído principalmente de livros e artigos científicos”, contribui para que o objeto deste estudo seja investigado, no intuito de promover uma análise que valorize produções desenvolvidas por pesquisadores da área.</w:t>
      </w:r>
    </w:p>
    <w:p w:rsidR="00CB23EE" w:rsidRDefault="00411941" w:rsidP="00CB23EE">
      <w:pPr>
        <w:spacing w:line="360" w:lineRule="auto"/>
        <w:ind w:firstLine="720"/>
        <w:jc w:val="both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A partir do levantamento bibliográfico e da discussão estabelecida, consideramos que </w:t>
      </w:r>
      <w:r w:rsidR="00CB23EE">
        <w:rPr>
          <w:sz w:val="24"/>
          <w:szCs w:val="24"/>
        </w:rPr>
        <w:t xml:space="preserve">ao permitir que a criança apresente sua linguagem, estamos reafirmando as diferentes formas de existir, narradas a partir da singularidade, da sua conexão com o espaço, desconsiderando padrões estabelecidos pela sociedade, proporcionando identificar mecanismos que possam promover a equidade e garantia de uma inclusão real e humana. </w:t>
      </w:r>
    </w:p>
    <w:p w:rsidR="00704C56" w:rsidRDefault="00704C56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411941" w:rsidRDefault="00817513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  <w:r w:rsidR="00411941">
        <w:rPr>
          <w:b/>
          <w:bCs/>
          <w:sz w:val="24"/>
          <w:szCs w:val="24"/>
        </w:rPr>
        <w:t xml:space="preserve">: </w:t>
      </w:r>
    </w:p>
    <w:p w:rsidR="00704C56" w:rsidRPr="00411941" w:rsidRDefault="00411941">
      <w:pPr>
        <w:keepLines/>
        <w:widowControl w:val="0"/>
        <w:spacing w:line="360" w:lineRule="auto"/>
        <w:jc w:val="both"/>
        <w:rPr>
          <w:bCs/>
        </w:rPr>
      </w:pPr>
      <w:r w:rsidRPr="00411941">
        <w:rPr>
          <w:bCs/>
        </w:rPr>
        <w:t>Crianças; Transtorno do Espectro Autista; Inclusão; Narrativas; Infâncias</w:t>
      </w:r>
      <w:r w:rsidR="0097049B">
        <w:rPr>
          <w:bCs/>
        </w:rPr>
        <w:t xml:space="preserve">; </w:t>
      </w:r>
      <w:proofErr w:type="gramStart"/>
      <w:r w:rsidR="0097049B">
        <w:rPr>
          <w:bCs/>
        </w:rPr>
        <w:t>Brinca</w:t>
      </w:r>
      <w:r w:rsidR="00925C18">
        <w:rPr>
          <w:bCs/>
        </w:rPr>
        <w:t>r</w:t>
      </w:r>
      <w:proofErr w:type="gramEnd"/>
    </w:p>
    <w:p w:rsidR="00704C56" w:rsidRDefault="00704C5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0013F4" w:rsidRDefault="00817513" w:rsidP="00515C89">
      <w:pPr>
        <w:keepLines/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ANDRADE, Raquel Barcelos de.</w:t>
      </w:r>
      <w:r>
        <w:rPr>
          <w:b/>
          <w:bCs/>
          <w:sz w:val="24"/>
          <w:szCs w:val="24"/>
        </w:rPr>
        <w:t xml:space="preserve"> Estereótipos e preconceito contra pessoas com transtorno do espectro autista.</w:t>
      </w:r>
      <w:r>
        <w:rPr>
          <w:sz w:val="24"/>
          <w:szCs w:val="24"/>
        </w:rPr>
        <w:t xml:space="preserve"> 2022. 116 f. Dissertação (Mestrado em Psicologia) - Universidade Federal de Sergipe, São Cristóvão, 2022.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ARROYO, Miguel Gonzalez. </w:t>
      </w:r>
      <w:r>
        <w:rPr>
          <w:b/>
          <w:bCs/>
          <w:sz w:val="24"/>
          <w:szCs w:val="24"/>
        </w:rPr>
        <w:t>O significado da infância. In: SEMINÁRIO NACIONAL DE EDUCAÇÃO INFANTIL.</w:t>
      </w:r>
      <w:r>
        <w:rPr>
          <w:sz w:val="24"/>
          <w:szCs w:val="24"/>
        </w:rPr>
        <w:t xml:space="preserve"> 1994.Anais. Brasília: MEC/SEF/COEDI, 1994. </w:t>
      </w:r>
      <w:proofErr w:type="gramStart"/>
      <w:r>
        <w:rPr>
          <w:sz w:val="24"/>
          <w:szCs w:val="24"/>
        </w:rPr>
        <w:t>p</w:t>
      </w:r>
      <w:proofErr w:type="gramEnd"/>
      <w:r>
        <w:rPr>
          <w:sz w:val="24"/>
          <w:szCs w:val="24"/>
        </w:rPr>
        <w:t xml:space="preserve"> 88-92.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BRASIL</w:t>
      </w:r>
      <w:r>
        <w:rPr>
          <w:b/>
          <w:bCs/>
          <w:sz w:val="24"/>
          <w:szCs w:val="24"/>
        </w:rPr>
        <w:t>. Diretrizes Curriculares Nacionais para a Educação Infantil.</w:t>
      </w:r>
      <w:r>
        <w:rPr>
          <w:sz w:val="24"/>
          <w:szCs w:val="24"/>
        </w:rPr>
        <w:t xml:space="preserve"> 2010.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BRASIL.</w:t>
      </w:r>
      <w:r>
        <w:rPr>
          <w:b/>
          <w:bCs/>
          <w:sz w:val="24"/>
          <w:szCs w:val="24"/>
        </w:rPr>
        <w:t xml:space="preserve"> Referencial Curricular Nacional para a Educação Infantil. </w:t>
      </w:r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vol</w:t>
      </w:r>
      <w:proofErr w:type="spellEnd"/>
      <w:proofErr w:type="gramEnd"/>
      <w:r>
        <w:rPr>
          <w:sz w:val="24"/>
          <w:szCs w:val="24"/>
        </w:rPr>
        <w:t xml:space="preserve"> 1)1998.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BROUGÈRE, Gilles.</w:t>
      </w:r>
      <w:r>
        <w:rPr>
          <w:b/>
          <w:bCs/>
          <w:sz w:val="24"/>
          <w:szCs w:val="24"/>
        </w:rPr>
        <w:t xml:space="preserve"> A criança e a cultura lúdica. </w:t>
      </w:r>
      <w:r>
        <w:rPr>
          <w:sz w:val="24"/>
          <w:szCs w:val="24"/>
        </w:rPr>
        <w:t xml:space="preserve">R. </w:t>
      </w:r>
      <w:proofErr w:type="spellStart"/>
      <w:r>
        <w:rPr>
          <w:sz w:val="24"/>
          <w:szCs w:val="24"/>
        </w:rPr>
        <w:t>Fac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Educ</w:t>
      </w:r>
      <w:proofErr w:type="spellEnd"/>
      <w:r>
        <w:rPr>
          <w:sz w:val="24"/>
          <w:szCs w:val="24"/>
        </w:rPr>
        <w:t xml:space="preserve">, São Paulo, v.24, n.2, </w:t>
      </w:r>
      <w:proofErr w:type="gramStart"/>
      <w:r>
        <w:rPr>
          <w:sz w:val="24"/>
          <w:szCs w:val="24"/>
        </w:rPr>
        <w:t>p.l</w:t>
      </w:r>
      <w:proofErr w:type="gramEnd"/>
      <w:r>
        <w:rPr>
          <w:sz w:val="24"/>
          <w:szCs w:val="24"/>
        </w:rPr>
        <w:t>03-116, jul./dez. 1998.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BROUGÈRE, Gilles. </w:t>
      </w:r>
      <w:r>
        <w:rPr>
          <w:b/>
          <w:bCs/>
          <w:sz w:val="24"/>
          <w:szCs w:val="24"/>
        </w:rPr>
        <w:t>Brinquedo e Cultura</w:t>
      </w:r>
      <w:r>
        <w:rPr>
          <w:b/>
          <w:bCs/>
          <w:i/>
          <w:iCs/>
          <w:sz w:val="24"/>
          <w:szCs w:val="24"/>
        </w:rPr>
        <w:t>.</w:t>
      </w:r>
      <w:r>
        <w:rPr>
          <w:sz w:val="24"/>
          <w:szCs w:val="24"/>
        </w:rPr>
        <w:t xml:space="preserve"> São Paulo: Cortez, 1995.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BRUNER, Jerome.</w:t>
      </w:r>
      <w:r>
        <w:rPr>
          <w:b/>
          <w:bCs/>
          <w:sz w:val="24"/>
          <w:szCs w:val="24"/>
        </w:rPr>
        <w:t xml:space="preserve"> Atos de significação. </w:t>
      </w:r>
      <w:r>
        <w:rPr>
          <w:sz w:val="24"/>
          <w:szCs w:val="24"/>
        </w:rPr>
        <w:t>2. ed. Trad. Sandra Costa. São Paulo: Artmed, 2002.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FERNANDES, Fabiana S. </w:t>
      </w:r>
      <w:r>
        <w:rPr>
          <w:b/>
          <w:bCs/>
          <w:sz w:val="24"/>
          <w:szCs w:val="24"/>
        </w:rPr>
        <w:t xml:space="preserve">O corpo no autismo. </w:t>
      </w:r>
      <w:r>
        <w:rPr>
          <w:sz w:val="24"/>
          <w:szCs w:val="24"/>
        </w:rPr>
        <w:t xml:space="preserve">Universidade Federal do Amazonas. </w:t>
      </w:r>
      <w:proofErr w:type="spellStart"/>
      <w:r>
        <w:rPr>
          <w:sz w:val="24"/>
          <w:szCs w:val="24"/>
        </w:rPr>
        <w:t>Psic</w:t>
      </w:r>
      <w:proofErr w:type="spellEnd"/>
      <w:r>
        <w:rPr>
          <w:sz w:val="24"/>
          <w:szCs w:val="24"/>
        </w:rPr>
        <w:t xml:space="preserve"> v.9 n.1 São Paulo jun. 2008.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FREITAS, Ana Paula de; SILVA, Daniele Nunes Henrique. </w:t>
      </w:r>
      <w:r>
        <w:rPr>
          <w:b/>
          <w:bCs/>
          <w:sz w:val="24"/>
          <w:szCs w:val="24"/>
        </w:rPr>
        <w:t xml:space="preserve">A potência da narrativa no desenvolvimento de crianças com Transtorno do Espectro Autista. </w:t>
      </w:r>
      <w:proofErr w:type="spellStart"/>
      <w:r>
        <w:rPr>
          <w:sz w:val="24"/>
          <w:szCs w:val="24"/>
        </w:rPr>
        <w:t>Pro-Posições</w:t>
      </w:r>
      <w:proofErr w:type="spellEnd"/>
      <w:r>
        <w:rPr>
          <w:sz w:val="24"/>
          <w:szCs w:val="24"/>
        </w:rPr>
        <w:t xml:space="preserve"> | Campinas, SP | V. 36 | e2025c0301BR| 2025. Disponível em :</w:t>
      </w:r>
      <w:hyperlink r:id="rId7">
        <w:r>
          <w:rPr>
            <w:sz w:val="24"/>
            <w:szCs w:val="24"/>
          </w:rPr>
          <w:t xml:space="preserve"> </w:t>
        </w:r>
      </w:hyperlink>
      <w:hyperlink r:id="rId8">
        <w:r>
          <w:rPr>
            <w:sz w:val="24"/>
            <w:szCs w:val="24"/>
            <w:u w:val="single"/>
          </w:rPr>
          <w:t>https://www.scielo.br/j/pp/a/3dDsCgH8bySS56w7fTVLtVp/?lang=pt</w:t>
        </w:r>
      </w:hyperlink>
      <w:r>
        <w:rPr>
          <w:sz w:val="24"/>
          <w:szCs w:val="24"/>
        </w:rPr>
        <w:t xml:space="preserve"> Acesso em: 07 </w:t>
      </w:r>
      <w:proofErr w:type="spellStart"/>
      <w:r>
        <w:rPr>
          <w:sz w:val="24"/>
          <w:szCs w:val="24"/>
        </w:rPr>
        <w:t>fev</w:t>
      </w:r>
      <w:proofErr w:type="spellEnd"/>
      <w:r>
        <w:rPr>
          <w:sz w:val="24"/>
          <w:szCs w:val="24"/>
        </w:rPr>
        <w:t xml:space="preserve"> 2026.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GIL, Antônio Carlos.</w:t>
      </w:r>
      <w:r w:rsidRPr="00D2352D">
        <w:rPr>
          <w:sz w:val="24"/>
          <w:szCs w:val="24"/>
        </w:rPr>
        <w:t xml:space="preserve"> </w:t>
      </w:r>
      <w:r w:rsidRPr="00D2352D">
        <w:rPr>
          <w:b/>
          <w:sz w:val="24"/>
          <w:szCs w:val="24"/>
        </w:rPr>
        <w:t>Como elaborar projetos de pesquisa</w:t>
      </w:r>
      <w:r w:rsidRPr="00D2352D">
        <w:rPr>
          <w:sz w:val="24"/>
          <w:szCs w:val="24"/>
        </w:rPr>
        <w:t>. São Paulo, SP: Atlas, 2002.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KRAMER, Sônia</w:t>
      </w:r>
      <w:r>
        <w:rPr>
          <w:b/>
          <w:bCs/>
          <w:sz w:val="24"/>
          <w:szCs w:val="24"/>
        </w:rPr>
        <w:t xml:space="preserve">. A infância e sua singularidade. </w:t>
      </w:r>
      <w:r>
        <w:rPr>
          <w:sz w:val="24"/>
          <w:szCs w:val="24"/>
        </w:rPr>
        <w:t>In. Brasil. Ministério da</w:t>
      </w:r>
      <w:r>
        <w:rPr>
          <w:b/>
          <w:bCs/>
          <w:sz w:val="24"/>
          <w:szCs w:val="24"/>
        </w:rPr>
        <w:t xml:space="preserve"> Educação. Orientações para a inclusão da criança de seis anos de idade. </w:t>
      </w:r>
      <w:r>
        <w:rPr>
          <w:sz w:val="24"/>
          <w:szCs w:val="24"/>
        </w:rPr>
        <w:t>Brasília: FNDE, Estação Gráfica, 2006.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LAJOLO, Mariza.</w:t>
      </w:r>
      <w:r>
        <w:rPr>
          <w:b/>
          <w:bCs/>
          <w:sz w:val="24"/>
          <w:szCs w:val="24"/>
        </w:rPr>
        <w:t xml:space="preserve"> Infância de Papel e Tinta. </w:t>
      </w:r>
      <w:r>
        <w:rPr>
          <w:sz w:val="24"/>
          <w:szCs w:val="24"/>
        </w:rPr>
        <w:t>In: FREITAS, M. C.</w:t>
      </w:r>
      <w:r>
        <w:rPr>
          <w:b/>
          <w:bCs/>
          <w:sz w:val="24"/>
          <w:szCs w:val="24"/>
        </w:rPr>
        <w:t xml:space="preserve"> História Social da Infância no Brasi</w:t>
      </w:r>
      <w:r>
        <w:rPr>
          <w:sz w:val="24"/>
          <w:szCs w:val="24"/>
        </w:rPr>
        <w:t xml:space="preserve">l. 2. </w:t>
      </w:r>
      <w:proofErr w:type="spellStart"/>
      <w:proofErr w:type="gramStart"/>
      <w:r>
        <w:rPr>
          <w:sz w:val="24"/>
          <w:szCs w:val="24"/>
        </w:rPr>
        <w:t>ed</w:t>
      </w:r>
      <w:proofErr w:type="spellEnd"/>
      <w:r>
        <w:rPr>
          <w:sz w:val="24"/>
          <w:szCs w:val="24"/>
        </w:rPr>
        <w:t xml:space="preserve"> .São</w:t>
      </w:r>
      <w:proofErr w:type="gramEnd"/>
      <w:r>
        <w:rPr>
          <w:sz w:val="24"/>
          <w:szCs w:val="24"/>
        </w:rPr>
        <w:t xml:space="preserve"> Paulo: Cortez, 2009,  p. 229-251.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 w:rsidRPr="00924682">
        <w:rPr>
          <w:sz w:val="24"/>
          <w:szCs w:val="24"/>
        </w:rPr>
        <w:lastRenderedPageBreak/>
        <w:t xml:space="preserve">LUDKE, Menga; ANDRÉ, Marli E. D. A. </w:t>
      </w:r>
      <w:r w:rsidRPr="00924682">
        <w:rPr>
          <w:b/>
          <w:sz w:val="24"/>
          <w:szCs w:val="24"/>
        </w:rPr>
        <w:t>Pesquisa em educação: abordagens qualitativas</w:t>
      </w:r>
      <w:r w:rsidRPr="00924682">
        <w:rPr>
          <w:sz w:val="24"/>
          <w:szCs w:val="24"/>
        </w:rPr>
        <w:t>. São Paulo: EPU, 1986.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MARTINS, Leda Maria</w:t>
      </w:r>
      <w:r w:rsidRPr="0085386B">
        <w:rPr>
          <w:sz w:val="24"/>
          <w:szCs w:val="24"/>
        </w:rPr>
        <w:t xml:space="preserve">. </w:t>
      </w:r>
      <w:r w:rsidRPr="0085386B">
        <w:rPr>
          <w:b/>
          <w:sz w:val="24"/>
          <w:szCs w:val="24"/>
        </w:rPr>
        <w:t>Performance do tempo espiralar: poéticas do corpo-tela</w:t>
      </w:r>
      <w:r w:rsidRPr="0085386B">
        <w:rPr>
          <w:sz w:val="24"/>
          <w:szCs w:val="24"/>
        </w:rPr>
        <w:t xml:space="preserve">. Rio de Janeiro: </w:t>
      </w:r>
      <w:proofErr w:type="spellStart"/>
      <w:r w:rsidRPr="0085386B">
        <w:rPr>
          <w:sz w:val="24"/>
          <w:szCs w:val="24"/>
        </w:rPr>
        <w:t>Cobogó</w:t>
      </w:r>
      <w:proofErr w:type="spellEnd"/>
      <w:r w:rsidRPr="0085386B">
        <w:rPr>
          <w:sz w:val="24"/>
          <w:szCs w:val="24"/>
        </w:rPr>
        <w:t>, 2021.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MOURA, </w:t>
      </w:r>
      <w:proofErr w:type="spellStart"/>
      <w:r>
        <w:rPr>
          <w:sz w:val="24"/>
          <w:szCs w:val="24"/>
        </w:rPr>
        <w:t>Alanna</w:t>
      </w:r>
      <w:proofErr w:type="spellEnd"/>
      <w:r>
        <w:rPr>
          <w:sz w:val="24"/>
          <w:szCs w:val="24"/>
        </w:rPr>
        <w:t xml:space="preserve"> Moura e; SANTOS, Bruna </w:t>
      </w:r>
      <w:proofErr w:type="spellStart"/>
      <w:r>
        <w:rPr>
          <w:sz w:val="24"/>
          <w:szCs w:val="24"/>
        </w:rPr>
        <w:t>Monyara</w:t>
      </w:r>
      <w:proofErr w:type="spellEnd"/>
      <w:r>
        <w:rPr>
          <w:sz w:val="24"/>
          <w:szCs w:val="24"/>
        </w:rPr>
        <w:t xml:space="preserve"> Lima dos; MARCHESINI, Anna Lúcia Sampaio.</w:t>
      </w:r>
      <w:r>
        <w:rPr>
          <w:b/>
          <w:bCs/>
          <w:sz w:val="24"/>
          <w:szCs w:val="24"/>
        </w:rPr>
        <w:t xml:space="preserve"> O brincar e sua influência no desenvolvimento de crianças com transtorno do espectro autista. </w:t>
      </w:r>
      <w:r>
        <w:rPr>
          <w:sz w:val="24"/>
          <w:szCs w:val="24"/>
        </w:rPr>
        <w:t>Cad. Pós-</w:t>
      </w:r>
      <w:proofErr w:type="spellStart"/>
      <w:r>
        <w:rPr>
          <w:sz w:val="24"/>
          <w:szCs w:val="24"/>
        </w:rPr>
        <w:t>Grad</w:t>
      </w:r>
      <w:proofErr w:type="spellEnd"/>
      <w:r>
        <w:rPr>
          <w:sz w:val="24"/>
          <w:szCs w:val="24"/>
        </w:rPr>
        <w:t xml:space="preserve">. Distúrbio. </w:t>
      </w:r>
      <w:proofErr w:type="spellStart"/>
      <w:r>
        <w:rPr>
          <w:sz w:val="24"/>
          <w:szCs w:val="24"/>
        </w:rPr>
        <w:t>Desenvolv</w:t>
      </w:r>
      <w:proofErr w:type="spellEnd"/>
      <w:r>
        <w:rPr>
          <w:sz w:val="24"/>
          <w:szCs w:val="24"/>
        </w:rPr>
        <w:t xml:space="preserve">. vol.21 no.1 São Paulo </w:t>
      </w:r>
      <w:proofErr w:type="gramStart"/>
      <w:r>
        <w:rPr>
          <w:sz w:val="24"/>
          <w:szCs w:val="24"/>
        </w:rPr>
        <w:t>jan./</w:t>
      </w:r>
      <w:proofErr w:type="gramEnd"/>
      <w:r>
        <w:rPr>
          <w:sz w:val="24"/>
          <w:szCs w:val="24"/>
        </w:rPr>
        <w:t>jun. 2021</w:t>
      </w:r>
    </w:p>
    <w:p w:rsidR="000013F4" w:rsidRPr="00ED39F0" w:rsidRDefault="000013F4" w:rsidP="00515C89">
      <w:pPr>
        <w:spacing w:line="360" w:lineRule="auto"/>
        <w:rPr>
          <w:sz w:val="24"/>
          <w:szCs w:val="24"/>
        </w:rPr>
      </w:pPr>
      <w:r w:rsidRPr="00ED39F0">
        <w:rPr>
          <w:sz w:val="24"/>
          <w:szCs w:val="24"/>
        </w:rPr>
        <w:t xml:space="preserve">OLIVEIRA, Felipe </w:t>
      </w:r>
      <w:proofErr w:type="spellStart"/>
      <w:r w:rsidRPr="00ED39F0">
        <w:rPr>
          <w:sz w:val="24"/>
          <w:szCs w:val="24"/>
        </w:rPr>
        <w:t>Ganzert</w:t>
      </w:r>
      <w:proofErr w:type="spellEnd"/>
      <w:r w:rsidRPr="00ED39F0">
        <w:rPr>
          <w:sz w:val="24"/>
          <w:szCs w:val="24"/>
        </w:rPr>
        <w:t xml:space="preserve">; OGATA, Bruna </w:t>
      </w:r>
      <w:proofErr w:type="spellStart"/>
      <w:r w:rsidRPr="00ED39F0">
        <w:rPr>
          <w:sz w:val="24"/>
          <w:szCs w:val="24"/>
        </w:rPr>
        <w:t>Mayumi</w:t>
      </w:r>
      <w:proofErr w:type="spellEnd"/>
      <w:r w:rsidRPr="00ED39F0">
        <w:rPr>
          <w:sz w:val="24"/>
          <w:szCs w:val="24"/>
        </w:rPr>
        <w:t xml:space="preserve"> </w:t>
      </w:r>
      <w:proofErr w:type="spellStart"/>
      <w:r w:rsidRPr="00ED39F0">
        <w:rPr>
          <w:sz w:val="24"/>
          <w:szCs w:val="24"/>
        </w:rPr>
        <w:t>Sugita</w:t>
      </w:r>
      <w:proofErr w:type="spellEnd"/>
      <w:r w:rsidRPr="00ED39F0">
        <w:rPr>
          <w:sz w:val="24"/>
          <w:szCs w:val="24"/>
        </w:rPr>
        <w:t xml:space="preserve">; JAMUS, Denise Ribas; KIMURA, Eduardo </w:t>
      </w:r>
      <w:proofErr w:type="spellStart"/>
      <w:r w:rsidRPr="00ED39F0">
        <w:rPr>
          <w:sz w:val="24"/>
          <w:szCs w:val="24"/>
        </w:rPr>
        <w:t>Copi</w:t>
      </w:r>
      <w:proofErr w:type="spellEnd"/>
      <w:r w:rsidRPr="00ED39F0">
        <w:rPr>
          <w:sz w:val="24"/>
          <w:szCs w:val="24"/>
        </w:rPr>
        <w:t xml:space="preserve">; OLIVEIRA, Priscila </w:t>
      </w:r>
      <w:proofErr w:type="spellStart"/>
      <w:r w:rsidRPr="00ED39F0">
        <w:rPr>
          <w:sz w:val="24"/>
          <w:szCs w:val="24"/>
        </w:rPr>
        <w:t>Nappa</w:t>
      </w:r>
      <w:proofErr w:type="spellEnd"/>
      <w:r w:rsidRPr="00ED39F0">
        <w:rPr>
          <w:sz w:val="24"/>
          <w:szCs w:val="24"/>
        </w:rPr>
        <w:t xml:space="preserve"> Padilha; MELLO, </w:t>
      </w:r>
      <w:proofErr w:type="gramStart"/>
      <w:r w:rsidRPr="00ED39F0">
        <w:rPr>
          <w:sz w:val="24"/>
          <w:szCs w:val="24"/>
        </w:rPr>
        <w:t xml:space="preserve">Rosiane  </w:t>
      </w:r>
      <w:proofErr w:type="spellStart"/>
      <w:r w:rsidRPr="00ED39F0">
        <w:rPr>
          <w:sz w:val="24"/>
          <w:szCs w:val="24"/>
        </w:rPr>
        <w:t>Guetter</w:t>
      </w:r>
      <w:proofErr w:type="spellEnd"/>
      <w:proofErr w:type="gramEnd"/>
      <w:r w:rsidRPr="00ED39F0">
        <w:rPr>
          <w:sz w:val="24"/>
          <w:szCs w:val="24"/>
        </w:rPr>
        <w:t xml:space="preserve">. </w:t>
      </w:r>
      <w:r w:rsidRPr="00ED39F0">
        <w:rPr>
          <w:b/>
          <w:sz w:val="24"/>
          <w:szCs w:val="24"/>
        </w:rPr>
        <w:t>Diagnóstico do Transtorno do Espectro Autista de Alta Funcionalidade: Revisão de Escopo.</w:t>
      </w:r>
      <w:r w:rsidRPr="00ED39F0">
        <w:rPr>
          <w:sz w:val="24"/>
          <w:szCs w:val="24"/>
        </w:rPr>
        <w:t xml:space="preserve"> Rev. Bras. Ed. Esp., Corumbá, v31, e0073, p.1-16, 2025. Disponível</w:t>
      </w:r>
      <w:r>
        <w:rPr>
          <w:sz w:val="24"/>
          <w:szCs w:val="24"/>
        </w:rPr>
        <w:t xml:space="preserve"> </w:t>
      </w:r>
      <w:r w:rsidRPr="00ED39F0">
        <w:rPr>
          <w:sz w:val="24"/>
          <w:szCs w:val="24"/>
        </w:rPr>
        <w:t xml:space="preserve">em: </w:t>
      </w:r>
      <w:hyperlink r:id="rId9" w:history="1">
        <w:r w:rsidRPr="008F298E">
          <w:rPr>
            <w:rStyle w:val="Hyperlink"/>
            <w:sz w:val="24"/>
            <w:szCs w:val="24"/>
          </w:rPr>
          <w:t>https://www.scielo.br/j/rbee/a/6QMpD3p9RZFkRsGyqnPxVry/?format=pdf&amp;lang=pt</w:t>
        </w:r>
      </w:hyperlink>
      <w:r>
        <w:rPr>
          <w:sz w:val="24"/>
          <w:szCs w:val="24"/>
        </w:rPr>
        <w:t xml:space="preserve"> . </w:t>
      </w:r>
      <w:r w:rsidRPr="00ED39F0">
        <w:rPr>
          <w:sz w:val="24"/>
          <w:szCs w:val="24"/>
        </w:rPr>
        <w:t xml:space="preserve">Acesso em:  18 </w:t>
      </w:r>
      <w:proofErr w:type="spellStart"/>
      <w:r w:rsidRPr="00ED39F0">
        <w:rPr>
          <w:sz w:val="24"/>
          <w:szCs w:val="24"/>
        </w:rPr>
        <w:t>jan</w:t>
      </w:r>
      <w:proofErr w:type="spellEnd"/>
      <w:r w:rsidRPr="00ED39F0">
        <w:rPr>
          <w:sz w:val="24"/>
          <w:szCs w:val="24"/>
        </w:rPr>
        <w:t xml:space="preserve"> 2026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PASSEGGI, Maria da </w:t>
      </w:r>
      <w:proofErr w:type="gramStart"/>
      <w:r>
        <w:rPr>
          <w:sz w:val="24"/>
          <w:szCs w:val="24"/>
        </w:rPr>
        <w:t>Conceição ;</w:t>
      </w:r>
      <w:proofErr w:type="gramEnd"/>
      <w:r>
        <w:rPr>
          <w:sz w:val="24"/>
          <w:szCs w:val="24"/>
        </w:rPr>
        <w:t xml:space="preserve"> FURLANETTO, </w:t>
      </w:r>
      <w:proofErr w:type="spellStart"/>
      <w:r>
        <w:rPr>
          <w:sz w:val="24"/>
          <w:szCs w:val="24"/>
        </w:rPr>
        <w:t>Ecleide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Cunico</w:t>
      </w:r>
      <w:proofErr w:type="spellEnd"/>
      <w:r>
        <w:rPr>
          <w:sz w:val="24"/>
          <w:szCs w:val="24"/>
        </w:rPr>
        <w:t xml:space="preserve"> ; BRAUN,  Luciane De Conti </w:t>
      </w:r>
      <w:proofErr w:type="spellStart"/>
      <w:r>
        <w:rPr>
          <w:sz w:val="24"/>
          <w:szCs w:val="24"/>
        </w:rPr>
        <w:t>Iduina</w:t>
      </w:r>
      <w:proofErr w:type="spellEnd"/>
      <w:r>
        <w:rPr>
          <w:sz w:val="24"/>
          <w:szCs w:val="24"/>
        </w:rPr>
        <w:t xml:space="preserve"> Edite Mont’Alverne ; GOMES, </w:t>
      </w:r>
      <w:proofErr w:type="spellStart"/>
      <w:r>
        <w:rPr>
          <w:sz w:val="24"/>
          <w:szCs w:val="24"/>
        </w:rPr>
        <w:t>Marineide</w:t>
      </w:r>
      <w:proofErr w:type="spellEnd"/>
      <w:r>
        <w:rPr>
          <w:sz w:val="24"/>
          <w:szCs w:val="24"/>
        </w:rPr>
        <w:t xml:space="preserve"> de Oliveira ; GABRIEL,  </w:t>
      </w:r>
      <w:proofErr w:type="spellStart"/>
      <w:r>
        <w:rPr>
          <w:sz w:val="24"/>
          <w:szCs w:val="24"/>
        </w:rPr>
        <w:t>Gilvete</w:t>
      </w:r>
      <w:proofErr w:type="spellEnd"/>
      <w:r>
        <w:rPr>
          <w:sz w:val="24"/>
          <w:szCs w:val="24"/>
        </w:rPr>
        <w:t xml:space="preserve"> Lima;  ROCHA, Simone Maria da.</w:t>
      </w:r>
      <w:r>
        <w:rPr>
          <w:b/>
          <w:bCs/>
          <w:sz w:val="24"/>
          <w:szCs w:val="24"/>
        </w:rPr>
        <w:t xml:space="preserve"> Narrativas de crianças sobre as escolas da infância: cenários e desafios da pesquisa (</w:t>
      </w:r>
      <w:proofErr w:type="gramStart"/>
      <w:r>
        <w:rPr>
          <w:b/>
          <w:bCs/>
          <w:sz w:val="24"/>
          <w:szCs w:val="24"/>
        </w:rPr>
        <w:t>auto)biográfica</w:t>
      </w:r>
      <w:proofErr w:type="gramEnd"/>
      <w:r>
        <w:rPr>
          <w:b/>
          <w:bCs/>
          <w:sz w:val="24"/>
          <w:szCs w:val="24"/>
        </w:rPr>
        <w:t xml:space="preserve">. </w:t>
      </w:r>
      <w:r>
        <w:rPr>
          <w:sz w:val="24"/>
          <w:szCs w:val="24"/>
        </w:rPr>
        <w:t xml:space="preserve">Santa Maria | v. 39 | n. 1 | p. 85-104 | </w:t>
      </w:r>
      <w:proofErr w:type="gramStart"/>
      <w:r>
        <w:rPr>
          <w:sz w:val="24"/>
          <w:szCs w:val="24"/>
        </w:rPr>
        <w:t>jan./</w:t>
      </w:r>
      <w:proofErr w:type="gramEnd"/>
      <w:r>
        <w:rPr>
          <w:sz w:val="24"/>
          <w:szCs w:val="24"/>
        </w:rPr>
        <w:t>abr. 2014 | educação.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SANTOS, </w:t>
      </w:r>
      <w:proofErr w:type="spellStart"/>
      <w:r>
        <w:rPr>
          <w:sz w:val="24"/>
          <w:szCs w:val="24"/>
        </w:rPr>
        <w:t>Antonio</w:t>
      </w:r>
      <w:proofErr w:type="spellEnd"/>
      <w:r>
        <w:rPr>
          <w:sz w:val="24"/>
          <w:szCs w:val="24"/>
        </w:rPr>
        <w:t xml:space="preserve"> Bispo dos</w:t>
      </w:r>
      <w:r>
        <w:rPr>
          <w:b/>
          <w:bCs/>
          <w:sz w:val="24"/>
          <w:szCs w:val="24"/>
        </w:rPr>
        <w:t xml:space="preserve">. A terra dá, a terra quer. </w:t>
      </w:r>
      <w:r>
        <w:rPr>
          <w:sz w:val="24"/>
          <w:szCs w:val="24"/>
        </w:rPr>
        <w:t xml:space="preserve">São Paulo: </w:t>
      </w:r>
      <w:proofErr w:type="spellStart"/>
      <w:r>
        <w:rPr>
          <w:sz w:val="24"/>
          <w:szCs w:val="24"/>
        </w:rPr>
        <w:t>Ubu</w:t>
      </w:r>
      <w:proofErr w:type="spellEnd"/>
      <w:r>
        <w:rPr>
          <w:sz w:val="24"/>
          <w:szCs w:val="24"/>
        </w:rPr>
        <w:t xml:space="preserve"> Editora/</w:t>
      </w:r>
      <w:proofErr w:type="spellStart"/>
      <w:r>
        <w:rPr>
          <w:sz w:val="24"/>
          <w:szCs w:val="24"/>
        </w:rPr>
        <w:t>Piseagrama</w:t>
      </w:r>
      <w:proofErr w:type="spellEnd"/>
      <w:r>
        <w:rPr>
          <w:sz w:val="24"/>
          <w:szCs w:val="24"/>
        </w:rPr>
        <w:t>. 2023.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 w:rsidRPr="007257F0">
        <w:rPr>
          <w:sz w:val="24"/>
          <w:szCs w:val="24"/>
        </w:rPr>
        <w:t xml:space="preserve">SARMENTO, Manuel Jacinto Sarmento. </w:t>
      </w:r>
      <w:r w:rsidRPr="007257F0">
        <w:rPr>
          <w:b/>
          <w:sz w:val="24"/>
          <w:szCs w:val="24"/>
        </w:rPr>
        <w:t>Sociologia da infância: correntes e confluências.</w:t>
      </w:r>
      <w:r w:rsidRPr="007257F0">
        <w:rPr>
          <w:sz w:val="24"/>
          <w:szCs w:val="24"/>
        </w:rPr>
        <w:t xml:space="preserve"> In: SARMENTO, Manuel Jacinto; </w:t>
      </w:r>
      <w:proofErr w:type="spellStart"/>
      <w:r w:rsidRPr="007257F0">
        <w:rPr>
          <w:sz w:val="24"/>
          <w:szCs w:val="24"/>
        </w:rPr>
        <w:t>GOUVêA</w:t>
      </w:r>
      <w:proofErr w:type="spellEnd"/>
      <w:r w:rsidRPr="007257F0">
        <w:rPr>
          <w:sz w:val="24"/>
          <w:szCs w:val="24"/>
        </w:rPr>
        <w:t>, Maria Cristina Soares. (Org.). Estudos da infância: educação e práticas sociais. Petrópolis; Rio de Janeiro: Vozes, 2008. p. 17-39.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SILVA, </w:t>
      </w:r>
      <w:proofErr w:type="gramStart"/>
      <w:r>
        <w:rPr>
          <w:sz w:val="24"/>
          <w:szCs w:val="24"/>
        </w:rPr>
        <w:t>Carla  Cilene</w:t>
      </w:r>
      <w:proofErr w:type="gramEnd"/>
      <w:r>
        <w:rPr>
          <w:sz w:val="24"/>
          <w:szCs w:val="24"/>
        </w:rPr>
        <w:t xml:space="preserve">  Baptista da. </w:t>
      </w:r>
      <w:r>
        <w:rPr>
          <w:b/>
          <w:bCs/>
          <w:sz w:val="24"/>
          <w:szCs w:val="24"/>
        </w:rPr>
        <w:t>O lugar do brinquedo e do jogo nas escolas especiais de educação infantil.</w:t>
      </w:r>
      <w:r>
        <w:rPr>
          <w:sz w:val="24"/>
          <w:szCs w:val="24"/>
        </w:rPr>
        <w:t xml:space="preserve"> 2003. 167f. Tese (Doutorado em Psicologia Escolar e do Desenvolvimento Humano) - Instituto de Psicologia, Universidade de São Paulo, São Paulo.</w:t>
      </w:r>
    </w:p>
    <w:p w:rsidR="000013F4" w:rsidRDefault="000013F4" w:rsidP="00515C8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SILVA, </w:t>
      </w:r>
      <w:proofErr w:type="spellStart"/>
      <w:r>
        <w:rPr>
          <w:sz w:val="24"/>
          <w:szCs w:val="24"/>
        </w:rPr>
        <w:t>Edivani</w:t>
      </w:r>
      <w:proofErr w:type="spellEnd"/>
      <w:r>
        <w:rPr>
          <w:sz w:val="24"/>
          <w:szCs w:val="24"/>
        </w:rPr>
        <w:t xml:space="preserve"> Soares </w:t>
      </w:r>
      <w:proofErr w:type="gramStart"/>
      <w:r>
        <w:rPr>
          <w:sz w:val="24"/>
          <w:szCs w:val="24"/>
        </w:rPr>
        <w:t>da ;</w:t>
      </w:r>
      <w:proofErr w:type="gramEnd"/>
      <w:r>
        <w:rPr>
          <w:sz w:val="24"/>
          <w:szCs w:val="24"/>
        </w:rPr>
        <w:t xml:space="preserve"> MUNIZ, </w:t>
      </w:r>
      <w:proofErr w:type="spellStart"/>
      <w:r>
        <w:rPr>
          <w:sz w:val="24"/>
          <w:szCs w:val="24"/>
        </w:rPr>
        <w:t>Simara</w:t>
      </w:r>
      <w:proofErr w:type="spellEnd"/>
      <w:r>
        <w:rPr>
          <w:sz w:val="24"/>
          <w:szCs w:val="24"/>
        </w:rPr>
        <w:t xml:space="preserve"> de Sousa.</w:t>
      </w:r>
      <w:r>
        <w:rPr>
          <w:b/>
          <w:bCs/>
          <w:sz w:val="24"/>
          <w:szCs w:val="24"/>
        </w:rPr>
        <w:t xml:space="preserve"> O PROCESSO DE APRENDIZAGEM DE CRIANÇAS COM AUTISMO NA EDUCAÇÃO INFANTIL. </w:t>
      </w:r>
      <w:r>
        <w:rPr>
          <w:sz w:val="24"/>
          <w:szCs w:val="24"/>
        </w:rPr>
        <w:lastRenderedPageBreak/>
        <w:t xml:space="preserve">JNT Facit Business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Technology </w:t>
      </w:r>
      <w:proofErr w:type="spellStart"/>
      <w:r>
        <w:rPr>
          <w:sz w:val="24"/>
          <w:szCs w:val="24"/>
        </w:rPr>
        <w:t>Journal</w:t>
      </w:r>
      <w:proofErr w:type="spellEnd"/>
      <w:r>
        <w:rPr>
          <w:sz w:val="24"/>
          <w:szCs w:val="24"/>
        </w:rPr>
        <w:t>. QUALIS B1. 2023. FLUXO CONTÍNUO – MÊS DE OUTUBRO. Ed. 46. VOL. 03. Págs. 235-249.ISSN: 2526-4281 http://revistas.faculdadefacit.edu.br.</w:t>
      </w:r>
    </w:p>
    <w:p w:rsidR="000013F4" w:rsidRDefault="000013F4" w:rsidP="00515C89">
      <w:pPr>
        <w:spacing w:line="360" w:lineRule="auto"/>
        <w:rPr>
          <w:bCs/>
          <w:sz w:val="24"/>
          <w:szCs w:val="24"/>
        </w:rPr>
      </w:pPr>
      <w:r w:rsidRPr="000C4003">
        <w:rPr>
          <w:bCs/>
          <w:sz w:val="24"/>
          <w:szCs w:val="24"/>
        </w:rPr>
        <w:t xml:space="preserve">VIANA, Cássio Vinicius Afonso; </w:t>
      </w:r>
      <w:r>
        <w:rPr>
          <w:bCs/>
          <w:sz w:val="24"/>
          <w:szCs w:val="24"/>
        </w:rPr>
        <w:t xml:space="preserve">IMBRIZI, Jaqueline Maria; JURDI, </w:t>
      </w:r>
      <w:r w:rsidRPr="000C4003">
        <w:rPr>
          <w:bCs/>
          <w:sz w:val="24"/>
          <w:szCs w:val="24"/>
        </w:rPr>
        <w:t xml:space="preserve">Andrea </w:t>
      </w:r>
      <w:proofErr w:type="spellStart"/>
      <w:r w:rsidRPr="000C4003">
        <w:rPr>
          <w:bCs/>
          <w:sz w:val="24"/>
          <w:szCs w:val="24"/>
        </w:rPr>
        <w:t>Perosa</w:t>
      </w:r>
      <w:proofErr w:type="spellEnd"/>
      <w:r w:rsidRPr="000C4003">
        <w:rPr>
          <w:bCs/>
          <w:sz w:val="24"/>
          <w:szCs w:val="24"/>
        </w:rPr>
        <w:t xml:space="preserve"> </w:t>
      </w:r>
      <w:proofErr w:type="spellStart"/>
      <w:r w:rsidRPr="000C4003">
        <w:rPr>
          <w:bCs/>
          <w:sz w:val="24"/>
          <w:szCs w:val="24"/>
        </w:rPr>
        <w:t>Saigh</w:t>
      </w:r>
      <w:proofErr w:type="spellEnd"/>
      <w:r>
        <w:rPr>
          <w:bCs/>
          <w:sz w:val="24"/>
          <w:szCs w:val="24"/>
        </w:rPr>
        <w:t xml:space="preserve">. </w:t>
      </w:r>
      <w:r w:rsidRPr="000D607B">
        <w:rPr>
          <w:b/>
          <w:bCs/>
          <w:sz w:val="24"/>
          <w:szCs w:val="24"/>
        </w:rPr>
        <w:t>Narrativas sobre o brincar: aproximação da experiência infantil</w:t>
      </w:r>
      <w:r>
        <w:rPr>
          <w:b/>
          <w:bCs/>
          <w:sz w:val="24"/>
          <w:szCs w:val="24"/>
        </w:rPr>
        <w:t>.</w:t>
      </w:r>
      <w:r w:rsidRPr="00924682">
        <w:t xml:space="preserve"> </w:t>
      </w:r>
      <w:r w:rsidRPr="00924682">
        <w:rPr>
          <w:bCs/>
          <w:sz w:val="24"/>
          <w:szCs w:val="24"/>
        </w:rPr>
        <w:t>Psicologia &amp; Sociedade, 29, e160002</w:t>
      </w:r>
      <w:r>
        <w:rPr>
          <w:bCs/>
          <w:sz w:val="24"/>
          <w:szCs w:val="24"/>
        </w:rPr>
        <w:t xml:space="preserve">. 2016. Disponível em: </w:t>
      </w:r>
      <w:hyperlink r:id="rId10" w:history="1">
        <w:r w:rsidRPr="008F298E">
          <w:rPr>
            <w:rStyle w:val="Hyperlink"/>
            <w:bCs/>
            <w:sz w:val="24"/>
            <w:szCs w:val="24"/>
          </w:rPr>
          <w:t>https://www.scielo.br/j/psoc/a/TbGwSgGVKc7m3LfqPTgsNxK/?format=pdf&amp;lang=pt</w:t>
        </w:r>
      </w:hyperlink>
      <w:r>
        <w:rPr>
          <w:bCs/>
          <w:sz w:val="24"/>
          <w:szCs w:val="24"/>
        </w:rPr>
        <w:t xml:space="preserve"> . Acesso em: 25 </w:t>
      </w:r>
      <w:proofErr w:type="spellStart"/>
      <w:r>
        <w:rPr>
          <w:bCs/>
          <w:sz w:val="24"/>
          <w:szCs w:val="24"/>
        </w:rPr>
        <w:t>jan</w:t>
      </w:r>
      <w:proofErr w:type="spellEnd"/>
      <w:r>
        <w:rPr>
          <w:bCs/>
          <w:sz w:val="24"/>
          <w:szCs w:val="24"/>
        </w:rPr>
        <w:t xml:space="preserve"> 2026.</w:t>
      </w:r>
    </w:p>
    <w:p w:rsidR="00770BFA" w:rsidRDefault="00770BFA" w:rsidP="00515C89">
      <w:pPr>
        <w:spacing w:line="360" w:lineRule="auto"/>
        <w:rPr>
          <w:bCs/>
          <w:sz w:val="24"/>
          <w:szCs w:val="24"/>
        </w:rPr>
      </w:pPr>
    </w:p>
    <w:p w:rsidR="00770BFA" w:rsidRPr="00770BFA" w:rsidRDefault="00770BFA" w:rsidP="00770BFA">
      <w:pPr>
        <w:spacing w:line="360" w:lineRule="auto"/>
        <w:jc w:val="both"/>
        <w:rPr>
          <w:bCs/>
          <w:sz w:val="24"/>
          <w:szCs w:val="24"/>
        </w:rPr>
      </w:pPr>
    </w:p>
    <w:sectPr w:rsidR="00770BFA" w:rsidRPr="00770BFA">
      <w:headerReference w:type="default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E68" w:rsidRDefault="00F63E68">
      <w:pPr>
        <w:spacing w:line="240" w:lineRule="auto"/>
      </w:pPr>
      <w:r>
        <w:separator/>
      </w:r>
    </w:p>
  </w:endnote>
  <w:endnote w:type="continuationSeparator" w:id="0">
    <w:p w:rsidR="00F63E68" w:rsidRDefault="00F63E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115D6F96-077F-48D9-BA0E-EAD9B255F3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52892DD-8675-461A-8E4E-F80FEDAEA43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56" w:rsidRDefault="00817513">
    <w:pPr>
      <w:jc w:val="center"/>
    </w:pPr>
    <w:r>
      <w:fldChar w:fldCharType="begin"/>
    </w:r>
    <w:r>
      <w:instrText>PAGE</w:instrText>
    </w:r>
    <w:r>
      <w:fldChar w:fldCharType="separate"/>
    </w:r>
    <w:r w:rsidR="00ED094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56" w:rsidRDefault="00704C5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E68" w:rsidRDefault="00F63E68">
      <w:pPr>
        <w:spacing w:line="240" w:lineRule="auto"/>
      </w:pPr>
      <w:r>
        <w:separator/>
      </w:r>
    </w:p>
  </w:footnote>
  <w:footnote w:type="continuationSeparator" w:id="0">
    <w:p w:rsidR="00F63E68" w:rsidRDefault="00F63E68">
      <w:pPr>
        <w:spacing w:line="240" w:lineRule="auto"/>
      </w:pPr>
      <w:r>
        <w:continuationSeparator/>
      </w:r>
    </w:p>
  </w:footnote>
  <w:footnote w:id="1">
    <w:p w:rsidR="00925C18" w:rsidRPr="00ED0942" w:rsidRDefault="00925C18" w:rsidP="00ED0942">
      <w:pPr>
        <w:pStyle w:val="Textodenotaderodap"/>
        <w:jc w:val="both"/>
        <w:rPr>
          <w:rFonts w:ascii="Arial" w:hAnsi="Arial" w:cs="Arial"/>
        </w:rPr>
      </w:pPr>
      <w:r>
        <w:rPr>
          <w:rStyle w:val="Refdenotaderodap"/>
        </w:rPr>
        <w:footnoteRef/>
      </w:r>
      <w:r>
        <w:t xml:space="preserve"> </w:t>
      </w:r>
      <w:r w:rsidRPr="00ED0942">
        <w:rPr>
          <w:rFonts w:ascii="Arial" w:hAnsi="Arial" w:cs="Arial"/>
        </w:rPr>
        <w:t xml:space="preserve">De acordo com o Manual Diagnóstico e Estatístico de Transtornos Mentais - DSM5 (American </w:t>
      </w:r>
      <w:proofErr w:type="spellStart"/>
      <w:r w:rsidRPr="00ED0942">
        <w:rPr>
          <w:rFonts w:ascii="Arial" w:hAnsi="Arial" w:cs="Arial"/>
        </w:rPr>
        <w:t>Psychological</w:t>
      </w:r>
      <w:proofErr w:type="spellEnd"/>
      <w:r w:rsidRPr="00ED0942">
        <w:rPr>
          <w:rFonts w:ascii="Arial" w:hAnsi="Arial" w:cs="Arial"/>
        </w:rPr>
        <w:t xml:space="preserve"> </w:t>
      </w:r>
      <w:proofErr w:type="spellStart"/>
      <w:r w:rsidRPr="00ED0942">
        <w:rPr>
          <w:rFonts w:ascii="Arial" w:hAnsi="Arial" w:cs="Arial"/>
        </w:rPr>
        <w:t>Association</w:t>
      </w:r>
      <w:proofErr w:type="spellEnd"/>
      <w:r w:rsidRPr="00ED0942">
        <w:rPr>
          <w:rFonts w:ascii="Arial" w:hAnsi="Arial" w:cs="Arial"/>
        </w:rPr>
        <w:t xml:space="preserve"> [APA], 2013), o TEA pode ser classificado em três níveis de gravidade: nível 1, no qual o indivíduo necessita de pouco suporte; nível 2, cujo grau de suporte necessário é substancial; e nível 3, no qual o indivíduo necessita de apoio muito substancial. (</w:t>
      </w:r>
      <w:r w:rsidR="00ED0942" w:rsidRPr="00ED0942">
        <w:rPr>
          <w:rFonts w:ascii="Arial" w:hAnsi="Arial" w:cs="Arial"/>
        </w:rPr>
        <w:t xml:space="preserve">Oliveira; </w:t>
      </w:r>
      <w:proofErr w:type="spellStart"/>
      <w:r w:rsidR="00ED0942" w:rsidRPr="00ED0942">
        <w:rPr>
          <w:rFonts w:ascii="Arial" w:hAnsi="Arial" w:cs="Arial"/>
        </w:rPr>
        <w:t>Jamus</w:t>
      </w:r>
      <w:proofErr w:type="spellEnd"/>
      <w:r w:rsidR="00ED0942" w:rsidRPr="00ED0942">
        <w:rPr>
          <w:rFonts w:ascii="Arial" w:hAnsi="Arial" w:cs="Arial"/>
        </w:rPr>
        <w:t>; Kimura; Oliveira; Neto</w:t>
      </w:r>
      <w:r w:rsidRPr="00ED0942">
        <w:rPr>
          <w:rFonts w:ascii="Arial" w:hAnsi="Arial" w:cs="Arial"/>
        </w:rPr>
        <w:t>, 2025, p.2)</w:t>
      </w:r>
      <w:r w:rsidR="00ED0942" w:rsidRPr="00ED0942">
        <w:rPr>
          <w:rFonts w:ascii="Arial" w:hAnsi="Arial" w:cs="Arial"/>
        </w:rPr>
        <w:t>.</w:t>
      </w:r>
      <w:bookmarkStart w:id="0" w:name="_GoBack"/>
      <w:bookmarkEnd w:id="0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56" w:rsidRDefault="00817513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04C56" w:rsidRDefault="00704C56">
    <w:pPr>
      <w:jc w:val="right"/>
    </w:pPr>
  </w:p>
  <w:p w:rsidR="00704C56" w:rsidRDefault="00704C56">
    <w:pPr>
      <w:jc w:val="right"/>
    </w:pPr>
  </w:p>
  <w:p w:rsidR="00704C56" w:rsidRDefault="00817513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56" w:rsidRDefault="00704C5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C56"/>
    <w:rsid w:val="000013F4"/>
    <w:rsid w:val="00144B6D"/>
    <w:rsid w:val="001D346F"/>
    <w:rsid w:val="00281C7B"/>
    <w:rsid w:val="002B459B"/>
    <w:rsid w:val="002E4767"/>
    <w:rsid w:val="0034714B"/>
    <w:rsid w:val="00396C63"/>
    <w:rsid w:val="00411941"/>
    <w:rsid w:val="00515C89"/>
    <w:rsid w:val="006421D0"/>
    <w:rsid w:val="00664AA0"/>
    <w:rsid w:val="00704C56"/>
    <w:rsid w:val="00770BFA"/>
    <w:rsid w:val="007B0956"/>
    <w:rsid w:val="00817513"/>
    <w:rsid w:val="00844453"/>
    <w:rsid w:val="008850D3"/>
    <w:rsid w:val="008C33DB"/>
    <w:rsid w:val="00925C18"/>
    <w:rsid w:val="00956AD2"/>
    <w:rsid w:val="0097049B"/>
    <w:rsid w:val="00A2442E"/>
    <w:rsid w:val="00BA612B"/>
    <w:rsid w:val="00C46D26"/>
    <w:rsid w:val="00CB23EE"/>
    <w:rsid w:val="00D90B23"/>
    <w:rsid w:val="00E26929"/>
    <w:rsid w:val="00ED0942"/>
    <w:rsid w:val="00EF29AE"/>
    <w:rsid w:val="00F26C96"/>
    <w:rsid w:val="00F6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1F022"/>
  <w15:docId w15:val="{3FE7A533-072A-463A-8904-E35EE35C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013F4"/>
    <w:pPr>
      <w:spacing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013F4"/>
    <w:rPr>
      <w:rFonts w:ascii="Calibri" w:eastAsia="Calibri" w:hAnsi="Calibri" w:cs="Calibri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013F4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0013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lo.br/j/pp/a/3dDsCgH8bySS56w7fTVLtVp/?lang=pt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www.scielo.br/j/pp/a/3dDsCgH8bySS56w7fTVLtVp/?lang=pt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scielo.br/j/psoc/a/TbGwSgGVKc7m3LfqPTgsNxK/?format=pdf&amp;lang=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lo.br/j/rbee/a/6QMpD3p9RZFkRsGyqnPxVry/?format=pdf&amp;lang=pt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C9141-3473-4022-979D-E75BDB6E6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1335</Words>
  <Characters>7212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2026-07-14T18:11:00Z</dcterms:created>
  <dcterms:modified xsi:type="dcterms:W3CDTF">2026-07-28T13:50:00Z</dcterms:modified>
</cp:coreProperties>
</file>