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sz w:val="24"/>
          <w:szCs w:val="24"/>
        </w:rPr>
      </w:pPr>
      <w:r w:rsidDel="00000000" w:rsidR="00000000" w:rsidRPr="00000000">
        <w:rPr>
          <w:b w:val="1"/>
          <w:bCs w:val="1"/>
          <w:sz w:val="24"/>
          <w:szCs w:val="24"/>
          <w:rtl w:val="0"/>
        </w:rPr>
        <w:t xml:space="preserve">DECOLONIZAR AS INFÂNCIAS: AS VOZES DAS CRIANÇAS COMO PERSPECTIVAS OUTRAS</w:t>
      </w:r>
      <w:r w:rsidDel="00000000" w:rsidR="00000000" w:rsidRPr="00000000">
        <w:rPr>
          <w:rtl w:val="0"/>
        </w:rPr>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plantar pé em chão de terra pra dar pé numa raiz de infinito</w:t>
      </w:r>
    </w:p>
    <w:p w:rsidR="00000000" w:rsidDel="00000000" w:rsidP="00000000" w:rsidRDefault="00000000" w:rsidRPr="00000000" w14:paraId="00000005">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sz w:val="24"/>
          <w:szCs w:val="24"/>
          <w:rtl w:val="0"/>
        </w:rPr>
        <w:t xml:space="preserve">erika rohlfs paiva, ufjf, erika.rohlfs@gmail.com</w:t>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 xml:space="preserve">giovani cammarota gomes, ufjf, giovani.cammarota@gmail.com</w:t>
      </w:r>
    </w:p>
    <w:p w:rsidR="00000000" w:rsidDel="00000000" w:rsidP="00000000" w:rsidRDefault="00000000" w:rsidRPr="00000000" w14:paraId="0000000A">
      <w:pPr>
        <w:keepLines w:val="1"/>
        <w:widowControl w:val="0"/>
        <w:spacing w:line="240" w:lineRule="auto"/>
        <w:jc w:val="right"/>
        <w:rPr>
          <w:sz w:val="24"/>
          <w:szCs w:val="24"/>
        </w:rPr>
      </w:pPr>
      <w:r w:rsidDel="00000000" w:rsidR="00000000" w:rsidRPr="00000000">
        <w:rPr>
          <w:sz w:val="24"/>
          <w:szCs w:val="24"/>
          <w:rtl w:val="0"/>
        </w:rPr>
        <w:t xml:space="preserve">margareth aparecida sacramento rotondo, ufjf, sacramento.rotondo@ufjf.br</w:t>
      </w:r>
    </w:p>
    <w:p w:rsidR="00000000" w:rsidDel="00000000" w:rsidP="00000000" w:rsidRDefault="00000000" w:rsidRPr="00000000" w14:paraId="0000000B">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C">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D">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E">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F">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0">
      <w:pPr>
        <w:keepLines w:val="1"/>
        <w:widowControl w:val="0"/>
        <w:spacing w:line="360" w:lineRule="auto"/>
        <w:jc w:val="both"/>
        <w:rPr>
          <w:sz w:val="24"/>
          <w:szCs w:val="24"/>
        </w:rPr>
      </w:pPr>
      <w:r w:rsidDel="00000000" w:rsidR="00000000" w:rsidRPr="00000000">
        <w:rPr>
          <w:sz w:val="24"/>
          <w:szCs w:val="24"/>
          <w:rtl w:val="0"/>
        </w:rPr>
        <w:t xml:space="preserve">todo domingo na feira tem um menino na barraca da via do meio que canta laranja tão alto tão bonito que a voz </w:t>
      </w:r>
      <w:r w:rsidDel="00000000" w:rsidR="00000000" w:rsidRPr="00000000">
        <w:rPr>
          <w:sz w:val="24"/>
          <w:szCs w:val="24"/>
          <w:rtl w:val="0"/>
        </w:rPr>
        <w:t xml:space="preserve">avoa</w:t>
      </w:r>
      <w:r w:rsidDel="00000000" w:rsidR="00000000" w:rsidRPr="00000000">
        <w:rPr>
          <w:sz w:val="24"/>
          <w:szCs w:val="24"/>
          <w:rtl w:val="0"/>
        </w:rPr>
        <w:t xml:space="preserve"> até a esquina da próxima ponte. menino pequeno, mirrado, pé sempre descalço, pele cor de coco queimado e uma desenvoltura de fruta que se laranja sumisse da face da terra na voz dele a palavra tomava sabor. escala as vigas de ferro pintado de verde numa leveza de sabiá, dependurado chama o povo que passa, ei, psiu, ó a laranja docinha, e caminha entre os abacates e os cachos de banana numa risadaria danada. </w:t>
      </w:r>
    </w:p>
    <w:p w:rsidR="00000000" w:rsidDel="00000000" w:rsidP="00000000" w:rsidRDefault="00000000" w:rsidRPr="00000000" w14:paraId="00000011">
      <w:pPr>
        <w:keepLines w:val="1"/>
        <w:widowControl w:val="0"/>
        <w:spacing w:line="360" w:lineRule="auto"/>
        <w:jc w:val="both"/>
        <w:rPr>
          <w:sz w:val="24"/>
          <w:szCs w:val="24"/>
        </w:rPr>
      </w:pPr>
      <w:r w:rsidDel="00000000" w:rsidR="00000000" w:rsidRPr="00000000">
        <w:rPr>
          <w:sz w:val="24"/>
          <w:szCs w:val="24"/>
          <w:rtl w:val="0"/>
        </w:rPr>
        <w:t xml:space="preserve">não é todo mundo que tem disso de ser a fruta além dela</w:t>
      </w:r>
      <w:r w:rsidDel="00000000" w:rsidR="00000000" w:rsidRPr="00000000">
        <w:rPr>
          <w:sz w:val="24"/>
          <w:szCs w:val="24"/>
          <w:rtl w:val="0"/>
        </w:rPr>
        <w:t xml:space="preserve">, de ser ela também </w:t>
      </w:r>
      <w:r w:rsidDel="00000000" w:rsidR="00000000" w:rsidRPr="00000000">
        <w:rPr>
          <w:sz w:val="24"/>
          <w:szCs w:val="24"/>
          <w:rtl w:val="0"/>
        </w:rPr>
        <w:t xml:space="preserve">e outra</w:t>
      </w:r>
      <w:r w:rsidDel="00000000" w:rsidR="00000000" w:rsidRPr="00000000">
        <w:rPr>
          <w:sz w:val="24"/>
          <w:szCs w:val="24"/>
          <w:rtl w:val="0"/>
        </w:rPr>
        <w:t xml:space="preserve"> coisa, um junto de gente e fruta. pra ter laranja na voz com bago semente e tudo, tem que saber que antes se planta na terra um pé que cria raiz bebe água e depois nasce. menino-fruta precisa de muito esmero em ser - precisa da terra boa e cuidada, do sol, da sombra, da chuva, dos bichos passando, da brisa ora sim, ora não. </w:t>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sz w:val="24"/>
          <w:szCs w:val="24"/>
          <w:rtl w:val="0"/>
        </w:rPr>
        <w:t xml:space="preserve">a casa de vó, que uma colega da escola já tinha me falado que era a casa da bruxa, e com isso fiquei feliz, porque de bruxa um tanto minha vó tinha, tinha também o pé de uvaia bem no meio do terreiro que chegava época e ficava carregado carregado, o do vizinho era de cajá manga, aquele monte de bolota amarela na copa das árvores, tão carregado que as frutas caíam e era chuva de cajá bomba tio meu dizia, caía que parecia um ataque alienígena um atentado terrorista, cuidado com as cabeças de quem passasse embaixo, podia deixar nada perto que se uma fruta mirasse e se jogasse e</w:t>
      </w:r>
    </w:p>
    <w:p w:rsidR="00000000" w:rsidDel="00000000" w:rsidP="00000000" w:rsidRDefault="00000000" w:rsidRPr="00000000" w14:paraId="00000013">
      <w:pPr>
        <w:keepLines w:val="1"/>
        <w:widowControl w:val="0"/>
        <w:spacing w:line="360" w:lineRule="auto"/>
        <w:jc w:val="both"/>
        <w:rPr>
          <w:sz w:val="24"/>
          <w:szCs w:val="24"/>
        </w:rPr>
      </w:pPr>
      <w:r w:rsidDel="00000000" w:rsidR="00000000" w:rsidRPr="00000000">
        <w:rPr>
          <w:sz w:val="24"/>
          <w:szCs w:val="24"/>
          <w:rtl w:val="0"/>
        </w:rPr>
        <w:t xml:space="preserve">PÁ</w:t>
      </w:r>
    </w:p>
    <w:p w:rsidR="00000000" w:rsidDel="00000000" w:rsidP="00000000" w:rsidRDefault="00000000" w:rsidRPr="00000000" w14:paraId="00000014">
      <w:pPr>
        <w:keepLines w:val="1"/>
        <w:widowControl w:val="0"/>
        <w:spacing w:line="360" w:lineRule="auto"/>
        <w:jc w:val="both"/>
        <w:rPr>
          <w:sz w:val="24"/>
          <w:szCs w:val="24"/>
        </w:rPr>
      </w:pPr>
      <w:r w:rsidDel="00000000" w:rsidR="00000000" w:rsidRPr="00000000">
        <w:rPr>
          <w:sz w:val="24"/>
          <w:szCs w:val="24"/>
          <w:rtl w:val="0"/>
        </w:rPr>
        <w:t xml:space="preserve">explosão de suco e sumo e semente e amarelo a escorrer pela cena do crime.</w:t>
      </w:r>
    </w:p>
    <w:p w:rsidR="00000000" w:rsidDel="00000000" w:rsidP="00000000" w:rsidRDefault="00000000" w:rsidRPr="00000000" w14:paraId="00000015">
      <w:pPr>
        <w:keepLines w:val="1"/>
        <w:widowControl w:val="0"/>
        <w:spacing w:line="360" w:lineRule="auto"/>
        <w:jc w:val="both"/>
        <w:rPr>
          <w:sz w:val="24"/>
          <w:szCs w:val="24"/>
        </w:rPr>
      </w:pPr>
      <w:r w:rsidDel="00000000" w:rsidR="00000000" w:rsidRPr="00000000">
        <w:rPr>
          <w:sz w:val="24"/>
          <w:szCs w:val="24"/>
          <w:rtl w:val="0"/>
        </w:rPr>
        <w:t xml:space="preserve">um pouco de medo, dava. porque tinha hora de susto. mas também tinha a hora da risada. tio meu concentrado na lida, fazendo ali os cuidados da miudeza, e sem notícia vinha a bomba e</w:t>
      </w:r>
    </w:p>
    <w:p w:rsidR="00000000" w:rsidDel="00000000" w:rsidP="00000000" w:rsidRDefault="00000000" w:rsidRPr="00000000" w14:paraId="00000016">
      <w:pPr>
        <w:keepLines w:val="1"/>
        <w:widowControl w:val="0"/>
        <w:spacing w:line="360" w:lineRule="auto"/>
        <w:jc w:val="both"/>
        <w:rPr>
          <w:sz w:val="24"/>
          <w:szCs w:val="24"/>
        </w:rPr>
      </w:pPr>
      <w:r w:rsidDel="00000000" w:rsidR="00000000" w:rsidRPr="00000000">
        <w:rPr>
          <w:sz w:val="24"/>
          <w:szCs w:val="24"/>
          <w:rtl w:val="0"/>
        </w:rPr>
        <w:t xml:space="preserve">PÁ</w:t>
      </w:r>
    </w:p>
    <w:p w:rsidR="00000000" w:rsidDel="00000000" w:rsidP="00000000" w:rsidRDefault="00000000" w:rsidRPr="00000000" w14:paraId="00000017">
      <w:pPr>
        <w:keepLines w:val="1"/>
        <w:widowControl w:val="0"/>
        <w:spacing w:line="360" w:lineRule="auto"/>
        <w:jc w:val="both"/>
        <w:rPr>
          <w:sz w:val="24"/>
          <w:szCs w:val="24"/>
        </w:rPr>
      </w:pPr>
      <w:r w:rsidDel="00000000" w:rsidR="00000000" w:rsidRPr="00000000">
        <w:rPr>
          <w:sz w:val="24"/>
          <w:szCs w:val="24"/>
          <w:rtl w:val="0"/>
        </w:rPr>
        <w:t xml:space="preserve">aí que o coração vinha na beira da boca!</w:t>
      </w:r>
    </w:p>
    <w:p w:rsidR="00000000" w:rsidDel="00000000" w:rsidP="00000000" w:rsidRDefault="00000000" w:rsidRPr="00000000" w14:paraId="00000018">
      <w:pPr>
        <w:keepLines w:val="1"/>
        <w:widowControl w:val="0"/>
        <w:spacing w:line="360" w:lineRule="auto"/>
        <w:jc w:val="both"/>
        <w:rPr>
          <w:sz w:val="24"/>
          <w:szCs w:val="24"/>
        </w:rPr>
      </w:pPr>
      <w:r w:rsidDel="00000000" w:rsidR="00000000" w:rsidRPr="00000000">
        <w:rPr>
          <w:sz w:val="24"/>
          <w:szCs w:val="24"/>
          <w:rtl w:val="0"/>
        </w:rPr>
        <w:t xml:space="preserve">mas o melhor de tudo era o andar dali no depois da chuva de cajá bomba. que era só nessa época, veja, que aquele terreiro virava um tal de um melequê, e se pisava com o pé descalço bem aberto no meio das frutas entrava aquela mistura de terra frutada por entre dos dedos, igual barro de beira de rio, macio macio, e a gente apertava os dedos assim, bem apertadinho, fincado na terra, e soltava. apertava e soltava. e nessa o pé ia misturando seu caráter de carne pra pegar caráter de chão.</w:t>
      </w:r>
    </w:p>
    <w:p w:rsidR="00000000" w:rsidDel="00000000" w:rsidP="00000000" w:rsidRDefault="00000000" w:rsidRPr="00000000" w14:paraId="00000019">
      <w:pPr>
        <w:keepLines w:val="1"/>
        <w:widowControl w:val="0"/>
        <w:spacing w:line="360" w:lineRule="auto"/>
        <w:jc w:val="both"/>
        <w:rPr>
          <w:sz w:val="24"/>
          <w:szCs w:val="24"/>
        </w:rPr>
      </w:pPr>
      <w:r w:rsidDel="00000000" w:rsidR="00000000" w:rsidRPr="00000000">
        <w:rPr>
          <w:sz w:val="24"/>
          <w:szCs w:val="24"/>
          <w:rtl w:val="0"/>
        </w:rPr>
        <w:t xml:space="preserve">é que o pé foi feito pra isso: fica lá no embaixo do corpo pra fazer carinho na terra.</w:t>
      </w:r>
    </w:p>
    <w:p w:rsidR="00000000" w:rsidDel="00000000" w:rsidP="00000000" w:rsidRDefault="00000000" w:rsidRPr="00000000" w14:paraId="0000001A">
      <w:pPr>
        <w:keepLines w:val="1"/>
        <w:widowControl w:val="0"/>
        <w:spacing w:line="360" w:lineRule="auto"/>
        <w:jc w:val="both"/>
        <w:rPr>
          <w:sz w:val="24"/>
          <w:szCs w:val="24"/>
        </w:rPr>
      </w:pPr>
      <w:r w:rsidDel="00000000" w:rsidR="00000000" w:rsidRPr="00000000">
        <w:rPr>
          <w:sz w:val="24"/>
          <w:szCs w:val="24"/>
          <w:rtl w:val="0"/>
        </w:rPr>
        <w:t xml:space="preserve">a sola é o deslimite da gente. é a linha fina entre o contorno do nosso corpo e do mundo todo, só pra lembrar que um é o outro, e o outro é o um, nessa infinitude que é ser, só para lembrar que ser que só é ser no fazer, fazer que só é fazer no conhecer, conhecer que só é conhecer em sendo (maturana; varela, 1995).</w:t>
      </w:r>
    </w:p>
    <w:p w:rsidR="00000000" w:rsidDel="00000000" w:rsidP="00000000" w:rsidRDefault="00000000" w:rsidRPr="00000000" w14:paraId="0000001B">
      <w:pPr>
        <w:keepLines w:val="1"/>
        <w:widowControl w:val="0"/>
        <w:spacing w:line="360" w:lineRule="auto"/>
        <w:jc w:val="both"/>
        <w:rPr>
          <w:sz w:val="24"/>
          <w:szCs w:val="24"/>
        </w:rPr>
      </w:pPr>
      <w:r w:rsidDel="00000000" w:rsidR="00000000" w:rsidRPr="00000000">
        <w:rPr>
          <w:sz w:val="24"/>
          <w:szCs w:val="24"/>
          <w:rtl w:val="0"/>
        </w:rPr>
        <w:t xml:space="preserve">mas o homem foi engrossando a linha, e calçou sola de borracha, botou palmilha, solado, salto, e definiu separação. separou os pés da terra como quem separa o corpo da mente, o ser do fazer e o fazer do conhecer.</w:t>
      </w:r>
    </w:p>
    <w:p w:rsidR="00000000" w:rsidDel="00000000" w:rsidP="00000000" w:rsidRDefault="00000000" w:rsidRPr="00000000" w14:paraId="0000001C">
      <w:pPr>
        <w:keepLines w:val="1"/>
        <w:widowControl w:val="0"/>
        <w:spacing w:line="360" w:lineRule="auto"/>
        <w:jc w:val="both"/>
        <w:rPr>
          <w:sz w:val="24"/>
          <w:szCs w:val="24"/>
        </w:rPr>
      </w:pPr>
      <w:r w:rsidDel="00000000" w:rsidR="00000000" w:rsidRPr="00000000">
        <w:rPr>
          <w:sz w:val="24"/>
          <w:szCs w:val="24"/>
          <w:rtl w:val="0"/>
        </w:rPr>
        <w:t xml:space="preserve">quem inventou o porcelanato deve ter tido a amargura de pisar em muito marimbondo escondido e levar picada feroz. só pode.</w:t>
      </w:r>
    </w:p>
    <w:p w:rsidR="00000000" w:rsidDel="00000000" w:rsidP="00000000" w:rsidRDefault="00000000" w:rsidRPr="00000000" w14:paraId="0000001D">
      <w:pPr>
        <w:keepLines w:val="1"/>
        <w:widowControl w:val="0"/>
        <w:spacing w:line="360" w:lineRule="auto"/>
        <w:jc w:val="both"/>
        <w:rPr>
          <w:sz w:val="24"/>
          <w:szCs w:val="24"/>
        </w:rPr>
      </w:pPr>
      <w:r w:rsidDel="00000000" w:rsidR="00000000" w:rsidRPr="00000000">
        <w:rPr>
          <w:sz w:val="24"/>
          <w:szCs w:val="24"/>
          <w:rtl w:val="0"/>
        </w:rPr>
        <w:t xml:space="preserve">onde já se viu?</w:t>
      </w:r>
    </w:p>
    <w:p w:rsidR="00000000" w:rsidDel="00000000" w:rsidP="00000000" w:rsidRDefault="00000000" w:rsidRPr="00000000" w14:paraId="0000001E">
      <w:pPr>
        <w:keepLines w:val="1"/>
        <w:widowControl w:val="0"/>
        <w:spacing w:line="360" w:lineRule="auto"/>
        <w:jc w:val="both"/>
        <w:rPr>
          <w:sz w:val="24"/>
          <w:szCs w:val="24"/>
        </w:rPr>
      </w:pPr>
      <w:r w:rsidDel="00000000" w:rsidR="00000000" w:rsidRPr="00000000">
        <w:rPr>
          <w:sz w:val="24"/>
          <w:szCs w:val="24"/>
          <w:rtl w:val="0"/>
        </w:rPr>
        <w:t xml:space="preserve">encapar a terra todinha de um jeito que pra cima nada sobe e pra dentro nada escorre?</w:t>
      </w:r>
    </w:p>
    <w:p w:rsidR="00000000" w:rsidDel="00000000" w:rsidP="00000000" w:rsidRDefault="00000000" w:rsidRPr="00000000" w14:paraId="0000001F">
      <w:pPr>
        <w:keepLines w:val="1"/>
        <w:widowControl w:val="0"/>
        <w:spacing w:line="360" w:lineRule="auto"/>
        <w:jc w:val="both"/>
        <w:rPr>
          <w:sz w:val="24"/>
          <w:szCs w:val="24"/>
        </w:rPr>
      </w:pPr>
      <w:r w:rsidDel="00000000" w:rsidR="00000000" w:rsidRPr="00000000">
        <w:rPr>
          <w:sz w:val="24"/>
          <w:szCs w:val="24"/>
          <w:rtl w:val="0"/>
        </w:rPr>
        <w:t xml:space="preserve">já disse nego bispo (2018) que o homem nessa invencionice desvairada de ficar longe da terra inventou que “para andar descalço, é preciso desinfetar o chão: a cerâmica foi criada porque os humanos não podem pisar a terra. os calçados foram criados porque os humanos não podem pisar a terra. porque a terra é o anseio original.”</w:t>
      </w:r>
    </w:p>
    <w:p w:rsidR="00000000" w:rsidDel="00000000" w:rsidP="00000000" w:rsidRDefault="00000000" w:rsidRPr="00000000" w14:paraId="00000020">
      <w:pPr>
        <w:keepLines w:val="1"/>
        <w:widowControl w:val="0"/>
        <w:spacing w:line="360" w:lineRule="auto"/>
        <w:jc w:val="both"/>
        <w:rPr>
          <w:sz w:val="24"/>
          <w:szCs w:val="24"/>
        </w:rPr>
      </w:pPr>
      <w:r w:rsidDel="00000000" w:rsidR="00000000" w:rsidRPr="00000000">
        <w:rPr>
          <w:sz w:val="24"/>
          <w:szCs w:val="24"/>
          <w:rtl w:val="0"/>
        </w:rPr>
        <w:t xml:space="preserve">o anseio original.</w:t>
      </w:r>
    </w:p>
    <w:p w:rsidR="00000000" w:rsidDel="00000000" w:rsidP="00000000" w:rsidRDefault="00000000" w:rsidRPr="00000000" w14:paraId="00000021">
      <w:pPr>
        <w:keepLines w:val="1"/>
        <w:widowControl w:val="0"/>
        <w:spacing w:line="360" w:lineRule="auto"/>
        <w:jc w:val="both"/>
        <w:rPr>
          <w:sz w:val="24"/>
          <w:szCs w:val="24"/>
        </w:rPr>
      </w:pPr>
      <w:r w:rsidDel="00000000" w:rsidR="00000000" w:rsidRPr="00000000">
        <w:rPr>
          <w:sz w:val="24"/>
          <w:szCs w:val="24"/>
          <w:rtl w:val="0"/>
        </w:rPr>
        <w:t xml:space="preserve">que desejo é esse, que de tão imenso, tão poderoso, tão desejante, faz com que o homem se distancie dele com tanto horror?</w:t>
      </w:r>
    </w:p>
    <w:p w:rsidR="00000000" w:rsidDel="00000000" w:rsidP="00000000" w:rsidRDefault="00000000" w:rsidRPr="00000000" w14:paraId="00000022">
      <w:pPr>
        <w:keepLines w:val="1"/>
        <w:widowControl w:val="0"/>
        <w:spacing w:line="360" w:lineRule="auto"/>
        <w:jc w:val="both"/>
        <w:rPr>
          <w:sz w:val="24"/>
          <w:szCs w:val="24"/>
        </w:rPr>
      </w:pPr>
      <w:r w:rsidDel="00000000" w:rsidR="00000000" w:rsidRPr="00000000">
        <w:rPr>
          <w:sz w:val="24"/>
          <w:szCs w:val="24"/>
          <w:rtl w:val="0"/>
        </w:rPr>
        <w:t xml:space="preserve">se, por um lado, temos esse desejo desejante, que diz do homem e sua origem, temos, por outro, o medo que esse desejo gera. medo que gera asco, gera nojo, gera distanciamento. “os humanos não se sentem como entes do ser animal.” </w:t>
      </w:r>
    </w:p>
    <w:p w:rsidR="00000000" w:rsidDel="00000000" w:rsidP="00000000" w:rsidRDefault="00000000" w:rsidRPr="00000000" w14:paraId="00000023">
      <w:pPr>
        <w:keepLines w:val="1"/>
        <w:widowControl w:val="0"/>
        <w:spacing w:line="360" w:lineRule="auto"/>
        <w:jc w:val="both"/>
        <w:rPr>
          <w:sz w:val="24"/>
          <w:szCs w:val="24"/>
        </w:rPr>
      </w:pPr>
      <w:r w:rsidDel="00000000" w:rsidR="00000000" w:rsidRPr="00000000">
        <w:rPr>
          <w:sz w:val="24"/>
          <w:szCs w:val="24"/>
          <w:rtl w:val="0"/>
        </w:rPr>
        <w:t xml:space="preserve">pois o desejo trata da produção e da potência e de transformação - e a transformação é um ato coletivo, de encontro, de borramento de fronteiras, e de ausência de controles. é uma instância de intensidades viventes em confluência no existir. entretanto, essa potência do desejo torna-se aterradora ao subverter instâncias de poder inventadas pelo antropoceno, justamente para controlar - a sociedade, as pessoas, seus desejos. controlar as águas, os ventos, a terra, o tempo. </w:t>
      </w:r>
    </w:p>
    <w:p w:rsidR="00000000" w:rsidDel="00000000" w:rsidP="00000000" w:rsidRDefault="00000000" w:rsidRPr="00000000" w14:paraId="00000024">
      <w:pPr>
        <w:keepLines w:val="1"/>
        <w:widowControl w:val="0"/>
        <w:spacing w:line="360" w:lineRule="auto"/>
        <w:jc w:val="both"/>
        <w:rPr>
          <w:sz w:val="24"/>
          <w:szCs w:val="24"/>
        </w:rPr>
      </w:pPr>
      <w:r w:rsidDel="00000000" w:rsidR="00000000" w:rsidRPr="00000000">
        <w:rPr>
          <w:sz w:val="24"/>
          <w:szCs w:val="24"/>
          <w:rtl w:val="0"/>
        </w:rPr>
        <w:t xml:space="preserve">por isso, é preciso desinfetar. acabar com todos os viventes visíveis e invisíveis a olho nu, capazes de nos (re)conectar com a terra, com o anseio original. cobrir a superfície com cerâmica, porcelanato, cimento, asfalto, calçar meias, tênis, botas, luvas, passar álcool, água sanitária, prender os animais, comer plásticos, acender luzes fluorescentes mesmo com o sol no céu e esquecer.</w:t>
      </w:r>
    </w:p>
    <w:p w:rsidR="00000000" w:rsidDel="00000000" w:rsidP="00000000" w:rsidRDefault="00000000" w:rsidRPr="00000000" w14:paraId="00000025">
      <w:pPr>
        <w:keepLines w:val="1"/>
        <w:widowControl w:val="0"/>
        <w:spacing w:line="360" w:lineRule="auto"/>
        <w:jc w:val="both"/>
        <w:rPr>
          <w:sz w:val="24"/>
          <w:szCs w:val="24"/>
        </w:rPr>
      </w:pPr>
      <w:r w:rsidDel="00000000" w:rsidR="00000000" w:rsidRPr="00000000">
        <w:rPr>
          <w:sz w:val="24"/>
          <w:szCs w:val="24"/>
          <w:rtl w:val="0"/>
        </w:rPr>
        <w:t xml:space="preserve">esquecer que um dia um menino acordou laranja. e esse menino (que é ele mas é também um tudo imenso), casa do desejo, que já foi um dia eu, e você, e todos eles, guarda o segredo de como plantar pé no chão, pé que escorrega entre crosta magmática de cajá bomba.</w:t>
      </w:r>
    </w:p>
    <w:p w:rsidR="00000000" w:rsidDel="00000000" w:rsidP="00000000" w:rsidRDefault="00000000" w:rsidRPr="00000000" w14:paraId="00000026">
      <w:pPr>
        <w:keepLines w:val="1"/>
        <w:widowControl w:val="0"/>
        <w:spacing w:line="360" w:lineRule="auto"/>
        <w:jc w:val="both"/>
        <w:rPr>
          <w:sz w:val="24"/>
          <w:szCs w:val="24"/>
        </w:rPr>
      </w:pPr>
      <w:r w:rsidDel="00000000" w:rsidR="00000000" w:rsidRPr="00000000">
        <w:rPr>
          <w:sz w:val="24"/>
          <w:szCs w:val="24"/>
          <w:rtl w:val="0"/>
        </w:rPr>
        <w:t xml:space="preserve">me engano, me corrijo: não já foi um dia eu, e você, e todos eles, é um foi no continua sendo. menino-laranja é entidade tempo. infância que crionça, que se bota diante do mundo e esturra as coisas num tal de sempre desdobrar, sempre inventar, desaprendendo os aprendidos e apreendidos numa aposta da liberdade de ser. infância de um ser que não é tempo marcado e demarcado, é um jeito de estar (kohan, 2003) que é ocupação, pulação de cerca, plantação de floresta inteira, confusão de si com a floresta inteira (krenak, 2022).</w:t>
      </w:r>
    </w:p>
    <w:p w:rsidR="00000000" w:rsidDel="00000000" w:rsidP="00000000" w:rsidRDefault="00000000" w:rsidRPr="00000000" w14:paraId="00000027">
      <w:pPr>
        <w:keepLines w:val="1"/>
        <w:widowControl w:val="0"/>
        <w:spacing w:line="360" w:lineRule="auto"/>
        <w:jc w:val="both"/>
        <w:rPr>
          <w:sz w:val="24"/>
          <w:szCs w:val="24"/>
        </w:rPr>
      </w:pPr>
      <w:r w:rsidDel="00000000" w:rsidR="00000000" w:rsidRPr="00000000">
        <w:rPr>
          <w:sz w:val="24"/>
          <w:szCs w:val="24"/>
          <w:rtl w:val="0"/>
        </w:rPr>
        <w:t xml:space="preserve">volto no menino. volto não, pois ele sempre esteve - mas invoco, cutuco com a vara curta, chamo a crionça num correr perigo de vida para ver se dentro do adulto ainda tem vereda de sangue quente vermelho brasa flamejante capaz de se invocar também. vem crionça, menino laranja que precisa de esmero em ser, e precisa de olho na altura do olho e voz justa pra falar das coisas da vida e das coisas do mistério. precisa dum prato de comida decente na mesa todo dia, arroz, feijão, farinha, mistura, uma couve ou um verde outro que é dividido também com os bicho, porque os bichos também são e fazem parte desse todo que é a gente, bicho parente (haraway, 2023), e sem eles não tinha - nem o verde, nem a terra, nem a laranja, nem o menino. precisa do sol quente esquentando a pele, e da chuva molhando a língua pra fora. </w:t>
      </w:r>
    </w:p>
    <w:p w:rsidR="00000000" w:rsidDel="00000000" w:rsidP="00000000" w:rsidRDefault="00000000" w:rsidRPr="00000000" w14:paraId="00000028">
      <w:pPr>
        <w:keepLines w:val="1"/>
        <w:widowControl w:val="0"/>
        <w:spacing w:line="360" w:lineRule="auto"/>
        <w:jc w:val="both"/>
        <w:rPr>
          <w:sz w:val="24"/>
          <w:szCs w:val="24"/>
        </w:rPr>
      </w:pPr>
      <w:r w:rsidDel="00000000" w:rsidR="00000000" w:rsidRPr="00000000">
        <w:rPr>
          <w:sz w:val="24"/>
          <w:szCs w:val="24"/>
          <w:rtl w:val="0"/>
        </w:rPr>
        <w:t xml:space="preserve">a gente é isso: que nem a sementinha que bota no solo. pra brotar precisa de um tanto de cuidado, mas um cuidado que é orgânico, um saber orgânico, quem vem de todo um processo de vida que já acontece e tem acontecido há anos e anos, sem piso de cerâmica no meio do caminho pra atrapalhar. uma confluência com as minoridades que vão fazendo morada na gente, levando o homem, essa invencionice desvairante, ao limite e à falência em que não resta alternativa que não passe pela conexão com crianças, animais, mulheres, terras, com quem possa dar a ver que ser, fazer e conhecer não se separam. com quem possa dar a ver que o homem só pode algum afeto mais alegre na dissolução do modelo que ele impõe e procura impor e na composição com uma alteridade radical, um devir que arrasta e arrasa: bicho parente, crionça.</w:t>
      </w:r>
    </w:p>
    <w:p w:rsidR="00000000" w:rsidDel="00000000" w:rsidP="00000000" w:rsidRDefault="00000000" w:rsidRPr="00000000" w14:paraId="00000029">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A">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B">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2C">
      <w:pPr>
        <w:keepLines w:val="1"/>
        <w:widowControl w:val="0"/>
        <w:spacing w:line="360" w:lineRule="auto"/>
        <w:jc w:val="both"/>
        <w:rPr>
          <w:sz w:val="24"/>
          <w:szCs w:val="24"/>
        </w:rPr>
      </w:pPr>
      <w:r w:rsidDel="00000000" w:rsidR="00000000" w:rsidRPr="00000000">
        <w:rPr>
          <w:sz w:val="24"/>
          <w:szCs w:val="24"/>
          <w:rtl w:val="0"/>
        </w:rPr>
        <w:t xml:space="preserve">Infâncias; experimentação; florestania; decolonialidade.</w:t>
      </w:r>
    </w:p>
    <w:p w:rsidR="00000000" w:rsidDel="00000000" w:rsidP="00000000" w:rsidRDefault="00000000" w:rsidRPr="00000000" w14:paraId="0000002D">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2E">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F">
      <w:pPr>
        <w:keepLines w:val="1"/>
        <w:widowControl w:val="0"/>
        <w:spacing w:line="240" w:lineRule="auto"/>
        <w:rPr>
          <w:b w:val="1"/>
          <w:bCs w:val="1"/>
          <w:sz w:val="24"/>
          <w:szCs w:val="24"/>
        </w:rPr>
      </w:pPr>
      <w:r w:rsidDel="00000000" w:rsidR="00000000" w:rsidRPr="00000000">
        <w:rPr>
          <w:b w:val="1"/>
          <w:bCs w:val="1"/>
          <w:sz w:val="24"/>
          <w:szCs w:val="24"/>
          <w:rtl w:val="0"/>
        </w:rPr>
        <w:t xml:space="preserve">REFERÊNCIAS</w:t>
      </w:r>
    </w:p>
    <w:p w:rsidR="00000000" w:rsidDel="00000000" w:rsidP="00000000" w:rsidRDefault="00000000" w:rsidRPr="00000000" w14:paraId="00000030">
      <w:pPr>
        <w:keepLines w:val="1"/>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1">
      <w:pPr>
        <w:keepLines w:val="1"/>
        <w:widowControl w:val="0"/>
        <w:spacing w:line="240" w:lineRule="auto"/>
        <w:rPr>
          <w:sz w:val="24"/>
          <w:szCs w:val="24"/>
        </w:rPr>
      </w:pPr>
      <w:r w:rsidDel="00000000" w:rsidR="00000000" w:rsidRPr="00000000">
        <w:rPr>
          <w:sz w:val="24"/>
          <w:szCs w:val="24"/>
          <w:rtl w:val="0"/>
        </w:rPr>
        <w:t xml:space="preserve">HARAWAY, Donna. Ficar com o problema: fazer parentes no Chthuluceno. Tradução: Ana Luiza Braga. São Paulo: n-1 edições, 2023.</w:t>
      </w:r>
    </w:p>
    <w:p w:rsidR="00000000" w:rsidDel="00000000" w:rsidP="00000000" w:rsidRDefault="00000000" w:rsidRPr="00000000" w14:paraId="00000032">
      <w:pPr>
        <w:keepLines w:val="1"/>
        <w:widowControl w:val="0"/>
        <w:spacing w:line="240" w:lineRule="auto"/>
        <w:rPr>
          <w:sz w:val="24"/>
          <w:szCs w:val="24"/>
        </w:rPr>
      </w:pPr>
      <w:r w:rsidDel="00000000" w:rsidR="00000000" w:rsidRPr="00000000">
        <w:rPr>
          <w:sz w:val="24"/>
          <w:szCs w:val="24"/>
          <w:rtl w:val="0"/>
        </w:rPr>
        <w:t xml:space="preserve">KOHAN, Walter Omar. Infância. Entre a Educação e a Filosofia. Belo Horizonte: Autêntica, 2003.</w:t>
      </w:r>
    </w:p>
    <w:p w:rsidR="00000000" w:rsidDel="00000000" w:rsidP="00000000" w:rsidRDefault="00000000" w:rsidRPr="00000000" w14:paraId="00000033">
      <w:pPr>
        <w:keepLines w:val="1"/>
        <w:widowControl w:val="0"/>
        <w:spacing w:line="240" w:lineRule="auto"/>
        <w:rPr>
          <w:sz w:val="24"/>
          <w:szCs w:val="24"/>
        </w:rPr>
      </w:pPr>
      <w:r w:rsidDel="00000000" w:rsidR="00000000" w:rsidRPr="00000000">
        <w:rPr>
          <w:sz w:val="24"/>
          <w:szCs w:val="24"/>
          <w:rtl w:val="0"/>
        </w:rPr>
        <w:t xml:space="preserve">KRENAK, Ailton. Futuro ancestral. São Paulo: Companhia das Letras, 2022.</w:t>
      </w:r>
    </w:p>
    <w:p w:rsidR="00000000" w:rsidDel="00000000" w:rsidP="00000000" w:rsidRDefault="00000000" w:rsidRPr="00000000" w14:paraId="00000034">
      <w:pPr>
        <w:keepLines w:val="1"/>
        <w:widowControl w:val="0"/>
        <w:spacing w:line="240" w:lineRule="auto"/>
        <w:rPr>
          <w:sz w:val="24"/>
          <w:szCs w:val="24"/>
        </w:rPr>
      </w:pPr>
      <w:r w:rsidDel="00000000" w:rsidR="00000000" w:rsidRPr="00000000">
        <w:rPr>
          <w:sz w:val="24"/>
          <w:szCs w:val="24"/>
          <w:rtl w:val="0"/>
        </w:rPr>
        <w:t xml:space="preserve">MATURANA, H. R.; VARELA, F. J. A árvore do conhecimento: as bases biológicas do entendimento humano. Tradução de Jonas Pereira dos Santos. Campinas: Editorial Psy, 1995.</w:t>
      </w:r>
    </w:p>
    <w:p w:rsidR="00000000" w:rsidDel="00000000" w:rsidP="00000000" w:rsidRDefault="00000000" w:rsidRPr="00000000" w14:paraId="00000035">
      <w:pPr>
        <w:keepLines w:val="1"/>
        <w:widowControl w:val="0"/>
        <w:spacing w:line="240" w:lineRule="auto"/>
        <w:rPr>
          <w:sz w:val="24"/>
          <w:szCs w:val="24"/>
        </w:rPr>
      </w:pPr>
      <w:r w:rsidDel="00000000" w:rsidR="00000000" w:rsidRPr="00000000">
        <w:rPr>
          <w:sz w:val="24"/>
          <w:szCs w:val="24"/>
          <w:rtl w:val="0"/>
        </w:rPr>
        <w:t xml:space="preserve">PIORSKI, Gandhy.2016. Brinquedos do chão: a natureza, o imaginário e o brincar. São Paulo: Peirópolis.</w:t>
      </w:r>
    </w:p>
    <w:p w:rsidR="00000000" w:rsidDel="00000000" w:rsidP="00000000" w:rsidRDefault="00000000" w:rsidRPr="00000000" w14:paraId="00000036">
      <w:pPr>
        <w:keepLines w:val="1"/>
        <w:widowControl w:val="0"/>
        <w:spacing w:line="240" w:lineRule="auto"/>
        <w:rPr>
          <w:sz w:val="24"/>
          <w:szCs w:val="24"/>
        </w:rPr>
      </w:pPr>
      <w:r w:rsidDel="00000000" w:rsidR="00000000" w:rsidRPr="00000000">
        <w:rPr>
          <w:sz w:val="24"/>
          <w:szCs w:val="24"/>
          <w:rtl w:val="0"/>
        </w:rPr>
        <w:t xml:space="preserve">ROSA, João Guimarães. Grande sertão: veredas. Rio de Janeiro: Nova Fronteira, 2001.</w:t>
      </w:r>
    </w:p>
    <w:p w:rsidR="00000000" w:rsidDel="00000000" w:rsidP="00000000" w:rsidRDefault="00000000" w:rsidRPr="00000000" w14:paraId="00000037">
      <w:pPr>
        <w:keepLines w:val="1"/>
        <w:widowControl w:val="0"/>
        <w:spacing w:line="240" w:lineRule="auto"/>
        <w:rPr>
          <w:sz w:val="24"/>
          <w:szCs w:val="24"/>
        </w:rPr>
      </w:pPr>
      <w:r w:rsidDel="00000000" w:rsidR="00000000" w:rsidRPr="00000000">
        <w:rPr>
          <w:sz w:val="24"/>
          <w:szCs w:val="24"/>
          <w:rtl w:val="0"/>
        </w:rPr>
        <w:t xml:space="preserve">SANTOS, Antônio Bispo dos. A terra dá, a terra quer. 2. ed. Rio de Janeiro: Mórula Editorial, 2018.</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00" w:line="24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-304797</wp:posOffset>
          </wp:positionV>
          <wp:extent cx="664882" cy="762000"/>
          <wp:effectExtent b="0" l="0" r="0" t="0"/>
          <wp:wrapNone/>
          <wp:docPr id="3"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3B">
    <w:pPr>
      <w:jc w:val="right"/>
      <w:rPr/>
    </w:pPr>
    <w:r w:rsidDel="00000000" w:rsidR="00000000" w:rsidRPr="00000000">
      <w:rPr>
        <w:rtl w:val="0"/>
      </w:rPr>
    </w:r>
  </w:p>
  <w:p w:rsidR="00000000" w:rsidDel="00000000" w:rsidP="00000000" w:rsidRDefault="00000000" w:rsidRPr="00000000" w14:paraId="0000003C">
    <w:pPr>
      <w:jc w:val="right"/>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-5712</wp:posOffset>
          </wp:positionV>
          <wp:extent cx="416339" cy="10716578"/>
          <wp:effectExtent b="0" l="0" r="0" t="0"/>
          <wp:wrapNone/>
          <wp:docPr id="2"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7K8XeggvFmWO1p9Kihr4qBnRw==">CgMxLjA4AHIhMWI1TWc2UjJkVVRFS2pDak1DU2tQZUJQWmVnb2tHc2tG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