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19E8AF2D" w:rsidR="00797A80" w:rsidRDefault="00745F26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CONSERVATÓRIO 15 – GÊNERO, RAÇA E SEXUALIDADE NA EDUCAÇÃO</w:t>
      </w:r>
      <w:r w:rsidRPr="00745F26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INTERSECCIONALIDADES, TERRITÓRIOS DE (RE) EXIST~ENCIA E PEDAGOGIAS DESOBEDIENTES.</w:t>
      </w:r>
    </w:p>
    <w:p w14:paraId="00000003" w14:textId="77777777" w:rsidR="00797A80" w:rsidRDefault="00797A8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04" w14:textId="77777777" w:rsidR="00797A80" w:rsidRDefault="00797A8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06" w14:textId="5E6D28D7" w:rsidR="00797A80" w:rsidRDefault="00745F26">
      <w:pPr>
        <w:keepLines/>
        <w:widowControl w:val="0"/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O CORPO NEGRO E SUAS REPRESENTAÇÕES NA EDUCAÇÃO: RELAÇÕES ÉTNICOS RACIAIS, DIVERSIDADE DE GÊNERO, SEXUALIDADE E INTERSECCIONALIDADE</w:t>
      </w:r>
    </w:p>
    <w:p w14:paraId="00000007" w14:textId="77777777" w:rsidR="00797A80" w:rsidRDefault="00797A80">
      <w:pPr>
        <w:keepLines/>
        <w:widowControl w:val="0"/>
        <w:spacing w:line="240" w:lineRule="auto"/>
        <w:rPr>
          <w:sz w:val="24"/>
          <w:szCs w:val="24"/>
        </w:rPr>
      </w:pPr>
    </w:p>
    <w:p w14:paraId="00000008" w14:textId="77777777" w:rsidR="00797A80" w:rsidRDefault="00797A80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000000D" w14:textId="5704D66A" w:rsidR="00797A80" w:rsidRDefault="00745F26" w:rsidP="00745F26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Jonas de Alves Bessa</w:t>
      </w:r>
      <w:r w:rsidR="00227CBB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Universidade Federal de Uberlândia, jonasbessa@yahoo.com.br </w:t>
      </w:r>
    </w:p>
    <w:p w14:paraId="0000000E" w14:textId="77777777" w:rsidR="00797A80" w:rsidRDefault="00797A80">
      <w:pPr>
        <w:keepLines/>
        <w:widowControl w:val="0"/>
        <w:spacing w:line="240" w:lineRule="auto"/>
        <w:rPr>
          <w:sz w:val="24"/>
          <w:szCs w:val="24"/>
        </w:rPr>
      </w:pPr>
    </w:p>
    <w:p w14:paraId="0000000F" w14:textId="77777777" w:rsidR="00797A80" w:rsidRDefault="00797A80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C87CDAA" w14:textId="27ECDC54" w:rsidR="00F65671" w:rsidRDefault="00227CBB" w:rsidP="00B90F6A">
      <w:pPr>
        <w:pStyle w:val="Corpodetexto"/>
        <w:spacing w:before="233" w:line="360" w:lineRule="auto"/>
        <w:ind w:right="137"/>
        <w:rPr>
          <w:rFonts w:ascii="Arial" w:hAnsi="Arial" w:cs="Arial"/>
        </w:rPr>
      </w:pPr>
      <w:r w:rsidRPr="00F65671">
        <w:rPr>
          <w:rFonts w:ascii="Arial" w:hAnsi="Arial" w:cs="Arial"/>
          <w:b/>
          <w:bCs/>
        </w:rPr>
        <w:t>RESUMO</w:t>
      </w:r>
      <w:r w:rsidR="00737F25" w:rsidRPr="00F65671">
        <w:rPr>
          <w:rFonts w:ascii="Arial" w:hAnsi="Arial" w:cs="Arial"/>
          <w:b/>
          <w:bCs/>
        </w:rPr>
        <w:t xml:space="preserve">: </w:t>
      </w:r>
      <w:r w:rsidR="001A64FA" w:rsidRPr="00F65671">
        <w:rPr>
          <w:rFonts w:ascii="Arial" w:hAnsi="Arial" w:cs="Arial"/>
        </w:rPr>
        <w:t xml:space="preserve">Este estudo pretende refletir </w:t>
      </w:r>
      <w:r w:rsidR="00B00AE8">
        <w:rPr>
          <w:rFonts w:ascii="Arial" w:hAnsi="Arial" w:cs="Arial"/>
        </w:rPr>
        <w:t xml:space="preserve">sobre </w:t>
      </w:r>
      <w:r w:rsidR="001A64FA" w:rsidRPr="00F65671">
        <w:rPr>
          <w:rFonts w:ascii="Arial" w:hAnsi="Arial" w:cs="Arial"/>
        </w:rPr>
        <w:t xml:space="preserve">as questões que envolvem o </w:t>
      </w:r>
      <w:r w:rsidR="00FB6733" w:rsidRPr="00F65671">
        <w:rPr>
          <w:rFonts w:ascii="Arial" w:hAnsi="Arial" w:cs="Arial"/>
        </w:rPr>
        <w:t>Corpo como objeto de análise em</w:t>
      </w:r>
      <w:r w:rsidR="00737F25" w:rsidRPr="00F65671">
        <w:rPr>
          <w:rFonts w:ascii="Arial" w:hAnsi="Arial" w:cs="Arial"/>
        </w:rPr>
        <w:t xml:space="preserve"> suas diversas esferas e representações, sobretudo o corpo negro como território de poder, entendendo como componente fundamental no qual se operam estruturas cultural, social, político e educacional. Trata se de um elemento essencial</w:t>
      </w:r>
      <w:r w:rsidR="00FB6733" w:rsidRPr="00F65671">
        <w:rPr>
          <w:rFonts w:ascii="Arial" w:hAnsi="Arial" w:cs="Arial"/>
        </w:rPr>
        <w:t>, que incide</w:t>
      </w:r>
      <w:r w:rsidR="00737F25" w:rsidRPr="00F65671">
        <w:rPr>
          <w:rFonts w:ascii="Arial" w:hAnsi="Arial" w:cs="Arial"/>
        </w:rPr>
        <w:t xml:space="preserve"> na produção de um espaço </w:t>
      </w:r>
      <w:r w:rsidR="00F553F6" w:rsidRPr="00F65671">
        <w:rPr>
          <w:rFonts w:ascii="Arial" w:hAnsi="Arial" w:cs="Arial"/>
        </w:rPr>
        <w:t>com d</w:t>
      </w:r>
      <w:r w:rsidR="00737F25" w:rsidRPr="00F65671">
        <w:rPr>
          <w:rFonts w:ascii="Arial" w:hAnsi="Arial" w:cs="Arial"/>
        </w:rPr>
        <w:t xml:space="preserve">inâmicas sociais, resistências e significados. Este estudo tem o carater relevante para a sociedade e para a educação pois refletem suas repercussões sociais em contextos africanos, africanidades e identidade cultural. Para tanto, a proposta de análise gira em torno de três questões centrais; A) Como desenvolver estratégias educacionais decoloniais inovadoras e interseccionais, que valorizem os diferentes grupos étnicos-raciais e sexuais, buscando o enfrentamento ao racismo, a misogenia e a qualquer forma de preconceito? B) Como é visto o Corpo Negro na mídia, na educação e na cultura, </w:t>
      </w:r>
      <w:r w:rsidR="00F553F6" w:rsidRPr="00F65671">
        <w:rPr>
          <w:rFonts w:ascii="Arial" w:hAnsi="Arial" w:cs="Arial"/>
        </w:rPr>
        <w:t xml:space="preserve">e </w:t>
      </w:r>
      <w:r w:rsidR="00737F25" w:rsidRPr="00F65671">
        <w:rPr>
          <w:rFonts w:ascii="Arial" w:hAnsi="Arial" w:cs="Arial"/>
        </w:rPr>
        <w:t>suas implicações representadas por corpos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não</w:t>
      </w:r>
      <w:r w:rsidR="00737F25" w:rsidRPr="00F65671">
        <w:rPr>
          <w:rFonts w:ascii="Arial" w:hAnsi="Arial" w:cs="Arial"/>
          <w:spacing w:val="-1"/>
        </w:rPr>
        <w:t xml:space="preserve"> </w:t>
      </w:r>
      <w:r w:rsidR="00737F25" w:rsidRPr="00F65671">
        <w:rPr>
          <w:rFonts w:ascii="Arial" w:hAnsi="Arial" w:cs="Arial"/>
        </w:rPr>
        <w:t>hegemônicos,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historicamente</w:t>
      </w:r>
      <w:r w:rsidR="00737F25" w:rsidRPr="00F65671">
        <w:rPr>
          <w:rFonts w:ascii="Arial" w:hAnsi="Arial" w:cs="Arial"/>
          <w:spacing w:val="-1"/>
        </w:rPr>
        <w:t xml:space="preserve"> </w:t>
      </w:r>
      <w:r w:rsidR="00737F25" w:rsidRPr="00F65671">
        <w:rPr>
          <w:rFonts w:ascii="Arial" w:hAnsi="Arial" w:cs="Arial"/>
        </w:rPr>
        <w:t>marginalizados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e desumanizados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por</w:t>
      </w:r>
      <w:r w:rsidR="00737F25" w:rsidRPr="00F65671">
        <w:rPr>
          <w:rFonts w:ascii="Arial" w:hAnsi="Arial" w:cs="Arial"/>
          <w:spacing w:val="-4"/>
        </w:rPr>
        <w:t xml:space="preserve"> </w:t>
      </w:r>
      <w:r w:rsidR="00737F25" w:rsidRPr="00F65671">
        <w:rPr>
          <w:rFonts w:ascii="Arial" w:hAnsi="Arial" w:cs="Arial"/>
        </w:rPr>
        <w:t>estruturas coloniais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de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 xml:space="preserve">poder? C) 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Quais</w:t>
      </w:r>
      <w:r w:rsidR="00737F25" w:rsidRPr="00F65671">
        <w:rPr>
          <w:rFonts w:ascii="Arial" w:hAnsi="Arial" w:cs="Arial"/>
          <w:spacing w:val="-15"/>
        </w:rPr>
        <w:t xml:space="preserve">  abordagens </w:t>
      </w:r>
      <w:r w:rsidR="00737F25" w:rsidRPr="00F65671">
        <w:rPr>
          <w:rFonts w:ascii="Arial" w:hAnsi="Arial" w:cs="Arial"/>
        </w:rPr>
        <w:t>pedagógicas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eficazes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a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serem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implementadas, de forma que promovam</w:t>
      </w:r>
      <w:r w:rsidR="00737F25" w:rsidRPr="00F65671">
        <w:rPr>
          <w:rFonts w:ascii="Arial" w:hAnsi="Arial" w:cs="Arial"/>
          <w:spacing w:val="-6"/>
        </w:rPr>
        <w:t xml:space="preserve"> </w:t>
      </w:r>
      <w:r w:rsidR="00737F25" w:rsidRPr="00F65671">
        <w:rPr>
          <w:rFonts w:ascii="Arial" w:hAnsi="Arial" w:cs="Arial"/>
        </w:rPr>
        <w:t>o apreço e a inclusão de pessoas marginalizadas, tais como as minorias étnico-raciais,  LGBTQIAP+,  homens e mulheres pretos, povos indígenas, pessoas com deficiência, populações periféricas e demais grupos em estado de vulnerabilidade e exclusão? O objetivo geral deste estudo se debruça em investigar os efeitos sobre o Corpo Negro sobretudo numa perspectiva Decolonial,</w:t>
      </w:r>
      <w:r w:rsidR="00B00AE8">
        <w:rPr>
          <w:rFonts w:ascii="Arial" w:hAnsi="Arial" w:cs="Arial"/>
          <w:spacing w:val="-9"/>
        </w:rPr>
        <w:t xml:space="preserve"> </w:t>
      </w:r>
      <w:r w:rsidR="00737F25" w:rsidRPr="00F65671">
        <w:rPr>
          <w:rFonts w:ascii="Arial" w:hAnsi="Arial" w:cs="Arial"/>
        </w:rPr>
        <w:t>que</w:t>
      </w:r>
      <w:r w:rsidR="00737F25" w:rsidRPr="00F65671">
        <w:rPr>
          <w:rFonts w:ascii="Arial" w:hAnsi="Arial" w:cs="Arial"/>
          <w:spacing w:val="-11"/>
        </w:rPr>
        <w:t xml:space="preserve"> </w:t>
      </w:r>
      <w:r w:rsidR="00737F25" w:rsidRPr="00F65671">
        <w:rPr>
          <w:rFonts w:ascii="Arial" w:hAnsi="Arial" w:cs="Arial"/>
        </w:rPr>
        <w:t>dialoguem</w:t>
      </w:r>
      <w:r w:rsidR="00737F25" w:rsidRPr="00F65671">
        <w:rPr>
          <w:rFonts w:ascii="Arial" w:hAnsi="Arial" w:cs="Arial"/>
          <w:spacing w:val="-13"/>
        </w:rPr>
        <w:t xml:space="preserve"> </w:t>
      </w:r>
      <w:r w:rsidR="00737F25" w:rsidRPr="00F65671">
        <w:rPr>
          <w:rFonts w:ascii="Arial" w:hAnsi="Arial" w:cs="Arial"/>
        </w:rPr>
        <w:t>com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a</w:t>
      </w:r>
      <w:r w:rsidR="00737F25" w:rsidRPr="00F65671">
        <w:rPr>
          <w:rFonts w:ascii="Arial" w:hAnsi="Arial" w:cs="Arial"/>
          <w:spacing w:val="-6"/>
        </w:rPr>
        <w:t xml:space="preserve"> </w:t>
      </w:r>
      <w:r w:rsidR="00737F25" w:rsidRPr="00F65671">
        <w:rPr>
          <w:rFonts w:ascii="Arial" w:hAnsi="Arial" w:cs="Arial"/>
        </w:rPr>
        <w:t>Africanidade,</w:t>
      </w:r>
      <w:r w:rsidR="00737F25" w:rsidRPr="00F65671">
        <w:rPr>
          <w:rFonts w:ascii="Arial" w:hAnsi="Arial" w:cs="Arial"/>
          <w:spacing w:val="-3"/>
        </w:rPr>
        <w:t xml:space="preserve"> que padecem por meio da discriminação interseccional so</w:t>
      </w:r>
      <w:r w:rsidR="00737F25" w:rsidRPr="00F65671">
        <w:rPr>
          <w:rFonts w:ascii="Arial" w:hAnsi="Arial" w:cs="Arial"/>
        </w:rPr>
        <w:t xml:space="preserve">fridos com o sistema eurocêntrico de ensino. Para objetivos específicos,  pretende elaborar estratégias educacionais, </w:t>
      </w:r>
      <w:r w:rsidR="00F553F6" w:rsidRPr="00F65671">
        <w:rPr>
          <w:rFonts w:ascii="Arial" w:hAnsi="Arial" w:cs="Arial"/>
        </w:rPr>
        <w:t>decoloniais,</w:t>
      </w:r>
      <w:r w:rsidR="00737F25" w:rsidRPr="00F65671">
        <w:rPr>
          <w:rFonts w:ascii="Arial" w:hAnsi="Arial" w:cs="Arial"/>
        </w:rPr>
        <w:t xml:space="preserve"> que alcancem os</w:t>
      </w:r>
      <w:r w:rsidR="00737F25" w:rsidRPr="00F65671">
        <w:rPr>
          <w:rFonts w:ascii="Arial" w:hAnsi="Arial" w:cs="Arial"/>
          <w:spacing w:val="80"/>
        </w:rPr>
        <w:t xml:space="preserve"> </w:t>
      </w:r>
      <w:r w:rsidR="00737F25" w:rsidRPr="00F65671">
        <w:rPr>
          <w:rFonts w:ascii="Arial" w:hAnsi="Arial" w:cs="Arial"/>
        </w:rPr>
        <w:t>diferentes</w:t>
      </w:r>
      <w:r w:rsidR="00737F25" w:rsidRPr="00F65671">
        <w:rPr>
          <w:rFonts w:ascii="Arial" w:hAnsi="Arial" w:cs="Arial"/>
          <w:spacing w:val="80"/>
        </w:rPr>
        <w:t xml:space="preserve"> </w:t>
      </w:r>
      <w:r w:rsidR="00737F25" w:rsidRPr="00F65671">
        <w:rPr>
          <w:rFonts w:ascii="Arial" w:hAnsi="Arial" w:cs="Arial"/>
        </w:rPr>
        <w:t>grupos</w:t>
      </w:r>
      <w:r w:rsidR="00737F25" w:rsidRPr="00F65671">
        <w:rPr>
          <w:rFonts w:ascii="Arial" w:hAnsi="Arial" w:cs="Arial"/>
          <w:spacing w:val="80"/>
        </w:rPr>
        <w:t xml:space="preserve"> </w:t>
      </w:r>
      <w:r w:rsidR="00737F25" w:rsidRPr="00F65671">
        <w:rPr>
          <w:rFonts w:ascii="Arial" w:hAnsi="Arial" w:cs="Arial"/>
        </w:rPr>
        <w:t>étnico-raciais</w:t>
      </w:r>
      <w:r w:rsidR="00737F25" w:rsidRPr="00F65671">
        <w:rPr>
          <w:rFonts w:ascii="Arial" w:hAnsi="Arial" w:cs="Arial"/>
          <w:spacing w:val="80"/>
        </w:rPr>
        <w:t xml:space="preserve"> </w:t>
      </w:r>
      <w:r w:rsidR="00737F25" w:rsidRPr="00F65671">
        <w:rPr>
          <w:rFonts w:ascii="Arial" w:hAnsi="Arial" w:cs="Arial"/>
        </w:rPr>
        <w:t>e</w:t>
      </w:r>
      <w:r w:rsidR="00737F25" w:rsidRPr="00F65671">
        <w:rPr>
          <w:rFonts w:ascii="Arial" w:hAnsi="Arial" w:cs="Arial"/>
          <w:spacing w:val="80"/>
        </w:rPr>
        <w:t xml:space="preserve"> </w:t>
      </w:r>
      <w:r w:rsidR="00737F25" w:rsidRPr="00F65671">
        <w:rPr>
          <w:rFonts w:ascii="Arial" w:hAnsi="Arial" w:cs="Arial"/>
        </w:rPr>
        <w:t>sexuais, de forma a desconstruir discursos hierárquicos baseadas em raça e gênero, de forma a promover concepções, histórias, narrativas e epistemologias negras; identificar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lastRenderedPageBreak/>
        <w:t>estratégias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de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conscientização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e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valorização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desses grupos em que esta pesquisa se estende por meio da reflexão e pertencimento social e por fim uma reflexão sobre o Corpo Negro</w:t>
      </w:r>
      <w:r w:rsidR="00B00AE8">
        <w:rPr>
          <w:rFonts w:ascii="Arial" w:hAnsi="Arial" w:cs="Arial"/>
        </w:rPr>
        <w:t xml:space="preserve"> em </w:t>
      </w:r>
      <w:r w:rsidR="00737F25" w:rsidRPr="00F65671">
        <w:rPr>
          <w:rFonts w:ascii="Arial" w:hAnsi="Arial" w:cs="Arial"/>
        </w:rPr>
        <w:t>espaços de aprendizagem, saberes, culturas e existências. Esta pesquisa pretende ir além dos parâmetros biológicos e anatômicos</w:t>
      </w:r>
      <w:r w:rsidR="00B00AE8">
        <w:rPr>
          <w:rFonts w:ascii="Arial" w:hAnsi="Arial" w:cs="Arial"/>
        </w:rPr>
        <w:t xml:space="preserve">, </w:t>
      </w:r>
      <w:r w:rsidR="00F553F6" w:rsidRPr="00F65671">
        <w:rPr>
          <w:rFonts w:ascii="Arial" w:hAnsi="Arial" w:cs="Arial"/>
        </w:rPr>
        <w:t>e si</w:t>
      </w:r>
      <w:r w:rsidR="00737F25" w:rsidRPr="00F65671">
        <w:rPr>
          <w:rFonts w:ascii="Arial" w:hAnsi="Arial" w:cs="Arial"/>
        </w:rPr>
        <w:t>m</w:t>
      </w:r>
      <w:r w:rsidR="00F553F6" w:rsidRPr="00F65671">
        <w:rPr>
          <w:rFonts w:ascii="Arial" w:hAnsi="Arial" w:cs="Arial"/>
        </w:rPr>
        <w:t>, dedicar á</w:t>
      </w:r>
      <w:r w:rsidR="00737F25" w:rsidRPr="00F65671">
        <w:rPr>
          <w:rFonts w:ascii="Arial" w:hAnsi="Arial" w:cs="Arial"/>
        </w:rPr>
        <w:t xml:space="preserve"> temática corporal em diversos caminhos epistemológicos, onde o corpo negro em questão aparece em estado de vulnerabilidade em </w:t>
      </w:r>
      <w:r w:rsidR="00F553F6" w:rsidRPr="00F65671">
        <w:rPr>
          <w:rFonts w:ascii="Arial" w:hAnsi="Arial" w:cs="Arial"/>
        </w:rPr>
        <w:t>diversos espaços</w:t>
      </w:r>
      <w:r w:rsidR="00737F25" w:rsidRPr="00F65671">
        <w:rPr>
          <w:rFonts w:ascii="Arial" w:hAnsi="Arial" w:cs="Arial"/>
        </w:rPr>
        <w:t>, oprimidos pelo sistema, pela segregação, vítimas</w:t>
      </w:r>
      <w:r w:rsidR="00737F25" w:rsidRPr="00F65671">
        <w:rPr>
          <w:rFonts w:ascii="Arial" w:hAnsi="Arial" w:cs="Arial"/>
          <w:spacing w:val="-11"/>
        </w:rPr>
        <w:t xml:space="preserve"> </w:t>
      </w:r>
      <w:r w:rsidR="00737F25" w:rsidRPr="00F65671">
        <w:rPr>
          <w:rFonts w:ascii="Arial" w:hAnsi="Arial" w:cs="Arial"/>
        </w:rPr>
        <w:t>do</w:t>
      </w:r>
      <w:r w:rsidR="00737F25" w:rsidRPr="00F65671">
        <w:rPr>
          <w:rFonts w:ascii="Arial" w:hAnsi="Arial" w:cs="Arial"/>
          <w:spacing w:val="-4"/>
        </w:rPr>
        <w:t xml:space="preserve"> </w:t>
      </w:r>
      <w:r w:rsidR="00737F25" w:rsidRPr="00F65671">
        <w:rPr>
          <w:rFonts w:ascii="Arial" w:hAnsi="Arial" w:cs="Arial"/>
        </w:rPr>
        <w:t>sistema</w:t>
      </w:r>
      <w:r w:rsidR="00737F25" w:rsidRPr="00F65671">
        <w:rPr>
          <w:rFonts w:ascii="Arial" w:hAnsi="Arial" w:cs="Arial"/>
          <w:spacing w:val="-10"/>
        </w:rPr>
        <w:t xml:space="preserve"> </w:t>
      </w:r>
      <w:r w:rsidR="00737F25" w:rsidRPr="00F65671">
        <w:rPr>
          <w:rFonts w:ascii="Arial" w:hAnsi="Arial" w:cs="Arial"/>
        </w:rPr>
        <w:t>eurocêntrico</w:t>
      </w:r>
      <w:r w:rsidR="00F553F6" w:rsidRPr="00F65671">
        <w:rPr>
          <w:rFonts w:ascii="Arial" w:hAnsi="Arial" w:cs="Arial"/>
        </w:rPr>
        <w:t xml:space="preserve"> </w:t>
      </w:r>
      <w:r w:rsidR="00737F25" w:rsidRPr="00F65671">
        <w:rPr>
          <w:rFonts w:ascii="Arial" w:hAnsi="Arial" w:cs="Arial"/>
        </w:rPr>
        <w:t>colonialista. Para fundamentar esta pesquisa educacional, daremos um passeio sobre os programas</w:t>
      </w:r>
      <w:r w:rsidR="00737F25" w:rsidRPr="00F65671">
        <w:rPr>
          <w:rFonts w:ascii="Arial" w:hAnsi="Arial" w:cs="Arial"/>
          <w:spacing w:val="-8"/>
        </w:rPr>
        <w:t xml:space="preserve"> </w:t>
      </w:r>
      <w:r w:rsidR="00737F25" w:rsidRPr="00F65671">
        <w:rPr>
          <w:rFonts w:ascii="Arial" w:hAnsi="Arial" w:cs="Arial"/>
        </w:rPr>
        <w:t>educacionais</w:t>
      </w:r>
      <w:r w:rsidR="00737F25" w:rsidRPr="00F65671">
        <w:rPr>
          <w:rFonts w:ascii="Arial" w:hAnsi="Arial" w:cs="Arial"/>
          <w:spacing w:val="-6"/>
        </w:rPr>
        <w:t xml:space="preserve"> </w:t>
      </w:r>
      <w:r w:rsidR="00737F25" w:rsidRPr="00F65671">
        <w:rPr>
          <w:rFonts w:ascii="Arial" w:hAnsi="Arial" w:cs="Arial"/>
        </w:rPr>
        <w:t>que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inspiram</w:t>
      </w:r>
      <w:r w:rsidR="00737F25" w:rsidRPr="00F65671">
        <w:rPr>
          <w:rFonts w:ascii="Arial" w:hAnsi="Arial" w:cs="Arial"/>
          <w:spacing w:val="-13"/>
        </w:rPr>
        <w:t xml:space="preserve"> </w:t>
      </w:r>
      <w:r w:rsidR="00737F25" w:rsidRPr="00F65671">
        <w:rPr>
          <w:rFonts w:ascii="Arial" w:hAnsi="Arial" w:cs="Arial"/>
        </w:rPr>
        <w:t>a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construção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de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novos</w:t>
      </w:r>
      <w:r w:rsidR="00737F25" w:rsidRPr="00F65671">
        <w:rPr>
          <w:rFonts w:ascii="Arial" w:hAnsi="Arial" w:cs="Arial"/>
          <w:spacing w:val="-8"/>
        </w:rPr>
        <w:t xml:space="preserve"> </w:t>
      </w:r>
      <w:r w:rsidR="00737F25" w:rsidRPr="00F65671">
        <w:rPr>
          <w:rFonts w:ascii="Arial" w:hAnsi="Arial" w:cs="Arial"/>
        </w:rPr>
        <w:t>saberes</w:t>
      </w:r>
      <w:r w:rsidR="00737F25" w:rsidRPr="00F65671">
        <w:rPr>
          <w:rFonts w:ascii="Arial" w:hAnsi="Arial" w:cs="Arial"/>
          <w:spacing w:val="-8"/>
        </w:rPr>
        <w:t xml:space="preserve"> </w:t>
      </w:r>
      <w:r w:rsidR="00737F25" w:rsidRPr="00F65671">
        <w:rPr>
          <w:rFonts w:ascii="Arial" w:hAnsi="Arial" w:cs="Arial"/>
        </w:rPr>
        <w:t>e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Práticas</w:t>
      </w:r>
      <w:r w:rsidR="00737F25" w:rsidRPr="00F65671">
        <w:rPr>
          <w:rFonts w:ascii="Arial" w:hAnsi="Arial" w:cs="Arial"/>
          <w:spacing w:val="-8"/>
        </w:rPr>
        <w:t xml:space="preserve"> </w:t>
      </w:r>
      <w:r w:rsidR="00737F25" w:rsidRPr="00F65671">
        <w:rPr>
          <w:rFonts w:ascii="Arial" w:hAnsi="Arial" w:cs="Arial"/>
        </w:rPr>
        <w:t>na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escola, fazendo uma análise baseado em documentos</w:t>
      </w:r>
      <w:r w:rsidR="00737F25" w:rsidRPr="00F65671">
        <w:rPr>
          <w:rFonts w:ascii="Arial" w:hAnsi="Arial" w:cs="Arial"/>
          <w:spacing w:val="-4"/>
        </w:rPr>
        <w:t xml:space="preserve"> </w:t>
      </w:r>
      <w:r w:rsidR="00737F25" w:rsidRPr="00F65671">
        <w:rPr>
          <w:rFonts w:ascii="Arial" w:hAnsi="Arial" w:cs="Arial"/>
        </w:rPr>
        <w:t>norteadores,</w:t>
      </w:r>
      <w:r w:rsidR="00737F25" w:rsidRPr="00F65671">
        <w:rPr>
          <w:rFonts w:ascii="Arial" w:hAnsi="Arial" w:cs="Arial"/>
          <w:spacing w:val="-1"/>
        </w:rPr>
        <w:t xml:space="preserve"> </w:t>
      </w:r>
      <w:r w:rsidR="00737F25" w:rsidRPr="00F65671">
        <w:rPr>
          <w:rFonts w:ascii="Arial" w:hAnsi="Arial" w:cs="Arial"/>
        </w:rPr>
        <w:t>mas</w:t>
      </w:r>
      <w:r w:rsidR="00737F25" w:rsidRPr="00F65671">
        <w:rPr>
          <w:rFonts w:ascii="Arial" w:hAnsi="Arial" w:cs="Arial"/>
          <w:spacing w:val="-4"/>
        </w:rPr>
        <w:t xml:space="preserve"> </w:t>
      </w:r>
      <w:r w:rsidR="00737F25" w:rsidRPr="00F65671">
        <w:rPr>
          <w:rFonts w:ascii="Arial" w:hAnsi="Arial" w:cs="Arial"/>
        </w:rPr>
        <w:t>com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intuito de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falar</w:t>
      </w:r>
      <w:r w:rsidR="00737F25" w:rsidRPr="00F65671">
        <w:rPr>
          <w:rFonts w:ascii="Arial" w:hAnsi="Arial" w:cs="Arial"/>
          <w:spacing w:val="-1"/>
        </w:rPr>
        <w:t xml:space="preserve"> </w:t>
      </w:r>
      <w:r w:rsidR="00737F25" w:rsidRPr="00F65671">
        <w:rPr>
          <w:rFonts w:ascii="Arial" w:hAnsi="Arial" w:cs="Arial"/>
        </w:rPr>
        <w:t>sobre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o Corpo Negro,</w:t>
      </w:r>
      <w:r w:rsidR="00737F25" w:rsidRPr="00F65671">
        <w:rPr>
          <w:rFonts w:ascii="Arial" w:hAnsi="Arial" w:cs="Arial"/>
          <w:spacing w:val="-1"/>
        </w:rPr>
        <w:t xml:space="preserve"> </w:t>
      </w:r>
      <w:r w:rsidR="00737F25" w:rsidRPr="00F65671">
        <w:rPr>
          <w:rFonts w:ascii="Arial" w:hAnsi="Arial" w:cs="Arial"/>
        </w:rPr>
        <w:t>Movimentos</w:t>
      </w:r>
      <w:r w:rsidR="00737F25" w:rsidRPr="00F65671">
        <w:rPr>
          <w:rFonts w:ascii="Arial" w:hAnsi="Arial" w:cs="Arial"/>
          <w:spacing w:val="-4"/>
        </w:rPr>
        <w:t xml:space="preserve"> </w:t>
      </w:r>
      <w:r w:rsidR="00737F25" w:rsidRPr="00F65671">
        <w:rPr>
          <w:rFonts w:ascii="Arial" w:hAnsi="Arial" w:cs="Arial"/>
        </w:rPr>
        <w:t>de resistência, narrativas e representatividade, direcionando esta pesquisa para um viés inclusivo, participativo, democrático, pautado pelas diversidades e o combate racismo e ao eurocentrismo. T</w:t>
      </w:r>
      <w:r w:rsidR="00F553F6" w:rsidRPr="00F65671">
        <w:rPr>
          <w:rFonts w:ascii="Arial" w:hAnsi="Arial" w:cs="Arial"/>
        </w:rPr>
        <w:t>em o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caráter</w:t>
      </w:r>
      <w:r w:rsidR="00737F25" w:rsidRPr="00F65671">
        <w:rPr>
          <w:rFonts w:ascii="Arial" w:hAnsi="Arial" w:cs="Arial"/>
          <w:spacing w:val="-8"/>
        </w:rPr>
        <w:t xml:space="preserve"> </w:t>
      </w:r>
      <w:r w:rsidR="00737F25" w:rsidRPr="00F65671">
        <w:rPr>
          <w:rFonts w:ascii="Arial" w:hAnsi="Arial" w:cs="Arial"/>
        </w:rPr>
        <w:t>relevante</w:t>
      </w:r>
      <w:r w:rsidR="00737F25" w:rsidRPr="00F65671">
        <w:rPr>
          <w:rFonts w:ascii="Arial" w:hAnsi="Arial" w:cs="Arial"/>
          <w:spacing w:val="-11"/>
        </w:rPr>
        <w:t xml:space="preserve"> </w:t>
      </w:r>
      <w:r w:rsidR="00737F25" w:rsidRPr="00F65671">
        <w:rPr>
          <w:rFonts w:ascii="Arial" w:hAnsi="Arial" w:cs="Arial"/>
        </w:rPr>
        <w:t>para</w:t>
      </w:r>
      <w:r w:rsidR="00737F25" w:rsidRPr="00F65671">
        <w:rPr>
          <w:rFonts w:ascii="Arial" w:hAnsi="Arial" w:cs="Arial"/>
          <w:spacing w:val="-11"/>
        </w:rPr>
        <w:t xml:space="preserve"> </w:t>
      </w:r>
      <w:r w:rsidR="00737F25" w:rsidRPr="00F65671">
        <w:rPr>
          <w:rFonts w:ascii="Arial" w:hAnsi="Arial" w:cs="Arial"/>
        </w:rPr>
        <w:t>a</w:t>
      </w:r>
      <w:r w:rsidR="00737F25" w:rsidRPr="00F65671">
        <w:rPr>
          <w:rFonts w:ascii="Arial" w:hAnsi="Arial" w:cs="Arial"/>
          <w:spacing w:val="-11"/>
        </w:rPr>
        <w:t xml:space="preserve"> </w:t>
      </w:r>
      <w:r w:rsidR="00737F25" w:rsidRPr="00F65671">
        <w:rPr>
          <w:rFonts w:ascii="Arial" w:hAnsi="Arial" w:cs="Arial"/>
        </w:rPr>
        <w:t>Educação</w:t>
      </w:r>
      <w:r w:rsidR="00737F25" w:rsidRPr="00F65671">
        <w:rPr>
          <w:rFonts w:ascii="Arial" w:hAnsi="Arial" w:cs="Arial"/>
          <w:spacing w:val="-1"/>
        </w:rPr>
        <w:t xml:space="preserve"> </w:t>
      </w:r>
      <w:r w:rsidR="00737F25" w:rsidRPr="00F65671">
        <w:rPr>
          <w:rFonts w:ascii="Arial" w:hAnsi="Arial" w:cs="Arial"/>
        </w:rPr>
        <w:t>e</w:t>
      </w:r>
      <w:r w:rsidR="00737F25" w:rsidRPr="00F65671">
        <w:rPr>
          <w:rFonts w:ascii="Arial" w:hAnsi="Arial" w:cs="Arial"/>
          <w:spacing w:val="-11"/>
        </w:rPr>
        <w:t xml:space="preserve"> </w:t>
      </w:r>
      <w:r w:rsidR="00737F25" w:rsidRPr="00F65671">
        <w:rPr>
          <w:rFonts w:ascii="Arial" w:hAnsi="Arial" w:cs="Arial"/>
        </w:rPr>
        <w:t>para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o</w:t>
      </w:r>
      <w:r w:rsidR="00737F25" w:rsidRPr="00F65671">
        <w:rPr>
          <w:rFonts w:ascii="Arial" w:hAnsi="Arial" w:cs="Arial"/>
          <w:spacing w:val="-5"/>
        </w:rPr>
        <w:t xml:space="preserve"> </w:t>
      </w:r>
      <w:r w:rsidR="00737F25" w:rsidRPr="00F65671">
        <w:rPr>
          <w:rFonts w:ascii="Arial" w:hAnsi="Arial" w:cs="Arial"/>
        </w:rPr>
        <w:t>universo Acadêmico intelectual, e para a práxis educacional. Segundo Gomes (2020, p. 05), “A educação, direito historicamente conquistado pela</w:t>
      </w:r>
      <w:r w:rsidR="00737F25" w:rsidRPr="00F65671">
        <w:rPr>
          <w:rFonts w:ascii="Arial" w:hAnsi="Arial" w:cs="Arial"/>
          <w:spacing w:val="-12"/>
        </w:rPr>
        <w:t xml:space="preserve"> </w:t>
      </w:r>
      <w:r w:rsidR="00737F25" w:rsidRPr="00F65671">
        <w:rPr>
          <w:rFonts w:ascii="Arial" w:hAnsi="Arial" w:cs="Arial"/>
        </w:rPr>
        <w:t>população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negra,</w:t>
      </w:r>
      <w:r w:rsidR="00737F25" w:rsidRPr="00F65671">
        <w:rPr>
          <w:rFonts w:ascii="Arial" w:hAnsi="Arial" w:cs="Arial"/>
          <w:spacing w:val="-10"/>
        </w:rPr>
        <w:t xml:space="preserve"> </w:t>
      </w:r>
      <w:r w:rsidR="00737F25" w:rsidRPr="00F65671">
        <w:rPr>
          <w:rFonts w:ascii="Arial" w:hAnsi="Arial" w:cs="Arial"/>
        </w:rPr>
        <w:t>é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escolhida</w:t>
      </w:r>
      <w:r w:rsidR="00737F25" w:rsidRPr="00F65671">
        <w:rPr>
          <w:rFonts w:ascii="Arial" w:hAnsi="Arial" w:cs="Arial"/>
          <w:spacing w:val="-12"/>
        </w:rPr>
        <w:t xml:space="preserve"> </w:t>
      </w:r>
      <w:r w:rsidR="00737F25" w:rsidRPr="00F65671">
        <w:rPr>
          <w:rFonts w:ascii="Arial" w:hAnsi="Arial" w:cs="Arial"/>
        </w:rPr>
        <w:t>como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espaço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prioritário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de</w:t>
      </w:r>
      <w:r w:rsidR="00737F25" w:rsidRPr="00F65671">
        <w:rPr>
          <w:rFonts w:ascii="Arial" w:hAnsi="Arial" w:cs="Arial"/>
          <w:spacing w:val="-12"/>
        </w:rPr>
        <w:t xml:space="preserve"> </w:t>
      </w:r>
      <w:r w:rsidR="00737F25" w:rsidRPr="00F65671">
        <w:rPr>
          <w:rFonts w:ascii="Arial" w:hAnsi="Arial" w:cs="Arial"/>
        </w:rPr>
        <w:t>atuação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desses</w:t>
      </w:r>
      <w:r w:rsidR="00737F25" w:rsidRPr="00F65671">
        <w:rPr>
          <w:rFonts w:ascii="Arial" w:hAnsi="Arial" w:cs="Arial"/>
          <w:spacing w:val="-9"/>
        </w:rPr>
        <w:t xml:space="preserve"> </w:t>
      </w:r>
      <w:r w:rsidR="00737F25" w:rsidRPr="00F65671">
        <w:rPr>
          <w:rFonts w:ascii="Arial" w:hAnsi="Arial" w:cs="Arial"/>
        </w:rPr>
        <w:t>movimentos com vistas a intervir na realidade social, buscando a emancipação dos sujeitos historicamente subalternizados.” Ou seja, refletir sobre o corpo negro significa romper com padrões e estereótipos, preconceitos e visões hegemônicas e desumanas, propondo abrir espaços de reflexão e múltiplas experiências negras. Nesse</w:t>
      </w:r>
      <w:r w:rsidR="00737F25" w:rsidRPr="00F65671">
        <w:rPr>
          <w:rFonts w:ascii="Arial" w:hAnsi="Arial" w:cs="Arial"/>
          <w:spacing w:val="-9"/>
        </w:rPr>
        <w:t xml:space="preserve"> </w:t>
      </w:r>
      <w:r w:rsidR="00737F25" w:rsidRPr="00F65671">
        <w:rPr>
          <w:rFonts w:ascii="Arial" w:hAnsi="Arial" w:cs="Arial"/>
        </w:rPr>
        <w:t>contexto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estamos</w:t>
      </w:r>
      <w:r w:rsidR="00737F25" w:rsidRPr="00F65671">
        <w:rPr>
          <w:rFonts w:ascii="Arial" w:hAnsi="Arial" w:cs="Arial"/>
          <w:spacing w:val="-5"/>
        </w:rPr>
        <w:t xml:space="preserve"> </w:t>
      </w:r>
      <w:r w:rsidR="00737F25" w:rsidRPr="00F65671">
        <w:rPr>
          <w:rFonts w:ascii="Arial" w:hAnsi="Arial" w:cs="Arial"/>
        </w:rPr>
        <w:t>falando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sobre</w:t>
      </w:r>
      <w:r w:rsidR="00737F25" w:rsidRPr="00F65671">
        <w:rPr>
          <w:rFonts w:ascii="Arial" w:hAnsi="Arial" w:cs="Arial"/>
          <w:spacing w:val="-9"/>
        </w:rPr>
        <w:t xml:space="preserve"> </w:t>
      </w:r>
      <w:r w:rsidR="00737F25" w:rsidRPr="00F65671">
        <w:rPr>
          <w:rFonts w:ascii="Arial" w:hAnsi="Arial" w:cs="Arial"/>
        </w:rPr>
        <w:t>a</w:t>
      </w:r>
      <w:r w:rsidR="00737F25" w:rsidRPr="00F65671">
        <w:rPr>
          <w:rFonts w:ascii="Arial" w:hAnsi="Arial" w:cs="Arial"/>
          <w:spacing w:val="-4"/>
        </w:rPr>
        <w:t xml:space="preserve"> </w:t>
      </w:r>
      <w:r w:rsidR="00737F25" w:rsidRPr="00F65671">
        <w:rPr>
          <w:rFonts w:ascii="Arial" w:hAnsi="Arial" w:cs="Arial"/>
        </w:rPr>
        <w:t>implementação de</w:t>
      </w:r>
      <w:r w:rsidR="00737F25" w:rsidRPr="00F65671">
        <w:rPr>
          <w:rFonts w:ascii="Arial" w:hAnsi="Arial" w:cs="Arial"/>
          <w:spacing w:val="-9"/>
        </w:rPr>
        <w:t xml:space="preserve"> </w:t>
      </w:r>
      <w:r w:rsidR="00737F25" w:rsidRPr="00F65671">
        <w:rPr>
          <w:rFonts w:ascii="Arial" w:hAnsi="Arial" w:cs="Arial"/>
        </w:rPr>
        <w:t>estudos</w:t>
      </w:r>
      <w:r w:rsidR="00737F25" w:rsidRPr="00F65671">
        <w:rPr>
          <w:rFonts w:ascii="Arial" w:hAnsi="Arial" w:cs="Arial"/>
          <w:spacing w:val="-10"/>
        </w:rPr>
        <w:t xml:space="preserve"> </w:t>
      </w:r>
      <w:r w:rsidR="00737F25" w:rsidRPr="00F65671">
        <w:rPr>
          <w:rFonts w:ascii="Arial" w:hAnsi="Arial" w:cs="Arial"/>
        </w:rPr>
        <w:t>sobre</w:t>
      </w:r>
      <w:r w:rsidR="00737F25" w:rsidRPr="00F65671">
        <w:rPr>
          <w:rFonts w:ascii="Arial" w:hAnsi="Arial" w:cs="Arial"/>
          <w:spacing w:val="-14"/>
        </w:rPr>
        <w:t xml:space="preserve"> </w:t>
      </w:r>
      <w:r w:rsidR="00737F25" w:rsidRPr="00F65671">
        <w:rPr>
          <w:rFonts w:ascii="Arial" w:hAnsi="Arial" w:cs="Arial"/>
        </w:rPr>
        <w:t>o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Corpo e suas especificidades, na qual possui uma linguagem própria. Prado (2017) discute sobre as relações sociais na prática escolar o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negacionismo da homossexualidade e construção homofóbica, e toda uma discussão sobre a masculinidade no contexto escolar e na sociedade, dentre outros modelos de demarcações depreciativas.</w:t>
      </w:r>
      <w:r w:rsidR="002A1922">
        <w:rPr>
          <w:rFonts w:ascii="Arial" w:hAnsi="Arial" w:cs="Arial"/>
        </w:rPr>
        <w:t xml:space="preserve"> Para o autor </w:t>
      </w:r>
      <w:r w:rsidR="00737F25" w:rsidRPr="00F65671">
        <w:rPr>
          <w:rFonts w:ascii="Arial" w:hAnsi="Arial" w:cs="Arial"/>
        </w:rPr>
        <w:t xml:space="preserve">a escola tem </w:t>
      </w:r>
      <w:r w:rsidR="002A1922">
        <w:rPr>
          <w:rFonts w:ascii="Arial" w:hAnsi="Arial" w:cs="Arial"/>
        </w:rPr>
        <w:t>o papel</w:t>
      </w:r>
      <w:r w:rsidR="00737F25" w:rsidRPr="00F65671">
        <w:rPr>
          <w:rFonts w:ascii="Arial" w:hAnsi="Arial" w:cs="Arial"/>
        </w:rPr>
        <w:t xml:space="preserve"> de mediar programas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de</w:t>
      </w:r>
      <w:r w:rsidR="00737F25" w:rsidRPr="00F65671">
        <w:rPr>
          <w:rFonts w:ascii="Arial" w:hAnsi="Arial" w:cs="Arial"/>
          <w:spacing w:val="-6"/>
        </w:rPr>
        <w:t xml:space="preserve"> </w:t>
      </w:r>
      <w:r w:rsidR="00737F25" w:rsidRPr="00F65671">
        <w:rPr>
          <w:rFonts w:ascii="Arial" w:hAnsi="Arial" w:cs="Arial"/>
        </w:rPr>
        <w:t>estudos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que</w:t>
      </w:r>
      <w:r w:rsidR="00737F25" w:rsidRPr="00F65671">
        <w:rPr>
          <w:rFonts w:ascii="Arial" w:hAnsi="Arial" w:cs="Arial"/>
          <w:spacing w:val="-6"/>
        </w:rPr>
        <w:t xml:space="preserve"> </w:t>
      </w:r>
      <w:r w:rsidR="00737F25" w:rsidRPr="00F65671">
        <w:rPr>
          <w:rFonts w:ascii="Arial" w:hAnsi="Arial" w:cs="Arial"/>
        </w:rPr>
        <w:t>abordem</w:t>
      </w:r>
      <w:r w:rsidR="00737F25" w:rsidRPr="00F65671">
        <w:rPr>
          <w:rFonts w:ascii="Arial" w:hAnsi="Arial" w:cs="Arial"/>
          <w:spacing w:val="-13"/>
        </w:rPr>
        <w:t xml:space="preserve"> </w:t>
      </w:r>
      <w:r w:rsidR="00737F25" w:rsidRPr="00F65671">
        <w:rPr>
          <w:rFonts w:ascii="Arial" w:hAnsi="Arial" w:cs="Arial"/>
        </w:rPr>
        <w:t>as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desigualdades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existentes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entre</w:t>
      </w:r>
      <w:r w:rsidR="00737F25" w:rsidRPr="00F65671">
        <w:rPr>
          <w:rFonts w:ascii="Arial" w:hAnsi="Arial" w:cs="Arial"/>
          <w:spacing w:val="-6"/>
        </w:rPr>
        <w:t xml:space="preserve"> </w:t>
      </w:r>
      <w:r w:rsidR="00737F25" w:rsidRPr="00F65671">
        <w:rPr>
          <w:rFonts w:ascii="Arial" w:hAnsi="Arial" w:cs="Arial"/>
        </w:rPr>
        <w:t>as</w:t>
      </w:r>
      <w:r w:rsidR="00737F25" w:rsidRPr="00F65671">
        <w:rPr>
          <w:rFonts w:ascii="Arial" w:hAnsi="Arial" w:cs="Arial"/>
          <w:spacing w:val="-7"/>
        </w:rPr>
        <w:t xml:space="preserve"> </w:t>
      </w:r>
      <w:r w:rsidR="00737F25" w:rsidRPr="00F65671">
        <w:rPr>
          <w:rFonts w:ascii="Arial" w:hAnsi="Arial" w:cs="Arial"/>
        </w:rPr>
        <w:t>pessoas,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gerando novos conhecimentos</w:t>
      </w:r>
      <w:r w:rsidR="002A1922">
        <w:rPr>
          <w:rFonts w:ascii="Arial" w:hAnsi="Arial" w:cs="Arial"/>
        </w:rPr>
        <w:t xml:space="preserve">, </w:t>
      </w:r>
      <w:r w:rsidR="00737F25" w:rsidRPr="00F65671">
        <w:rPr>
          <w:rFonts w:ascii="Arial" w:hAnsi="Arial" w:cs="Arial"/>
        </w:rPr>
        <w:t>desconstruir o machismo, o racismo e outras desigualdades</w:t>
      </w:r>
      <w:r w:rsidR="00B00AE8">
        <w:rPr>
          <w:rFonts w:ascii="Arial" w:hAnsi="Arial" w:cs="Arial"/>
        </w:rPr>
        <w:t xml:space="preserve">. </w:t>
      </w:r>
      <w:r w:rsidR="00737F25" w:rsidRPr="00F65671">
        <w:rPr>
          <w:rFonts w:ascii="Arial" w:hAnsi="Arial" w:cs="Arial"/>
        </w:rPr>
        <w:t xml:space="preserve"> A proposta de reflexão sobre o Corpo negro nessa pesquisa tem raízes nas relações</w:t>
      </w:r>
      <w:r w:rsidR="00737F25" w:rsidRPr="00F65671">
        <w:rPr>
          <w:rFonts w:ascii="Arial" w:hAnsi="Arial" w:cs="Arial"/>
          <w:spacing w:val="-10"/>
        </w:rPr>
        <w:t xml:space="preserve"> </w:t>
      </w:r>
      <w:r w:rsidR="00737F25" w:rsidRPr="00F65671">
        <w:rPr>
          <w:rFonts w:ascii="Arial" w:hAnsi="Arial" w:cs="Arial"/>
        </w:rPr>
        <w:t>étnicos</w:t>
      </w:r>
      <w:r w:rsidR="00737F25" w:rsidRPr="00F65671">
        <w:rPr>
          <w:rFonts w:ascii="Arial" w:hAnsi="Arial" w:cs="Arial"/>
          <w:spacing w:val="-9"/>
        </w:rPr>
        <w:t xml:space="preserve"> </w:t>
      </w:r>
      <w:r w:rsidR="00737F25" w:rsidRPr="00F65671">
        <w:rPr>
          <w:rFonts w:ascii="Arial" w:hAnsi="Arial" w:cs="Arial"/>
        </w:rPr>
        <w:t>raciais</w:t>
      </w:r>
      <w:r w:rsidR="00737F25" w:rsidRPr="00F65671">
        <w:rPr>
          <w:rFonts w:ascii="Arial" w:hAnsi="Arial" w:cs="Arial"/>
          <w:spacing w:val="-9"/>
        </w:rPr>
        <w:t xml:space="preserve"> </w:t>
      </w:r>
      <w:r w:rsidR="00737F25" w:rsidRPr="00F65671">
        <w:rPr>
          <w:rFonts w:ascii="Arial" w:hAnsi="Arial" w:cs="Arial"/>
        </w:rPr>
        <w:t>e</w:t>
      </w:r>
      <w:r w:rsidR="00737F25" w:rsidRPr="00F65671">
        <w:rPr>
          <w:rFonts w:ascii="Arial" w:hAnsi="Arial" w:cs="Arial"/>
          <w:spacing w:val="-8"/>
        </w:rPr>
        <w:t xml:space="preserve"> </w:t>
      </w:r>
      <w:r w:rsidR="00737F25" w:rsidRPr="00F65671">
        <w:rPr>
          <w:rFonts w:ascii="Arial" w:hAnsi="Arial" w:cs="Arial"/>
        </w:rPr>
        <w:t>sexuais,</w:t>
      </w:r>
      <w:r w:rsidR="00737F25" w:rsidRPr="00F65671">
        <w:rPr>
          <w:rFonts w:ascii="Arial" w:hAnsi="Arial" w:cs="Arial"/>
          <w:spacing w:val="-6"/>
        </w:rPr>
        <w:t xml:space="preserve"> </w:t>
      </w:r>
      <w:r w:rsidR="00737F25" w:rsidRPr="00F65671">
        <w:rPr>
          <w:rFonts w:ascii="Arial" w:hAnsi="Arial" w:cs="Arial"/>
        </w:rPr>
        <w:t>com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a</w:t>
      </w:r>
      <w:r w:rsidR="00737F25" w:rsidRPr="00F65671">
        <w:rPr>
          <w:rFonts w:ascii="Arial" w:hAnsi="Arial" w:cs="Arial"/>
          <w:spacing w:val="-8"/>
        </w:rPr>
        <w:t xml:space="preserve"> </w:t>
      </w:r>
      <w:r w:rsidR="00737F25" w:rsidRPr="00F65671">
        <w:rPr>
          <w:rFonts w:ascii="Arial" w:hAnsi="Arial" w:cs="Arial"/>
        </w:rPr>
        <w:t>premissa</w:t>
      </w:r>
      <w:r w:rsidR="00737F25" w:rsidRPr="00F65671">
        <w:rPr>
          <w:rFonts w:ascii="Arial" w:hAnsi="Arial" w:cs="Arial"/>
          <w:spacing w:val="-8"/>
        </w:rPr>
        <w:t xml:space="preserve"> </w:t>
      </w:r>
      <w:r w:rsidR="00737F25" w:rsidRPr="00F65671">
        <w:rPr>
          <w:rFonts w:ascii="Arial" w:hAnsi="Arial" w:cs="Arial"/>
        </w:rPr>
        <w:t>de</w:t>
      </w:r>
      <w:r w:rsidR="00737F25" w:rsidRPr="00F65671">
        <w:rPr>
          <w:rFonts w:ascii="Arial" w:hAnsi="Arial" w:cs="Arial"/>
          <w:spacing w:val="-8"/>
        </w:rPr>
        <w:t xml:space="preserve"> </w:t>
      </w:r>
      <w:r w:rsidR="00737F25" w:rsidRPr="00F65671">
        <w:rPr>
          <w:rFonts w:ascii="Arial" w:hAnsi="Arial" w:cs="Arial"/>
        </w:rPr>
        <w:t>(des)construir</w:t>
      </w:r>
      <w:r w:rsidR="00737F25" w:rsidRPr="00F65671">
        <w:rPr>
          <w:rFonts w:ascii="Arial" w:hAnsi="Arial" w:cs="Arial"/>
          <w:spacing w:val="-6"/>
        </w:rPr>
        <w:t xml:space="preserve"> </w:t>
      </w:r>
      <w:r w:rsidR="00737F25" w:rsidRPr="00F65671">
        <w:rPr>
          <w:rFonts w:ascii="Arial" w:hAnsi="Arial" w:cs="Arial"/>
        </w:rPr>
        <w:t>caminhos</w:t>
      </w:r>
      <w:r w:rsidR="00737F25" w:rsidRPr="00F65671">
        <w:rPr>
          <w:rFonts w:ascii="Arial" w:hAnsi="Arial" w:cs="Arial"/>
          <w:spacing w:val="-9"/>
        </w:rPr>
        <w:t xml:space="preserve"> </w:t>
      </w:r>
      <w:r w:rsidR="00737F25" w:rsidRPr="00F65671">
        <w:rPr>
          <w:rFonts w:ascii="Arial" w:hAnsi="Arial" w:cs="Arial"/>
        </w:rPr>
        <w:t>e</w:t>
      </w:r>
      <w:r w:rsidR="00737F25" w:rsidRPr="00F65671">
        <w:rPr>
          <w:rFonts w:ascii="Arial" w:hAnsi="Arial" w:cs="Arial"/>
          <w:spacing w:val="-13"/>
        </w:rPr>
        <w:t xml:space="preserve"> </w:t>
      </w:r>
      <w:r w:rsidR="00737F25" w:rsidRPr="00F65671">
        <w:rPr>
          <w:rFonts w:ascii="Arial" w:hAnsi="Arial" w:cs="Arial"/>
        </w:rPr>
        <w:t>travessias possíveis de crescimento de novos saberes, valores e práticas corporais sobre a Africanidade como diversidade. Para Munanga (2015, p. 19) Africanidade é “partilhar identidades,</w:t>
      </w:r>
      <w:r w:rsidR="00737F25" w:rsidRPr="00F65671">
        <w:rPr>
          <w:rFonts w:ascii="Arial" w:hAnsi="Arial" w:cs="Arial"/>
          <w:spacing w:val="19"/>
        </w:rPr>
        <w:t xml:space="preserve"> </w:t>
      </w:r>
      <w:r w:rsidR="00737F25" w:rsidRPr="00F65671">
        <w:rPr>
          <w:rFonts w:ascii="Arial" w:hAnsi="Arial" w:cs="Arial"/>
        </w:rPr>
        <w:t>encontrar</w:t>
      </w:r>
      <w:r w:rsidR="00737F25" w:rsidRPr="00F65671">
        <w:rPr>
          <w:rFonts w:ascii="Arial" w:hAnsi="Arial" w:cs="Arial"/>
          <w:spacing w:val="18"/>
        </w:rPr>
        <w:t xml:space="preserve"> </w:t>
      </w:r>
      <w:r w:rsidR="00737F25" w:rsidRPr="00F65671">
        <w:rPr>
          <w:rFonts w:ascii="Arial" w:hAnsi="Arial" w:cs="Arial"/>
        </w:rPr>
        <w:t>na diversidade e similaridade razões para buscar</w:t>
      </w:r>
      <w:r w:rsidR="00737F25" w:rsidRPr="00F65671">
        <w:rPr>
          <w:rFonts w:ascii="Arial" w:hAnsi="Arial" w:cs="Arial"/>
          <w:spacing w:val="18"/>
        </w:rPr>
        <w:t xml:space="preserve"> </w:t>
      </w:r>
      <w:r w:rsidR="00737F25" w:rsidRPr="00F65671">
        <w:rPr>
          <w:rFonts w:ascii="Arial" w:hAnsi="Arial" w:cs="Arial"/>
        </w:rPr>
        <w:t>o</w:t>
      </w:r>
      <w:r w:rsidR="00737F25" w:rsidRPr="00F65671">
        <w:rPr>
          <w:rFonts w:ascii="Arial" w:hAnsi="Arial" w:cs="Arial"/>
          <w:spacing w:val="21"/>
        </w:rPr>
        <w:t xml:space="preserve"> </w:t>
      </w:r>
      <w:r w:rsidR="00737F25" w:rsidRPr="00F65671">
        <w:rPr>
          <w:rFonts w:ascii="Arial" w:hAnsi="Arial" w:cs="Arial"/>
        </w:rPr>
        <w:t xml:space="preserve">que nos une, uma racionalidade e filosofia próprias, em volta do que é pertença comum.” Infelizmente ainda convivemos </w:t>
      </w:r>
      <w:r w:rsidR="00737F25" w:rsidRPr="00F65671">
        <w:rPr>
          <w:rFonts w:ascii="Arial" w:hAnsi="Arial" w:cs="Arial"/>
        </w:rPr>
        <w:lastRenderedPageBreak/>
        <w:t>com o racismo, a intolerância religiosa, machismo, preconceitos diversos, falta de acesso a saúde e educação de qualidade, insegurança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alimentar,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saneamento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básico,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entre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outros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problemas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sociais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que</w:t>
      </w:r>
      <w:r w:rsidR="00737F25" w:rsidRPr="00F65671">
        <w:rPr>
          <w:rFonts w:ascii="Arial" w:hAnsi="Arial" w:cs="Arial"/>
          <w:spacing w:val="-15"/>
        </w:rPr>
        <w:t xml:space="preserve"> </w:t>
      </w:r>
      <w:r w:rsidR="00737F25" w:rsidRPr="00F65671">
        <w:rPr>
          <w:rFonts w:ascii="Arial" w:hAnsi="Arial" w:cs="Arial"/>
        </w:rPr>
        <w:t>reverberam uma barbárie no que se refere a valorização e o reconhecimento do ser humano. (Charlot, 2020). E para</w:t>
      </w:r>
      <w:r w:rsidR="00737F25" w:rsidRPr="00F65671">
        <w:rPr>
          <w:rFonts w:ascii="Arial" w:hAnsi="Arial" w:cs="Arial"/>
          <w:spacing w:val="-8"/>
        </w:rPr>
        <w:t xml:space="preserve"> </w:t>
      </w:r>
      <w:r w:rsidR="00737F25" w:rsidRPr="00F65671">
        <w:rPr>
          <w:rFonts w:ascii="Arial" w:hAnsi="Arial" w:cs="Arial"/>
        </w:rPr>
        <w:t>mudar</w:t>
      </w:r>
      <w:r w:rsidR="00737F25" w:rsidRPr="00F65671">
        <w:rPr>
          <w:rFonts w:ascii="Arial" w:hAnsi="Arial" w:cs="Arial"/>
          <w:spacing w:val="-1"/>
        </w:rPr>
        <w:t xml:space="preserve"> </w:t>
      </w:r>
      <w:r w:rsidR="00737F25" w:rsidRPr="00F65671">
        <w:rPr>
          <w:rFonts w:ascii="Arial" w:hAnsi="Arial" w:cs="Arial"/>
        </w:rPr>
        <w:t>a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realidade os</w:t>
      </w:r>
      <w:r w:rsidR="00737F25" w:rsidRPr="00F65671">
        <w:rPr>
          <w:rFonts w:ascii="Arial" w:hAnsi="Arial" w:cs="Arial"/>
          <w:spacing w:val="-4"/>
        </w:rPr>
        <w:t xml:space="preserve"> </w:t>
      </w:r>
      <w:r w:rsidR="00737F25" w:rsidRPr="00F65671">
        <w:rPr>
          <w:rFonts w:ascii="Arial" w:hAnsi="Arial" w:cs="Arial"/>
        </w:rPr>
        <w:t>autores</w:t>
      </w:r>
      <w:r w:rsidR="00737F25" w:rsidRPr="00F65671">
        <w:rPr>
          <w:rFonts w:ascii="Arial" w:hAnsi="Arial" w:cs="Arial"/>
          <w:spacing w:val="-4"/>
        </w:rPr>
        <w:t xml:space="preserve"> </w:t>
      </w:r>
      <w:r w:rsidR="00737F25" w:rsidRPr="00F65671">
        <w:rPr>
          <w:rFonts w:ascii="Arial" w:hAnsi="Arial" w:cs="Arial"/>
        </w:rPr>
        <w:t>Prado e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Faria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(2023)</w:t>
      </w:r>
      <w:r w:rsidR="00737F25" w:rsidRPr="00F65671">
        <w:rPr>
          <w:rFonts w:ascii="Arial" w:hAnsi="Arial" w:cs="Arial"/>
          <w:spacing w:val="-1"/>
        </w:rPr>
        <w:t xml:space="preserve"> </w:t>
      </w:r>
      <w:r w:rsidR="00737F25" w:rsidRPr="00F65671">
        <w:rPr>
          <w:rFonts w:ascii="Arial" w:hAnsi="Arial" w:cs="Arial"/>
        </w:rPr>
        <w:t>lança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a</w:t>
      </w:r>
      <w:r w:rsidR="00737F25" w:rsidRPr="00F65671">
        <w:rPr>
          <w:rFonts w:ascii="Arial" w:hAnsi="Arial" w:cs="Arial"/>
          <w:spacing w:val="-3"/>
        </w:rPr>
        <w:t xml:space="preserve"> </w:t>
      </w:r>
      <w:r w:rsidR="00737F25" w:rsidRPr="00F65671">
        <w:rPr>
          <w:rFonts w:ascii="Arial" w:hAnsi="Arial" w:cs="Arial"/>
        </w:rPr>
        <w:t>proposta de ponderar estratégias pedagógicas que enaltecem suas práticas colocando a Educação como recurso</w:t>
      </w:r>
      <w:r w:rsidR="00737F25" w:rsidRPr="00F65671">
        <w:rPr>
          <w:rFonts w:ascii="Arial" w:hAnsi="Arial" w:cs="Arial"/>
          <w:spacing w:val="-4"/>
        </w:rPr>
        <w:t xml:space="preserve"> </w:t>
      </w:r>
      <w:r w:rsidR="00737F25" w:rsidRPr="00F65671">
        <w:rPr>
          <w:rFonts w:ascii="Arial" w:hAnsi="Arial" w:cs="Arial"/>
        </w:rPr>
        <w:t>fundamental</w:t>
      </w:r>
      <w:r w:rsidR="00737F25" w:rsidRPr="00F65671">
        <w:rPr>
          <w:rFonts w:ascii="Arial" w:hAnsi="Arial" w:cs="Arial"/>
          <w:spacing w:val="-12"/>
        </w:rPr>
        <w:t xml:space="preserve"> </w:t>
      </w:r>
      <w:r w:rsidR="00737F25" w:rsidRPr="00F65671">
        <w:rPr>
          <w:rFonts w:ascii="Arial" w:hAnsi="Arial" w:cs="Arial"/>
        </w:rPr>
        <w:t>para</w:t>
      </w:r>
      <w:r w:rsidR="00737F25" w:rsidRPr="00F65671">
        <w:rPr>
          <w:rFonts w:ascii="Arial" w:hAnsi="Arial" w:cs="Arial"/>
          <w:spacing w:val="-9"/>
        </w:rPr>
        <w:t xml:space="preserve"> </w:t>
      </w:r>
      <w:r w:rsidR="00737F25" w:rsidRPr="00F65671">
        <w:rPr>
          <w:rFonts w:ascii="Arial" w:hAnsi="Arial" w:cs="Arial"/>
        </w:rPr>
        <w:t>transformação da</w:t>
      </w:r>
      <w:r w:rsidR="00737F25" w:rsidRPr="00F65671">
        <w:rPr>
          <w:rFonts w:ascii="Arial" w:hAnsi="Arial" w:cs="Arial"/>
          <w:spacing w:val="-9"/>
        </w:rPr>
        <w:t xml:space="preserve"> </w:t>
      </w:r>
      <w:r w:rsidR="00737F25" w:rsidRPr="00F65671">
        <w:rPr>
          <w:rFonts w:ascii="Arial" w:hAnsi="Arial" w:cs="Arial"/>
        </w:rPr>
        <w:t>sociedade. Segundo</w:t>
      </w:r>
      <w:r w:rsidR="00737F25" w:rsidRPr="00F65671">
        <w:rPr>
          <w:rFonts w:ascii="Arial" w:hAnsi="Arial" w:cs="Arial"/>
          <w:spacing w:val="-9"/>
        </w:rPr>
        <w:t xml:space="preserve"> </w:t>
      </w:r>
      <w:r w:rsidR="00737F25" w:rsidRPr="00F65671">
        <w:rPr>
          <w:rFonts w:ascii="Arial" w:hAnsi="Arial" w:cs="Arial"/>
        </w:rPr>
        <w:t>os</w:t>
      </w:r>
      <w:r w:rsidR="00737F25" w:rsidRPr="00F65671">
        <w:rPr>
          <w:rFonts w:ascii="Arial" w:hAnsi="Arial" w:cs="Arial"/>
          <w:spacing w:val="-6"/>
        </w:rPr>
        <w:t xml:space="preserve"> </w:t>
      </w:r>
      <w:r w:rsidR="00737F25" w:rsidRPr="00F65671">
        <w:rPr>
          <w:rFonts w:ascii="Arial" w:hAnsi="Arial" w:cs="Arial"/>
        </w:rPr>
        <w:t>autores,  a escola tem a responsabilidade de mediar programas que abordem as desigualdades existentes com objetivo de gerar conhecimento e enfrentamento ao machismo, o racismo e outras desigualdades socioculturais, ou seja ressignificar o trabalho escolar</w:t>
      </w:r>
      <w:r w:rsidR="00B90F6A" w:rsidRPr="00F65671">
        <w:rPr>
          <w:rFonts w:ascii="Arial" w:hAnsi="Arial" w:cs="Arial"/>
        </w:rPr>
        <w:t>, as</w:t>
      </w:r>
      <w:r w:rsidR="00737F25" w:rsidRPr="00F65671">
        <w:rPr>
          <w:rFonts w:ascii="Arial" w:hAnsi="Arial" w:cs="Arial"/>
        </w:rPr>
        <w:t xml:space="preserve"> abordagens de gênero </w:t>
      </w:r>
      <w:r w:rsidR="00B90F6A" w:rsidRPr="00F65671">
        <w:rPr>
          <w:rFonts w:ascii="Arial" w:hAnsi="Arial" w:cs="Arial"/>
        </w:rPr>
        <w:t>a</w:t>
      </w:r>
      <w:r w:rsidR="00737F25" w:rsidRPr="00F65671">
        <w:rPr>
          <w:rFonts w:ascii="Arial" w:hAnsi="Arial" w:cs="Arial"/>
        </w:rPr>
        <w:t xml:space="preserve"> partir d</w:t>
      </w:r>
      <w:r w:rsidR="00B90F6A" w:rsidRPr="00F65671">
        <w:rPr>
          <w:rFonts w:ascii="Arial" w:hAnsi="Arial" w:cs="Arial"/>
        </w:rPr>
        <w:t>e uma</w:t>
      </w:r>
      <w:r w:rsidR="00737F25" w:rsidRPr="00F65671">
        <w:rPr>
          <w:rFonts w:ascii="Arial" w:hAnsi="Arial" w:cs="Arial"/>
        </w:rPr>
        <w:t xml:space="preserve"> perspectiva decolonial</w:t>
      </w:r>
      <w:r w:rsidR="008D5A65" w:rsidRPr="00F65671">
        <w:rPr>
          <w:rFonts w:ascii="Arial" w:hAnsi="Arial" w:cs="Arial"/>
        </w:rPr>
        <w:t>,</w:t>
      </w:r>
      <w:r w:rsidR="00B90F6A" w:rsidRPr="00F65671">
        <w:rPr>
          <w:rFonts w:ascii="Arial" w:hAnsi="Arial" w:cs="Arial"/>
        </w:rPr>
        <w:t xml:space="preserve"> que </w:t>
      </w:r>
      <w:r w:rsidR="00737F25" w:rsidRPr="00F65671">
        <w:rPr>
          <w:rFonts w:ascii="Arial" w:hAnsi="Arial" w:cs="Arial"/>
        </w:rPr>
        <w:t>problematiz</w:t>
      </w:r>
      <w:r w:rsidR="00B90F6A" w:rsidRPr="00F65671">
        <w:rPr>
          <w:rFonts w:ascii="Arial" w:hAnsi="Arial" w:cs="Arial"/>
        </w:rPr>
        <w:t>e</w:t>
      </w:r>
      <w:r w:rsidR="00737F25" w:rsidRPr="00F65671">
        <w:rPr>
          <w:rFonts w:ascii="Arial" w:hAnsi="Arial" w:cs="Arial"/>
        </w:rPr>
        <w:t xml:space="preserve"> a relação entre currículo escolar, gênero</w:t>
      </w:r>
      <w:r w:rsidR="00B90F6A" w:rsidRPr="00F65671">
        <w:rPr>
          <w:rFonts w:ascii="Arial" w:hAnsi="Arial" w:cs="Arial"/>
        </w:rPr>
        <w:t xml:space="preserve"> e </w:t>
      </w:r>
      <w:r w:rsidR="008D5A65" w:rsidRPr="00F65671">
        <w:rPr>
          <w:rFonts w:ascii="Arial" w:hAnsi="Arial" w:cs="Arial"/>
        </w:rPr>
        <w:t>interseccionalidade.</w:t>
      </w:r>
      <w:r w:rsidR="00737F25" w:rsidRPr="00F65671">
        <w:rPr>
          <w:rFonts w:ascii="Arial" w:hAnsi="Arial" w:cs="Arial"/>
          <w:spacing w:val="18"/>
        </w:rPr>
        <w:t xml:space="preserve"> </w:t>
      </w:r>
      <w:r w:rsidR="00737F25" w:rsidRPr="00F65671">
        <w:rPr>
          <w:rFonts w:ascii="Arial" w:hAnsi="Arial" w:cs="Arial"/>
        </w:rPr>
        <w:t>Para a realização desta pesquisa faz-se necessário traçar procedimentos metodológicos ancorados numa perspectiva qualitativa. Segundo as autoras Minayo e Deslandes (2016), a pesquisa qualitativa trabalha com o universo dos significados, que aspiram a realidade social, vivida e partilhada com seus semelhantes. Foi feito a revisão de literatura sobre as temáticas, análise documental sobre a compreensão sobre o Co</w:t>
      </w:r>
      <w:r w:rsidR="00B90F6A" w:rsidRPr="00F65671">
        <w:rPr>
          <w:rFonts w:ascii="Arial" w:hAnsi="Arial" w:cs="Arial"/>
        </w:rPr>
        <w:t>rpo</w:t>
      </w:r>
      <w:r w:rsidR="00737F25" w:rsidRPr="00F65671">
        <w:rPr>
          <w:rFonts w:ascii="Arial" w:hAnsi="Arial" w:cs="Arial"/>
        </w:rPr>
        <w:t xml:space="preserve"> Negro, para que, no final a produção textual desta pesquisa. Para concluir, penso na possibilidade de reverberar corpos negros como sujeitos ativos, transformadores, capazes de construir uma realidade sem tentativas de moldes e padronização</w:t>
      </w:r>
      <w:r w:rsidR="00810DC0">
        <w:rPr>
          <w:rFonts w:ascii="Arial" w:hAnsi="Arial" w:cs="Arial"/>
        </w:rPr>
        <w:t xml:space="preserve"> valorizzados numa perspectiva interseccional.</w:t>
      </w:r>
      <w:r w:rsidR="00737F25" w:rsidRPr="00F65671">
        <w:rPr>
          <w:rFonts w:ascii="Arial" w:hAnsi="Arial" w:cs="Arial"/>
        </w:rPr>
        <w:t xml:space="preserve"> Esta pesquisa não tem um fim em si mesma, mas abre caminhos para novas reflexões, que permitam novos diálogos e desafios para o entendimento sobre o Corpo Negro e suas implicações. </w:t>
      </w:r>
    </w:p>
    <w:p w14:paraId="74CEE6A5" w14:textId="77777777" w:rsidR="00810DC0" w:rsidRPr="00F65671" w:rsidRDefault="00810DC0" w:rsidP="00B90F6A">
      <w:pPr>
        <w:pStyle w:val="Corpodetexto"/>
        <w:spacing w:before="233" w:line="360" w:lineRule="auto"/>
        <w:ind w:right="137"/>
        <w:rPr>
          <w:rFonts w:ascii="Arial" w:hAnsi="Arial" w:cs="Arial"/>
        </w:rPr>
      </w:pPr>
    </w:p>
    <w:p w14:paraId="0000002A" w14:textId="02AF717E" w:rsidR="00797A80" w:rsidRPr="00E275BA" w:rsidRDefault="00227CBB" w:rsidP="00F65671">
      <w:pPr>
        <w:keepLines/>
        <w:widowControl w:val="0"/>
        <w:spacing w:line="360" w:lineRule="auto"/>
        <w:ind w:left="113"/>
        <w:jc w:val="both"/>
        <w:rPr>
          <w:sz w:val="24"/>
          <w:szCs w:val="24"/>
        </w:rPr>
      </w:pPr>
      <w:r w:rsidRPr="00E275BA">
        <w:rPr>
          <w:b/>
          <w:bCs/>
          <w:sz w:val="24"/>
          <w:szCs w:val="24"/>
        </w:rPr>
        <w:t>PALAVRAS-CHAVE</w:t>
      </w:r>
      <w:r w:rsidR="00B73274" w:rsidRPr="00E275BA">
        <w:rPr>
          <w:b/>
          <w:bCs/>
          <w:sz w:val="24"/>
          <w:szCs w:val="24"/>
        </w:rPr>
        <w:t xml:space="preserve">: </w:t>
      </w:r>
      <w:r w:rsidR="00B73274" w:rsidRPr="00E275BA">
        <w:rPr>
          <w:sz w:val="24"/>
          <w:szCs w:val="24"/>
        </w:rPr>
        <w:t>Sexualidade; Educação;</w:t>
      </w:r>
      <w:r w:rsidR="009647F5" w:rsidRPr="00E275BA">
        <w:rPr>
          <w:sz w:val="24"/>
          <w:szCs w:val="24"/>
        </w:rPr>
        <w:t xml:space="preserve"> Corpo</w:t>
      </w:r>
      <w:r w:rsidR="00E275BA" w:rsidRPr="00E275BA">
        <w:rPr>
          <w:sz w:val="24"/>
          <w:szCs w:val="24"/>
        </w:rPr>
        <w:t xml:space="preserve"> Negro</w:t>
      </w:r>
      <w:r w:rsidR="009647F5" w:rsidRPr="00E275BA">
        <w:rPr>
          <w:sz w:val="24"/>
          <w:szCs w:val="24"/>
        </w:rPr>
        <w:t xml:space="preserve">; </w:t>
      </w:r>
      <w:r w:rsidR="002614B5" w:rsidRPr="00E275BA">
        <w:rPr>
          <w:sz w:val="24"/>
          <w:szCs w:val="24"/>
        </w:rPr>
        <w:t xml:space="preserve">Diversidade; Vulnerabilidade; </w:t>
      </w:r>
      <w:r w:rsidR="009647F5" w:rsidRPr="00E275BA">
        <w:rPr>
          <w:sz w:val="24"/>
          <w:szCs w:val="24"/>
        </w:rPr>
        <w:t>Interseccionalidade</w:t>
      </w:r>
      <w:r w:rsidR="008536FF" w:rsidRPr="00E275BA">
        <w:rPr>
          <w:sz w:val="24"/>
          <w:szCs w:val="24"/>
        </w:rPr>
        <w:t>.</w:t>
      </w:r>
    </w:p>
    <w:p w14:paraId="0000002B" w14:textId="77777777" w:rsidR="00797A80" w:rsidRPr="00E275BA" w:rsidRDefault="00797A80" w:rsidP="00F65671">
      <w:pPr>
        <w:keepLines/>
        <w:widowControl w:val="0"/>
        <w:spacing w:line="360" w:lineRule="auto"/>
        <w:ind w:left="113"/>
        <w:rPr>
          <w:b/>
          <w:bCs/>
          <w:sz w:val="24"/>
          <w:szCs w:val="24"/>
        </w:rPr>
      </w:pPr>
    </w:p>
    <w:p w14:paraId="0000002C" w14:textId="77777777" w:rsidR="00797A80" w:rsidRDefault="00227CBB" w:rsidP="00F65671">
      <w:pPr>
        <w:keepLines/>
        <w:widowControl w:val="0"/>
        <w:spacing w:line="360" w:lineRule="auto"/>
        <w:ind w:left="113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6A2AC17F" w14:textId="77777777" w:rsidR="0092303F" w:rsidRDefault="00745F26" w:rsidP="0092303F">
      <w:pPr>
        <w:spacing w:line="360" w:lineRule="auto"/>
        <w:ind w:left="140"/>
        <w:jc w:val="both"/>
        <w:rPr>
          <w:i/>
          <w:color w:val="0D0D0D"/>
          <w:spacing w:val="-2"/>
          <w:sz w:val="24"/>
        </w:rPr>
      </w:pPr>
      <w:r w:rsidRPr="00B73274">
        <w:rPr>
          <w:i/>
          <w:color w:val="0D0D0D"/>
          <w:spacing w:val="-2"/>
          <w:sz w:val="24"/>
        </w:rPr>
        <w:t>Livros</w:t>
      </w:r>
    </w:p>
    <w:p w14:paraId="26EE7428" w14:textId="6A4729CB" w:rsidR="00737F25" w:rsidRPr="00B73274" w:rsidRDefault="00745F26" w:rsidP="002614B5">
      <w:pPr>
        <w:spacing w:line="360" w:lineRule="auto"/>
        <w:ind w:left="140"/>
        <w:jc w:val="both"/>
        <w:rPr>
          <w:sz w:val="24"/>
        </w:rPr>
      </w:pPr>
      <w:r w:rsidRPr="00B73274">
        <w:rPr>
          <w:sz w:val="24"/>
        </w:rPr>
        <w:t>CHARLOT,</w:t>
      </w:r>
      <w:r w:rsidRPr="00B73274">
        <w:rPr>
          <w:spacing w:val="-3"/>
          <w:sz w:val="24"/>
        </w:rPr>
        <w:t xml:space="preserve"> </w:t>
      </w:r>
      <w:r w:rsidRPr="00B73274">
        <w:rPr>
          <w:sz w:val="24"/>
        </w:rPr>
        <w:t xml:space="preserve">Bernard. </w:t>
      </w:r>
      <w:r w:rsidRPr="00B73274">
        <w:rPr>
          <w:b/>
          <w:sz w:val="24"/>
        </w:rPr>
        <w:t>Educação</w:t>
      </w:r>
      <w:r w:rsidRPr="00B73274">
        <w:rPr>
          <w:b/>
          <w:spacing w:val="-5"/>
          <w:sz w:val="24"/>
        </w:rPr>
        <w:t xml:space="preserve"> </w:t>
      </w:r>
      <w:r w:rsidRPr="00B73274">
        <w:rPr>
          <w:b/>
          <w:sz w:val="24"/>
        </w:rPr>
        <w:t>ou</w:t>
      </w:r>
      <w:r w:rsidRPr="00B73274">
        <w:rPr>
          <w:b/>
          <w:spacing w:val="-8"/>
          <w:sz w:val="24"/>
        </w:rPr>
        <w:t xml:space="preserve"> </w:t>
      </w:r>
      <w:r w:rsidRPr="00B73274">
        <w:rPr>
          <w:b/>
          <w:sz w:val="24"/>
        </w:rPr>
        <w:t>barbárie?</w:t>
      </w:r>
      <w:r w:rsidRPr="00B73274">
        <w:rPr>
          <w:b/>
          <w:spacing w:val="-6"/>
          <w:sz w:val="24"/>
        </w:rPr>
        <w:t xml:space="preserve"> </w:t>
      </w:r>
      <w:r w:rsidRPr="00B73274">
        <w:rPr>
          <w:b/>
          <w:sz w:val="24"/>
        </w:rPr>
        <w:t>Uma</w:t>
      </w:r>
      <w:r w:rsidRPr="00B73274">
        <w:rPr>
          <w:b/>
          <w:spacing w:val="-5"/>
          <w:sz w:val="24"/>
        </w:rPr>
        <w:t xml:space="preserve"> </w:t>
      </w:r>
      <w:r w:rsidRPr="00B73274">
        <w:rPr>
          <w:b/>
          <w:sz w:val="24"/>
        </w:rPr>
        <w:t>escolha</w:t>
      </w:r>
      <w:r w:rsidRPr="00B73274">
        <w:rPr>
          <w:b/>
          <w:spacing w:val="-5"/>
          <w:sz w:val="24"/>
        </w:rPr>
        <w:t xml:space="preserve"> </w:t>
      </w:r>
      <w:r w:rsidRPr="00B73274">
        <w:rPr>
          <w:b/>
          <w:sz w:val="24"/>
        </w:rPr>
        <w:t>para</w:t>
      </w:r>
      <w:r w:rsidRPr="00B73274">
        <w:rPr>
          <w:b/>
          <w:spacing w:val="-5"/>
          <w:sz w:val="24"/>
        </w:rPr>
        <w:t xml:space="preserve"> </w:t>
      </w:r>
      <w:r w:rsidRPr="00B73274">
        <w:rPr>
          <w:b/>
          <w:sz w:val="24"/>
        </w:rPr>
        <w:t>a</w:t>
      </w:r>
      <w:r w:rsidRPr="00B73274">
        <w:rPr>
          <w:b/>
          <w:spacing w:val="-5"/>
          <w:sz w:val="24"/>
        </w:rPr>
        <w:t xml:space="preserve"> </w:t>
      </w:r>
      <w:r w:rsidRPr="00B73274">
        <w:rPr>
          <w:b/>
          <w:sz w:val="24"/>
        </w:rPr>
        <w:t>sociedade contemporânea</w:t>
      </w:r>
      <w:r w:rsidRPr="00B73274">
        <w:rPr>
          <w:sz w:val="24"/>
        </w:rPr>
        <w:t>. São Paulo: Cortez, 2020.</w:t>
      </w:r>
    </w:p>
    <w:p w14:paraId="5216E12A" w14:textId="77777777" w:rsidR="00BF3079" w:rsidRDefault="00745F26" w:rsidP="0092303F">
      <w:pPr>
        <w:pStyle w:val="Corpodetexto"/>
        <w:spacing w:before="73" w:line="360" w:lineRule="auto"/>
        <w:ind w:right="526"/>
        <w:rPr>
          <w:rFonts w:ascii="Arial" w:hAnsi="Arial" w:cs="Arial"/>
        </w:rPr>
      </w:pPr>
      <w:r w:rsidRPr="00B73274">
        <w:rPr>
          <w:rFonts w:ascii="Arial" w:hAnsi="Arial" w:cs="Arial"/>
        </w:rPr>
        <w:t>NÓVOA,</w:t>
      </w:r>
      <w:r w:rsidRPr="00B73274">
        <w:rPr>
          <w:rFonts w:ascii="Arial" w:hAnsi="Arial" w:cs="Arial"/>
          <w:spacing w:val="-4"/>
        </w:rPr>
        <w:t xml:space="preserve"> </w:t>
      </w:r>
      <w:r w:rsidRPr="00B73274">
        <w:rPr>
          <w:rFonts w:ascii="Arial" w:hAnsi="Arial" w:cs="Arial"/>
        </w:rPr>
        <w:t>António.</w:t>
      </w:r>
      <w:r w:rsidRPr="00B73274">
        <w:rPr>
          <w:rFonts w:ascii="Arial" w:hAnsi="Arial" w:cs="Arial"/>
          <w:spacing w:val="-4"/>
        </w:rPr>
        <w:t xml:space="preserve"> </w:t>
      </w:r>
      <w:r w:rsidRPr="00BF3079">
        <w:rPr>
          <w:rFonts w:ascii="Arial" w:hAnsi="Arial" w:cs="Arial"/>
          <w:b/>
          <w:bCs/>
        </w:rPr>
        <w:t>Escolas</w:t>
      </w:r>
      <w:r w:rsidRPr="00BF3079">
        <w:rPr>
          <w:rFonts w:ascii="Arial" w:hAnsi="Arial" w:cs="Arial"/>
          <w:b/>
          <w:bCs/>
          <w:spacing w:val="-7"/>
        </w:rPr>
        <w:t xml:space="preserve"> </w:t>
      </w:r>
      <w:r w:rsidRPr="00BF3079">
        <w:rPr>
          <w:rFonts w:ascii="Arial" w:hAnsi="Arial" w:cs="Arial"/>
          <w:b/>
          <w:bCs/>
        </w:rPr>
        <w:t>e</w:t>
      </w:r>
      <w:r w:rsidRPr="00BF3079">
        <w:rPr>
          <w:rFonts w:ascii="Arial" w:hAnsi="Arial" w:cs="Arial"/>
          <w:b/>
          <w:bCs/>
          <w:spacing w:val="-6"/>
        </w:rPr>
        <w:t xml:space="preserve"> </w:t>
      </w:r>
      <w:r w:rsidRPr="00BF3079">
        <w:rPr>
          <w:rFonts w:ascii="Arial" w:hAnsi="Arial" w:cs="Arial"/>
          <w:b/>
          <w:bCs/>
        </w:rPr>
        <w:t>professores:</w:t>
      </w:r>
      <w:r w:rsidRPr="00BF3079">
        <w:rPr>
          <w:rFonts w:ascii="Arial" w:hAnsi="Arial" w:cs="Arial"/>
          <w:b/>
          <w:bCs/>
          <w:spacing w:val="-6"/>
        </w:rPr>
        <w:t xml:space="preserve"> </w:t>
      </w:r>
      <w:r w:rsidRPr="00BF3079">
        <w:rPr>
          <w:rFonts w:ascii="Arial" w:hAnsi="Arial" w:cs="Arial"/>
          <w:b/>
          <w:bCs/>
        </w:rPr>
        <w:t>proteger,</w:t>
      </w:r>
      <w:r w:rsidRPr="00BF3079">
        <w:rPr>
          <w:rFonts w:ascii="Arial" w:hAnsi="Arial" w:cs="Arial"/>
          <w:b/>
          <w:bCs/>
          <w:spacing w:val="-8"/>
        </w:rPr>
        <w:t xml:space="preserve"> </w:t>
      </w:r>
      <w:r w:rsidRPr="00BF3079">
        <w:rPr>
          <w:rFonts w:ascii="Arial" w:hAnsi="Arial" w:cs="Arial"/>
          <w:b/>
          <w:bCs/>
        </w:rPr>
        <w:t>transformar,</w:t>
      </w:r>
      <w:r w:rsidRPr="00BF3079">
        <w:rPr>
          <w:rFonts w:ascii="Arial" w:hAnsi="Arial" w:cs="Arial"/>
          <w:b/>
          <w:bCs/>
          <w:spacing w:val="-4"/>
        </w:rPr>
        <w:t xml:space="preserve"> </w:t>
      </w:r>
      <w:r w:rsidRPr="00BF3079">
        <w:rPr>
          <w:rFonts w:ascii="Arial" w:hAnsi="Arial" w:cs="Arial"/>
          <w:b/>
          <w:bCs/>
        </w:rPr>
        <w:t>valorizar.</w:t>
      </w:r>
      <w:r w:rsidRPr="00B73274">
        <w:rPr>
          <w:rFonts w:ascii="Arial" w:hAnsi="Arial" w:cs="Arial"/>
          <w:spacing w:val="-4"/>
        </w:rPr>
        <w:t xml:space="preserve"> </w:t>
      </w:r>
      <w:r w:rsidRPr="00B73274">
        <w:rPr>
          <w:rFonts w:ascii="Arial" w:hAnsi="Arial" w:cs="Arial"/>
        </w:rPr>
        <w:t>Salvador: SEC/IAT, 2022.</w:t>
      </w:r>
    </w:p>
    <w:p w14:paraId="371FE95A" w14:textId="36B01508" w:rsidR="00745F26" w:rsidRDefault="00745F26" w:rsidP="002614B5">
      <w:pPr>
        <w:spacing w:before="197" w:line="360" w:lineRule="auto"/>
        <w:ind w:left="140"/>
        <w:jc w:val="both"/>
        <w:rPr>
          <w:i/>
          <w:color w:val="0D0D0D"/>
          <w:spacing w:val="-2"/>
          <w:sz w:val="24"/>
        </w:rPr>
      </w:pPr>
      <w:r w:rsidRPr="00B73274">
        <w:rPr>
          <w:i/>
          <w:color w:val="0D0D0D"/>
          <w:sz w:val="24"/>
        </w:rPr>
        <w:lastRenderedPageBreak/>
        <w:t>Capítulo</w:t>
      </w:r>
      <w:r w:rsidRPr="00B73274">
        <w:rPr>
          <w:i/>
          <w:color w:val="0D0D0D"/>
          <w:spacing w:val="1"/>
          <w:sz w:val="24"/>
        </w:rPr>
        <w:t xml:space="preserve"> </w:t>
      </w:r>
      <w:r w:rsidRPr="00B73274">
        <w:rPr>
          <w:i/>
          <w:color w:val="0D0D0D"/>
          <w:sz w:val="24"/>
        </w:rPr>
        <w:t xml:space="preserve">de </w:t>
      </w:r>
      <w:r w:rsidRPr="00B73274">
        <w:rPr>
          <w:i/>
          <w:color w:val="0D0D0D"/>
          <w:spacing w:val="-2"/>
          <w:sz w:val="24"/>
        </w:rPr>
        <w:t>livros</w:t>
      </w:r>
    </w:p>
    <w:p w14:paraId="1C23AA00" w14:textId="46222E31" w:rsidR="00E275BA" w:rsidRPr="00E275BA" w:rsidRDefault="00E275BA" w:rsidP="002614B5">
      <w:pPr>
        <w:spacing w:before="197" w:line="360" w:lineRule="auto"/>
        <w:ind w:left="140"/>
        <w:jc w:val="both"/>
        <w:rPr>
          <w:i/>
          <w:sz w:val="24"/>
          <w:szCs w:val="24"/>
        </w:rPr>
      </w:pPr>
      <w:r w:rsidRPr="00E275BA">
        <w:rPr>
          <w:sz w:val="24"/>
          <w:szCs w:val="24"/>
        </w:rPr>
        <w:t xml:space="preserve">GOMES, </w:t>
      </w:r>
      <w:proofErr w:type="spellStart"/>
      <w:r w:rsidRPr="00E275BA">
        <w:rPr>
          <w:sz w:val="24"/>
          <w:szCs w:val="24"/>
        </w:rPr>
        <w:t>Nilma</w:t>
      </w:r>
      <w:proofErr w:type="spellEnd"/>
      <w:r w:rsidRPr="00E275BA">
        <w:rPr>
          <w:sz w:val="24"/>
          <w:szCs w:val="24"/>
        </w:rPr>
        <w:t xml:space="preserve"> Lino. O Movimento Negro e a intelectualidade negra descolonizando os currículos. In: BERNADINO-COSTA, </w:t>
      </w:r>
      <w:proofErr w:type="spellStart"/>
      <w:r w:rsidRPr="00E275BA">
        <w:rPr>
          <w:sz w:val="24"/>
          <w:szCs w:val="24"/>
        </w:rPr>
        <w:t>Joaze</w:t>
      </w:r>
      <w:proofErr w:type="spellEnd"/>
      <w:r w:rsidRPr="00E275BA">
        <w:rPr>
          <w:sz w:val="24"/>
          <w:szCs w:val="24"/>
        </w:rPr>
        <w:t>; MALDONADO-TORRES, Nelson; GROSFOGUEL, Ramón. (</w:t>
      </w:r>
      <w:proofErr w:type="spellStart"/>
      <w:r w:rsidRPr="00E275BA">
        <w:rPr>
          <w:sz w:val="24"/>
          <w:szCs w:val="24"/>
        </w:rPr>
        <w:t>Orgs</w:t>
      </w:r>
      <w:proofErr w:type="spellEnd"/>
      <w:r w:rsidRPr="00E275BA">
        <w:rPr>
          <w:sz w:val="24"/>
          <w:szCs w:val="24"/>
        </w:rPr>
        <w:t xml:space="preserve">.) </w:t>
      </w:r>
      <w:proofErr w:type="spellStart"/>
      <w:r w:rsidRPr="00E275BA">
        <w:rPr>
          <w:b/>
          <w:bCs/>
          <w:sz w:val="24"/>
          <w:szCs w:val="24"/>
        </w:rPr>
        <w:t>Decolonialidade</w:t>
      </w:r>
      <w:proofErr w:type="spellEnd"/>
      <w:r w:rsidRPr="00E275BA">
        <w:rPr>
          <w:b/>
          <w:bCs/>
          <w:sz w:val="24"/>
          <w:szCs w:val="24"/>
        </w:rPr>
        <w:t xml:space="preserve"> e pensamento </w:t>
      </w:r>
      <w:proofErr w:type="spellStart"/>
      <w:r w:rsidRPr="00E275BA">
        <w:rPr>
          <w:b/>
          <w:bCs/>
          <w:sz w:val="24"/>
          <w:szCs w:val="24"/>
        </w:rPr>
        <w:t>afrodiaspórico</w:t>
      </w:r>
      <w:proofErr w:type="spellEnd"/>
      <w:r w:rsidRPr="00E275BA">
        <w:rPr>
          <w:sz w:val="24"/>
          <w:szCs w:val="24"/>
        </w:rPr>
        <w:t>. Belo Horizonte: Autêntica, 2020.</w:t>
      </w:r>
    </w:p>
    <w:p w14:paraId="0D8472EA" w14:textId="77777777" w:rsidR="00BF3079" w:rsidRDefault="00745F26" w:rsidP="0092303F">
      <w:pPr>
        <w:pStyle w:val="Corpodetexto"/>
        <w:spacing w:before="2" w:line="360" w:lineRule="auto"/>
        <w:ind w:right="169"/>
        <w:rPr>
          <w:rFonts w:ascii="Arial" w:hAnsi="Arial" w:cs="Arial"/>
        </w:rPr>
      </w:pPr>
      <w:r w:rsidRPr="00B73274">
        <w:rPr>
          <w:rFonts w:ascii="Arial" w:hAnsi="Arial" w:cs="Arial"/>
        </w:rPr>
        <w:t>MUNANGA, Kabengele. “O conceito de africanidade nos contextos africano e brasileiro”.</w:t>
      </w:r>
      <w:r w:rsidRPr="00B73274">
        <w:rPr>
          <w:rFonts w:ascii="Arial" w:hAnsi="Arial" w:cs="Arial"/>
          <w:spacing w:val="-3"/>
        </w:rPr>
        <w:t xml:space="preserve"> </w:t>
      </w:r>
      <w:r w:rsidRPr="00B73274">
        <w:rPr>
          <w:rFonts w:ascii="Arial" w:hAnsi="Arial" w:cs="Arial"/>
        </w:rPr>
        <w:t>In:</w:t>
      </w:r>
      <w:r w:rsidRPr="00B73274">
        <w:rPr>
          <w:rFonts w:ascii="Arial" w:hAnsi="Arial" w:cs="Arial"/>
          <w:spacing w:val="-5"/>
        </w:rPr>
        <w:t xml:space="preserve"> </w:t>
      </w:r>
      <w:r w:rsidRPr="00B73274">
        <w:rPr>
          <w:rFonts w:ascii="Arial" w:hAnsi="Arial" w:cs="Arial"/>
        </w:rPr>
        <w:t>OLIVEIRA,</w:t>
      </w:r>
      <w:r w:rsidRPr="00B73274">
        <w:rPr>
          <w:rFonts w:ascii="Arial" w:hAnsi="Arial" w:cs="Arial"/>
          <w:spacing w:val="-3"/>
        </w:rPr>
        <w:t xml:space="preserve"> </w:t>
      </w:r>
      <w:r w:rsidRPr="00B73274">
        <w:rPr>
          <w:rFonts w:ascii="Arial" w:hAnsi="Arial" w:cs="Arial"/>
        </w:rPr>
        <w:t>Jurema</w:t>
      </w:r>
      <w:r w:rsidRPr="00B73274">
        <w:rPr>
          <w:rFonts w:ascii="Arial" w:hAnsi="Arial" w:cs="Arial"/>
          <w:spacing w:val="-6"/>
        </w:rPr>
        <w:t xml:space="preserve"> </w:t>
      </w:r>
      <w:r w:rsidRPr="00B73274">
        <w:rPr>
          <w:rFonts w:ascii="Arial" w:hAnsi="Arial" w:cs="Arial"/>
        </w:rPr>
        <w:t>(org.)</w:t>
      </w:r>
      <w:r w:rsidRPr="00B73274">
        <w:rPr>
          <w:rFonts w:ascii="Arial" w:hAnsi="Arial" w:cs="Arial"/>
          <w:spacing w:val="-4"/>
        </w:rPr>
        <w:t xml:space="preserve"> </w:t>
      </w:r>
      <w:r w:rsidRPr="002A1922">
        <w:rPr>
          <w:rFonts w:ascii="Arial" w:hAnsi="Arial" w:cs="Arial"/>
          <w:b/>
          <w:bCs/>
        </w:rPr>
        <w:t>Africanidades</w:t>
      </w:r>
      <w:r w:rsidRPr="002A1922">
        <w:rPr>
          <w:rFonts w:ascii="Arial" w:hAnsi="Arial" w:cs="Arial"/>
          <w:b/>
          <w:bCs/>
          <w:spacing w:val="-7"/>
        </w:rPr>
        <w:t xml:space="preserve"> </w:t>
      </w:r>
      <w:r w:rsidRPr="002A1922">
        <w:rPr>
          <w:rFonts w:ascii="Arial" w:hAnsi="Arial" w:cs="Arial"/>
          <w:b/>
          <w:bCs/>
        </w:rPr>
        <w:t>e</w:t>
      </w:r>
      <w:r w:rsidRPr="002A1922">
        <w:rPr>
          <w:rFonts w:ascii="Arial" w:hAnsi="Arial" w:cs="Arial"/>
          <w:b/>
          <w:bCs/>
          <w:spacing w:val="-6"/>
        </w:rPr>
        <w:t xml:space="preserve"> </w:t>
      </w:r>
      <w:r w:rsidRPr="002A1922">
        <w:rPr>
          <w:rFonts w:ascii="Arial" w:hAnsi="Arial" w:cs="Arial"/>
          <w:b/>
          <w:bCs/>
        </w:rPr>
        <w:t>brasilidades:</w:t>
      </w:r>
      <w:r w:rsidRPr="002A1922">
        <w:rPr>
          <w:rFonts w:ascii="Arial" w:hAnsi="Arial" w:cs="Arial"/>
          <w:b/>
          <w:bCs/>
          <w:spacing w:val="-5"/>
        </w:rPr>
        <w:t xml:space="preserve"> </w:t>
      </w:r>
      <w:r w:rsidRPr="002A1922">
        <w:rPr>
          <w:rFonts w:ascii="Arial" w:hAnsi="Arial" w:cs="Arial"/>
          <w:b/>
          <w:bCs/>
        </w:rPr>
        <w:t>culturas</w:t>
      </w:r>
      <w:r w:rsidRPr="002A1922">
        <w:rPr>
          <w:rFonts w:ascii="Arial" w:hAnsi="Arial" w:cs="Arial"/>
          <w:b/>
          <w:bCs/>
          <w:spacing w:val="-7"/>
        </w:rPr>
        <w:t xml:space="preserve"> </w:t>
      </w:r>
      <w:r w:rsidRPr="002A1922">
        <w:rPr>
          <w:rFonts w:ascii="Arial" w:hAnsi="Arial" w:cs="Arial"/>
          <w:b/>
          <w:bCs/>
        </w:rPr>
        <w:t>e territorialidades</w:t>
      </w:r>
      <w:r w:rsidRPr="00B73274">
        <w:rPr>
          <w:rFonts w:ascii="Arial" w:hAnsi="Arial" w:cs="Arial"/>
        </w:rPr>
        <w:t>. Rio de Janeiro: Dialogarts, 2015. pp.9-25.</w:t>
      </w:r>
    </w:p>
    <w:p w14:paraId="46A05B28" w14:textId="5D0B1729" w:rsidR="00BF3079" w:rsidRDefault="00745F26" w:rsidP="0092303F">
      <w:pPr>
        <w:pStyle w:val="Corpodetexto"/>
        <w:spacing w:before="2" w:line="360" w:lineRule="auto"/>
        <w:ind w:right="169"/>
        <w:rPr>
          <w:rFonts w:ascii="Arial" w:hAnsi="Arial" w:cs="Arial"/>
        </w:rPr>
      </w:pPr>
      <w:r w:rsidRPr="002A1922">
        <w:rPr>
          <w:rFonts w:ascii="Arial" w:hAnsi="Arial" w:cs="Arial"/>
        </w:rPr>
        <w:t>MINAYO,</w:t>
      </w:r>
      <w:r w:rsidRPr="002A1922">
        <w:rPr>
          <w:rFonts w:ascii="Arial" w:hAnsi="Arial" w:cs="Arial"/>
          <w:spacing w:val="-3"/>
        </w:rPr>
        <w:t xml:space="preserve"> </w:t>
      </w:r>
      <w:r w:rsidRPr="002A1922">
        <w:rPr>
          <w:rFonts w:ascii="Arial" w:hAnsi="Arial" w:cs="Arial"/>
        </w:rPr>
        <w:t>Maria</w:t>
      </w:r>
      <w:r w:rsidRPr="002A1922">
        <w:rPr>
          <w:rFonts w:ascii="Arial" w:hAnsi="Arial" w:cs="Arial"/>
          <w:spacing w:val="-5"/>
        </w:rPr>
        <w:t xml:space="preserve"> </w:t>
      </w:r>
      <w:r w:rsidRPr="002A1922">
        <w:rPr>
          <w:rFonts w:ascii="Arial" w:hAnsi="Arial" w:cs="Arial"/>
        </w:rPr>
        <w:t>Cecília</w:t>
      </w:r>
      <w:r w:rsidRPr="002A1922">
        <w:rPr>
          <w:rFonts w:ascii="Arial" w:hAnsi="Arial" w:cs="Arial"/>
          <w:spacing w:val="-5"/>
        </w:rPr>
        <w:t xml:space="preserve"> </w:t>
      </w:r>
      <w:r w:rsidRPr="002A1922">
        <w:rPr>
          <w:rFonts w:ascii="Arial" w:hAnsi="Arial" w:cs="Arial"/>
        </w:rPr>
        <w:t>de</w:t>
      </w:r>
      <w:r w:rsidRPr="002A1922">
        <w:rPr>
          <w:rFonts w:ascii="Arial" w:hAnsi="Arial" w:cs="Arial"/>
          <w:spacing w:val="-5"/>
        </w:rPr>
        <w:t xml:space="preserve"> </w:t>
      </w:r>
      <w:r w:rsidRPr="002A1922">
        <w:rPr>
          <w:rFonts w:ascii="Arial" w:hAnsi="Arial" w:cs="Arial"/>
        </w:rPr>
        <w:t>Souza;</w:t>
      </w:r>
      <w:r w:rsidRPr="002A1922">
        <w:rPr>
          <w:rFonts w:ascii="Arial" w:hAnsi="Arial" w:cs="Arial"/>
          <w:spacing w:val="-9"/>
        </w:rPr>
        <w:t xml:space="preserve"> </w:t>
      </w:r>
      <w:r w:rsidRPr="002A1922">
        <w:rPr>
          <w:rFonts w:ascii="Arial" w:hAnsi="Arial" w:cs="Arial"/>
        </w:rPr>
        <w:t>DESLANDES,</w:t>
      </w:r>
      <w:r w:rsidRPr="002A1922">
        <w:rPr>
          <w:rFonts w:ascii="Arial" w:hAnsi="Arial" w:cs="Arial"/>
          <w:spacing w:val="-3"/>
        </w:rPr>
        <w:t xml:space="preserve"> </w:t>
      </w:r>
      <w:r w:rsidRPr="002A1922">
        <w:rPr>
          <w:rFonts w:ascii="Arial" w:hAnsi="Arial" w:cs="Arial"/>
        </w:rPr>
        <w:t>Suely</w:t>
      </w:r>
      <w:r w:rsidRPr="002A1922">
        <w:rPr>
          <w:rFonts w:ascii="Arial" w:hAnsi="Arial" w:cs="Arial"/>
          <w:spacing w:val="-3"/>
        </w:rPr>
        <w:t xml:space="preserve"> </w:t>
      </w:r>
      <w:r w:rsidRPr="002A1922">
        <w:rPr>
          <w:rFonts w:ascii="Arial" w:hAnsi="Arial" w:cs="Arial"/>
        </w:rPr>
        <w:t>Ferreira;</w:t>
      </w:r>
      <w:r w:rsidRPr="002A1922">
        <w:rPr>
          <w:rFonts w:ascii="Arial" w:hAnsi="Arial" w:cs="Arial"/>
          <w:spacing w:val="-9"/>
        </w:rPr>
        <w:t xml:space="preserve"> </w:t>
      </w:r>
      <w:r w:rsidRPr="002A1922">
        <w:rPr>
          <w:rFonts w:ascii="Arial" w:hAnsi="Arial" w:cs="Arial"/>
        </w:rPr>
        <w:t>GOMES,</w:t>
      </w:r>
      <w:r w:rsidRPr="002A1922">
        <w:rPr>
          <w:rFonts w:ascii="Arial" w:hAnsi="Arial" w:cs="Arial"/>
          <w:spacing w:val="-3"/>
        </w:rPr>
        <w:t xml:space="preserve"> </w:t>
      </w:r>
      <w:r w:rsidRPr="002A1922">
        <w:rPr>
          <w:rFonts w:ascii="Arial" w:hAnsi="Arial" w:cs="Arial"/>
        </w:rPr>
        <w:t>Romeu (org).</w:t>
      </w:r>
      <w:r w:rsidRPr="00A859E4">
        <w:rPr>
          <w:rFonts w:ascii="Arial" w:hAnsi="Arial" w:cs="Arial"/>
        </w:rPr>
        <w:t xml:space="preserve"> </w:t>
      </w:r>
      <w:r w:rsidRPr="00A859E4">
        <w:rPr>
          <w:rFonts w:ascii="Arial" w:hAnsi="Arial" w:cs="Arial"/>
          <w:b/>
        </w:rPr>
        <w:t xml:space="preserve">Pesquisa Social: teoria, método e criatividade. </w:t>
      </w:r>
      <w:r w:rsidRPr="00A859E4">
        <w:rPr>
          <w:rFonts w:ascii="Arial" w:hAnsi="Arial" w:cs="Arial"/>
        </w:rPr>
        <w:t>Petrópolis: Vozes, 2016.</w:t>
      </w:r>
    </w:p>
    <w:p w14:paraId="43129C2C" w14:textId="77777777" w:rsidR="00745F26" w:rsidRPr="00B73274" w:rsidRDefault="00745F26" w:rsidP="002614B5">
      <w:pPr>
        <w:spacing w:before="200" w:line="360" w:lineRule="auto"/>
        <w:ind w:left="140"/>
        <w:jc w:val="both"/>
        <w:rPr>
          <w:i/>
          <w:sz w:val="24"/>
        </w:rPr>
      </w:pPr>
      <w:r w:rsidRPr="00B73274">
        <w:rPr>
          <w:i/>
          <w:color w:val="0D0D0D"/>
          <w:spacing w:val="-2"/>
          <w:sz w:val="24"/>
        </w:rPr>
        <w:t>Revista</w:t>
      </w:r>
    </w:p>
    <w:p w14:paraId="580C2743" w14:textId="2D392784" w:rsidR="00745F26" w:rsidRPr="00B73274" w:rsidRDefault="00745F26" w:rsidP="0092303F">
      <w:pPr>
        <w:pStyle w:val="Corpodetexto"/>
        <w:spacing w:line="360" w:lineRule="auto"/>
        <w:rPr>
          <w:rFonts w:ascii="Arial" w:hAnsi="Arial" w:cs="Arial"/>
        </w:rPr>
      </w:pPr>
      <w:r w:rsidRPr="00B73274">
        <w:rPr>
          <w:rFonts w:ascii="Arial" w:hAnsi="Arial" w:cs="Arial"/>
        </w:rPr>
        <w:t>PRADO, V. M. do; FARIA, C. R. Gênero, "raça" e educação: em</w:t>
      </w:r>
      <w:r w:rsidRPr="00B73274">
        <w:rPr>
          <w:rFonts w:ascii="Arial" w:hAnsi="Arial" w:cs="Arial"/>
          <w:spacing w:val="-1"/>
        </w:rPr>
        <w:t xml:space="preserve"> </w:t>
      </w:r>
      <w:r w:rsidRPr="00B73274">
        <w:rPr>
          <w:rFonts w:ascii="Arial" w:hAnsi="Arial" w:cs="Arial"/>
        </w:rPr>
        <w:t xml:space="preserve">defesa de uma abordagem decolonial do currículo escolar e das práticas pedagógicas. </w:t>
      </w:r>
      <w:r w:rsidRPr="00B73274">
        <w:rPr>
          <w:rFonts w:ascii="Arial" w:hAnsi="Arial" w:cs="Arial"/>
          <w:b/>
        </w:rPr>
        <w:t>Revista Polyphonía</w:t>
      </w:r>
      <w:r w:rsidRPr="00B73274">
        <w:rPr>
          <w:rFonts w:ascii="Arial" w:hAnsi="Arial" w:cs="Arial"/>
        </w:rPr>
        <w:t>, Goiânia, v. 34, n. 1, p. 300–315, 2023. DOI: 10.5216/rp.v34i1.77915. Disponível</w:t>
      </w:r>
      <w:r w:rsidRPr="00B73274">
        <w:rPr>
          <w:rFonts w:ascii="Arial" w:hAnsi="Arial" w:cs="Arial"/>
          <w:spacing w:val="-10"/>
        </w:rPr>
        <w:t xml:space="preserve"> </w:t>
      </w:r>
      <w:r w:rsidRPr="00B73274">
        <w:rPr>
          <w:rFonts w:ascii="Arial" w:hAnsi="Arial" w:cs="Arial"/>
        </w:rPr>
        <w:t>em:</w:t>
      </w:r>
      <w:r w:rsidRPr="00B73274">
        <w:rPr>
          <w:rFonts w:ascii="Arial" w:hAnsi="Arial" w:cs="Arial"/>
          <w:spacing w:val="-6"/>
        </w:rPr>
        <w:t xml:space="preserve"> </w:t>
      </w:r>
      <w:hyperlink r:id="rId6">
        <w:r w:rsidRPr="00B73274">
          <w:rPr>
            <w:rFonts w:ascii="Arial" w:hAnsi="Arial" w:cs="Arial"/>
          </w:rPr>
          <w:t>https://revistas.ufg.br/sv/article/view/77915</w:t>
        </w:r>
      </w:hyperlink>
      <w:r w:rsidRPr="00B73274">
        <w:rPr>
          <w:rFonts w:ascii="Arial" w:hAnsi="Arial" w:cs="Arial"/>
        </w:rPr>
        <w:t>.</w:t>
      </w:r>
      <w:r w:rsidRPr="00B73274">
        <w:rPr>
          <w:rFonts w:ascii="Arial" w:hAnsi="Arial" w:cs="Arial"/>
          <w:spacing w:val="-4"/>
        </w:rPr>
        <w:t xml:space="preserve"> </w:t>
      </w:r>
      <w:r w:rsidRPr="00B73274">
        <w:rPr>
          <w:rFonts w:ascii="Arial" w:hAnsi="Arial" w:cs="Arial"/>
        </w:rPr>
        <w:t>Acesso</w:t>
      </w:r>
      <w:r w:rsidRPr="00B73274">
        <w:rPr>
          <w:rFonts w:ascii="Arial" w:hAnsi="Arial" w:cs="Arial"/>
          <w:spacing w:val="-2"/>
        </w:rPr>
        <w:t xml:space="preserve"> </w:t>
      </w:r>
      <w:r w:rsidRPr="00B73274">
        <w:rPr>
          <w:rFonts w:ascii="Arial" w:hAnsi="Arial" w:cs="Arial"/>
        </w:rPr>
        <w:t>em:</w:t>
      </w:r>
      <w:r w:rsidRPr="00B73274">
        <w:rPr>
          <w:rFonts w:ascii="Arial" w:hAnsi="Arial" w:cs="Arial"/>
          <w:spacing w:val="-6"/>
        </w:rPr>
        <w:t xml:space="preserve"> </w:t>
      </w:r>
      <w:r w:rsidRPr="00B73274">
        <w:rPr>
          <w:rFonts w:ascii="Arial" w:hAnsi="Arial" w:cs="Arial"/>
        </w:rPr>
        <w:t>9</w:t>
      </w:r>
      <w:r w:rsidRPr="00B73274">
        <w:rPr>
          <w:rFonts w:ascii="Arial" w:hAnsi="Arial" w:cs="Arial"/>
          <w:spacing w:val="-6"/>
        </w:rPr>
        <w:t xml:space="preserve"> </w:t>
      </w:r>
      <w:r w:rsidRPr="00B73274">
        <w:rPr>
          <w:rFonts w:ascii="Arial" w:hAnsi="Arial" w:cs="Arial"/>
        </w:rPr>
        <w:t>set.</w:t>
      </w:r>
      <w:r w:rsidRPr="00B73274">
        <w:rPr>
          <w:rFonts w:ascii="Arial" w:hAnsi="Arial" w:cs="Arial"/>
          <w:spacing w:val="-8"/>
        </w:rPr>
        <w:t xml:space="preserve"> </w:t>
      </w:r>
      <w:r w:rsidRPr="00B73274">
        <w:rPr>
          <w:rFonts w:ascii="Arial" w:hAnsi="Arial" w:cs="Arial"/>
        </w:rPr>
        <w:t>2024.</w:t>
      </w:r>
    </w:p>
    <w:p w14:paraId="7518EEAB" w14:textId="58890FE1" w:rsidR="00B90F6A" w:rsidRDefault="00B90F6A" w:rsidP="001A64FA">
      <w:pPr>
        <w:pStyle w:val="Corpodetexto"/>
        <w:spacing w:line="360" w:lineRule="auto"/>
        <w:ind w:right="142"/>
        <w:rPr>
          <w:rFonts w:ascii="Arial" w:hAnsi="Arial" w:cs="Arial"/>
        </w:rPr>
      </w:pPr>
    </w:p>
    <w:p w14:paraId="1D330B06" w14:textId="4A3AA851" w:rsidR="00B90F6A" w:rsidRDefault="00B90F6A" w:rsidP="001A64FA">
      <w:pPr>
        <w:pStyle w:val="Corpodetexto"/>
        <w:spacing w:line="360" w:lineRule="auto"/>
        <w:ind w:right="142"/>
        <w:rPr>
          <w:rFonts w:ascii="Arial" w:hAnsi="Arial" w:cs="Arial"/>
        </w:rPr>
      </w:pPr>
    </w:p>
    <w:p w14:paraId="4757FBAD" w14:textId="155EE3EE" w:rsidR="00B90F6A" w:rsidRDefault="00B90F6A" w:rsidP="001A64FA">
      <w:pPr>
        <w:pStyle w:val="Corpodetexto"/>
        <w:spacing w:line="360" w:lineRule="auto"/>
        <w:ind w:right="142"/>
        <w:rPr>
          <w:rFonts w:ascii="Arial" w:hAnsi="Arial" w:cs="Arial"/>
        </w:rPr>
      </w:pPr>
    </w:p>
    <w:p w14:paraId="745AF142" w14:textId="5FE65BF9" w:rsidR="00B90F6A" w:rsidRDefault="00B90F6A" w:rsidP="001A64FA">
      <w:pPr>
        <w:pStyle w:val="Corpodetexto"/>
        <w:spacing w:line="360" w:lineRule="auto"/>
        <w:ind w:right="142"/>
        <w:rPr>
          <w:rFonts w:ascii="Arial" w:hAnsi="Arial" w:cs="Arial"/>
        </w:rPr>
      </w:pPr>
    </w:p>
    <w:sectPr w:rsidR="00B90F6A" w:rsidSect="00D81670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134" w:right="1134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1ED93" w14:textId="77777777" w:rsidR="00C40015" w:rsidRDefault="00C40015">
      <w:pPr>
        <w:spacing w:line="240" w:lineRule="auto"/>
      </w:pPr>
      <w:r>
        <w:separator/>
      </w:r>
    </w:p>
  </w:endnote>
  <w:endnote w:type="continuationSeparator" w:id="0">
    <w:p w14:paraId="0DE26282" w14:textId="77777777" w:rsidR="00C40015" w:rsidRDefault="00C400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9DB2AB3-5076-4978-928A-55E4B3E1CF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FB2817F-EB7B-4892-B947-457CFEEF21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4" w14:textId="0403C941" w:rsidR="00797A80" w:rsidRDefault="00227CBB">
    <w:pPr>
      <w:jc w:val="center"/>
    </w:pPr>
    <w:r>
      <w:fldChar w:fldCharType="begin"/>
    </w:r>
    <w:r>
      <w:instrText>PAGE</w:instrText>
    </w:r>
    <w:r>
      <w:fldChar w:fldCharType="separate"/>
    </w:r>
    <w:r w:rsidR="00745F26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6" w14:textId="77777777" w:rsidR="00797A80" w:rsidRDefault="00797A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86412" w14:textId="77777777" w:rsidR="00C40015" w:rsidRDefault="00C40015">
      <w:pPr>
        <w:spacing w:line="240" w:lineRule="auto"/>
      </w:pPr>
      <w:r>
        <w:separator/>
      </w:r>
    </w:p>
  </w:footnote>
  <w:footnote w:type="continuationSeparator" w:id="0">
    <w:p w14:paraId="6650B2C3" w14:textId="77777777" w:rsidR="00C40015" w:rsidRDefault="00C400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0" w14:textId="77777777" w:rsidR="00797A80" w:rsidRDefault="00227CBB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31" w14:textId="77777777" w:rsidR="00797A80" w:rsidRDefault="00797A80">
    <w:pPr>
      <w:jc w:val="right"/>
    </w:pPr>
  </w:p>
  <w:p w14:paraId="00000032" w14:textId="77777777" w:rsidR="00797A80" w:rsidRDefault="00797A80">
    <w:pPr>
      <w:jc w:val="right"/>
    </w:pPr>
  </w:p>
  <w:p w14:paraId="00000033" w14:textId="77777777" w:rsidR="00797A80" w:rsidRDefault="00227CBB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5" w14:textId="77777777" w:rsidR="00797A80" w:rsidRDefault="00797A8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A80"/>
    <w:rsid w:val="001A64FA"/>
    <w:rsid w:val="001F60E5"/>
    <w:rsid w:val="00227CBB"/>
    <w:rsid w:val="002614B5"/>
    <w:rsid w:val="002A1922"/>
    <w:rsid w:val="002E3154"/>
    <w:rsid w:val="00487B61"/>
    <w:rsid w:val="00737F25"/>
    <w:rsid w:val="00745F26"/>
    <w:rsid w:val="00750A0C"/>
    <w:rsid w:val="00797A80"/>
    <w:rsid w:val="00810DC0"/>
    <w:rsid w:val="008536FF"/>
    <w:rsid w:val="008D5A65"/>
    <w:rsid w:val="0092303F"/>
    <w:rsid w:val="009368F4"/>
    <w:rsid w:val="009529D5"/>
    <w:rsid w:val="009647F5"/>
    <w:rsid w:val="00A859E4"/>
    <w:rsid w:val="00B00AE8"/>
    <w:rsid w:val="00B73274"/>
    <w:rsid w:val="00B90F6A"/>
    <w:rsid w:val="00BF3079"/>
    <w:rsid w:val="00C40015"/>
    <w:rsid w:val="00D81670"/>
    <w:rsid w:val="00E275BA"/>
    <w:rsid w:val="00EA2E3E"/>
    <w:rsid w:val="00F53C1E"/>
    <w:rsid w:val="00F553F6"/>
    <w:rsid w:val="00F65671"/>
    <w:rsid w:val="00FB6733"/>
    <w:rsid w:val="00FD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3FD42"/>
  <w15:docId w15:val="{E7FD1EB3-C341-4D15-8630-EFB6C9CB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rpodetexto">
    <w:name w:val="Body Text"/>
    <w:basedOn w:val="Normal"/>
    <w:link w:val="CorpodetextoChar"/>
    <w:uiPriority w:val="1"/>
    <w:qFormat/>
    <w:rsid w:val="00745F26"/>
    <w:pPr>
      <w:widowControl w:val="0"/>
      <w:autoSpaceDE w:val="0"/>
      <w:autoSpaceDN w:val="0"/>
      <w:spacing w:line="240" w:lineRule="auto"/>
      <w:ind w:left="140"/>
      <w:jc w:val="both"/>
    </w:pPr>
    <w:rPr>
      <w:rFonts w:ascii="Times New Roman" w:eastAsia="Times New Roman" w:hAnsi="Times New Roman" w:cs="Times New Roman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745F26"/>
    <w:rPr>
      <w:rFonts w:ascii="Times New Roman" w:eastAsia="Times New Roman" w:hAnsi="Times New Roman" w:cs="Times New Roman"/>
      <w:sz w:val="24"/>
      <w:szCs w:val="24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vistas.ufg.br/sv/article/view/77915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1298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Jonas Bessa</cp:lastModifiedBy>
  <cp:revision>18</cp:revision>
  <dcterms:created xsi:type="dcterms:W3CDTF">2026-07-16T21:24:00Z</dcterms:created>
  <dcterms:modified xsi:type="dcterms:W3CDTF">2026-07-21T22:22:00Z</dcterms:modified>
</cp:coreProperties>
</file>