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bookmarkStart w:colFirst="0" w:colLast="0" w:name="_heading=h.lqt8e4cx9ltc" w:id="0"/>
      <w:bookmarkEnd w:id="0"/>
      <w:r w:rsidDel="00000000" w:rsidR="00000000" w:rsidRPr="00000000">
        <w:rPr>
          <w:rtl w:val="0"/>
        </w:rPr>
      </w:r>
    </w:p>
    <w:p w:rsidR="00000000" w:rsidDel="00000000" w:rsidP="00000000" w:rsidRDefault="00000000" w:rsidRPr="00000000" w14:paraId="00000002">
      <w:pPr>
        <w:keepLines w:val="1"/>
        <w:widowControl w:val="0"/>
        <w:spacing w:line="240" w:lineRule="auto"/>
        <w:jc w:val="center"/>
        <w:rPr>
          <w:b w:val="1"/>
          <w:bCs w:val="1"/>
          <w:sz w:val="24"/>
          <w:szCs w:val="24"/>
        </w:rPr>
      </w:pPr>
      <w:bookmarkStart w:colFirst="0" w:colLast="0" w:name="_heading=h.urgitrn7f14r" w:id="1"/>
      <w:bookmarkEnd w:id="1"/>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b w:val="1"/>
          <w:bCs w:val="1"/>
          <w:sz w:val="24"/>
          <w:szCs w:val="24"/>
        </w:rPr>
      </w:pPr>
      <w:bookmarkStart w:colFirst="0" w:colLast="0" w:name="_heading=h.but4a2m9nnjr" w:id="2"/>
      <w:bookmarkEnd w:id="2"/>
      <w:r w:rsidDel="00000000" w:rsidR="00000000" w:rsidRPr="00000000">
        <w:rPr>
          <w:b w:val="1"/>
          <w:bCs w:val="1"/>
          <w:sz w:val="24"/>
          <w:szCs w:val="24"/>
          <w:rtl w:val="0"/>
        </w:rPr>
        <w:t xml:space="preserve">CONVERSATÓRIO 7 - EDUCAÇÃO ANTIRRACISTA NA EDUCAÇÃO BÁSICA: EDUCANDO PARA AS RELAÇÕES ÉTNICO-RACIAIS</w:t>
      </w:r>
    </w:p>
    <w:p w:rsidR="00000000" w:rsidDel="00000000" w:rsidP="00000000" w:rsidRDefault="00000000" w:rsidRPr="00000000" w14:paraId="00000004">
      <w:pPr>
        <w:keepLines w:val="1"/>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Vanessa Rodrigues Aires, Prefeitura Municipal de Santos e Unifesp, vanessa_aires@hotmail.com</w:t>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Janaina Melques Fernandes, Prefeitura Municipal de Santos e Unifesp, janaina,melques@hotmail.com</w:t>
      </w:r>
    </w:p>
    <w:p w:rsidR="00000000" w:rsidDel="00000000" w:rsidP="00000000" w:rsidRDefault="00000000" w:rsidRPr="00000000" w14:paraId="0000000A">
      <w:pPr>
        <w:keepLines w:val="1"/>
        <w:widowControl w:val="0"/>
        <w:spacing w:line="240" w:lineRule="auto"/>
        <w:jc w:val="right"/>
        <w:rPr>
          <w:color w:val="ff0000"/>
          <w:sz w:val="24"/>
          <w:szCs w:val="24"/>
        </w:rPr>
      </w:pPr>
      <w:r w:rsidDel="00000000" w:rsidR="00000000" w:rsidRPr="00000000">
        <w:rPr>
          <w:sz w:val="24"/>
          <w:szCs w:val="24"/>
          <w:rtl w:val="0"/>
        </w:rPr>
        <w:t xml:space="preserve">Marcos Paulo Ramos, Prefeitura Municipal de Santos, prof.marcosedfisica@gmail.com</w:t>
      </w:r>
      <w:r w:rsidDel="00000000" w:rsidR="00000000" w:rsidRPr="00000000">
        <w:rPr>
          <w:rtl w:val="0"/>
        </w:rPr>
      </w:r>
    </w:p>
    <w:p w:rsidR="00000000" w:rsidDel="00000000" w:rsidP="00000000" w:rsidRDefault="00000000" w:rsidRPr="00000000" w14:paraId="0000000B">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C">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E">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F">
      <w:pPr>
        <w:spacing w:line="360" w:lineRule="auto"/>
        <w:ind w:firstLine="720"/>
        <w:jc w:val="both"/>
        <w:rPr>
          <w:sz w:val="24"/>
          <w:szCs w:val="24"/>
        </w:rPr>
      </w:pPr>
      <w:r w:rsidDel="00000000" w:rsidR="00000000" w:rsidRPr="00000000">
        <w:rPr>
          <w:sz w:val="24"/>
          <w:szCs w:val="24"/>
          <w:rtl w:val="0"/>
        </w:rPr>
        <w:t xml:space="preserve">Este ensaio reúne narrativas de três educadores negros que atuam na rede pública de ensino de Santos-SP e que, inspirados pelas proposições de Tricia Hersey (2022) e Marina Guzzo(2025) passaram a problematizar o cansaço cotidiano e refletir o descanso como possibilidade política e pedagógica na escola.</w:t>
      </w:r>
    </w:p>
    <w:p w:rsidR="00000000" w:rsidDel="00000000" w:rsidP="00000000" w:rsidRDefault="00000000" w:rsidRPr="00000000" w14:paraId="00000010">
      <w:pPr>
        <w:spacing w:line="360" w:lineRule="auto"/>
        <w:ind w:left="0" w:firstLine="720"/>
        <w:jc w:val="both"/>
        <w:rPr>
          <w:sz w:val="24"/>
          <w:szCs w:val="24"/>
        </w:rPr>
      </w:pPr>
      <w:r w:rsidDel="00000000" w:rsidR="00000000" w:rsidRPr="00000000">
        <w:rPr>
          <w:sz w:val="24"/>
          <w:szCs w:val="24"/>
          <w:rtl w:val="0"/>
        </w:rPr>
        <w:t xml:space="preserve">Ao refletir os</w:t>
      </w:r>
      <w:r w:rsidDel="00000000" w:rsidR="00000000" w:rsidRPr="00000000">
        <w:rPr>
          <w:sz w:val="24"/>
          <w:szCs w:val="24"/>
          <w:rtl w:val="0"/>
        </w:rPr>
        <w:t xml:space="preserve"> aspectos históricos e políticos do cansaço e o descanso, bem </w:t>
      </w:r>
      <w:r w:rsidDel="00000000" w:rsidR="00000000" w:rsidRPr="00000000">
        <w:rPr>
          <w:sz w:val="24"/>
          <w:szCs w:val="24"/>
          <w:rtl w:val="0"/>
        </w:rPr>
        <w:t xml:space="preserve">como a perpetuação do racismo a partir do imaginário do lazer para corpos brancos, Guzzo, Dupas e Alves (2025) ensinam: é preciso indagar "quem tem direito de descansar, de sonhar" (p. 85). Nesse sentido, descansar não se limita a uma necessidade fisiológica, trata-se de uma prática capaz de ativar campos simbólicos e práticos, permitindo sonhar, imaginar outros mundos, outros modos de vida e maneiras de sentir.</w:t>
      </w:r>
    </w:p>
    <w:p w:rsidR="00000000" w:rsidDel="00000000" w:rsidP="00000000" w:rsidRDefault="00000000" w:rsidRPr="00000000" w14:paraId="00000011">
      <w:pPr>
        <w:spacing w:line="360" w:lineRule="auto"/>
        <w:ind w:left="0" w:firstLine="720"/>
        <w:jc w:val="both"/>
        <w:rPr>
          <w:sz w:val="24"/>
          <w:szCs w:val="24"/>
        </w:rPr>
      </w:pPr>
      <w:r w:rsidDel="00000000" w:rsidR="00000000" w:rsidRPr="00000000">
        <w:rPr>
          <w:sz w:val="24"/>
          <w:szCs w:val="24"/>
          <w:rtl w:val="0"/>
        </w:rPr>
        <w:t xml:space="preserve">Tricia Hersey(2022) afirma que o descanso constitui uma prática de resistência diante de um sistema que historicamente produziu riqueza a partir da exploração dos corpos negros. Dessa maneira, discutir e propor o descanso na escola pode também problematizar as desigualdades raciais que atravessam o c</w:t>
      </w:r>
      <w:r w:rsidDel="00000000" w:rsidR="00000000" w:rsidRPr="00000000">
        <w:rPr>
          <w:sz w:val="24"/>
          <w:szCs w:val="24"/>
          <w:rtl w:val="0"/>
        </w:rPr>
        <w:t xml:space="preserve">otidiano, reconhecer que crianças, educadores, comunidades negras, bem como outros corpos dissidentes de existirem para além da lógica da produtividade.   Embora  as narrativas partam de diferentes experiências e contextos de escolarização, elas contam sobre corpos marcados por histórias de racialização, trabalho e resistência. Ao compartilhar essas experiências, busca-se compreender como pequenas práticas de descanso: ler, respirar, brincar, contemplar e reunir-se em assembleia, podem produzir fissuras na racionalidade produtivista da escola e abrir espaço para outras formas de presença, cuidado e aprendizagem.</w:t>
      </w:r>
      <w:r w:rsidDel="00000000" w:rsidR="00000000" w:rsidRPr="00000000">
        <w:rPr>
          <w:rtl w:val="0"/>
        </w:rPr>
      </w:r>
    </w:p>
    <w:p w:rsidR="00000000" w:rsidDel="00000000" w:rsidP="00000000" w:rsidRDefault="00000000" w:rsidRPr="00000000" w14:paraId="0000001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13">
      <w:pPr>
        <w:spacing w:after="200" w:line="360" w:lineRule="auto"/>
        <w:ind w:firstLine="720"/>
        <w:jc w:val="left"/>
        <w:rPr>
          <w:b w:val="1"/>
          <w:bCs w:val="1"/>
          <w:sz w:val="24"/>
          <w:szCs w:val="24"/>
        </w:rPr>
      </w:pPr>
      <w:r w:rsidDel="00000000" w:rsidR="00000000" w:rsidRPr="00000000">
        <w:rPr>
          <w:b w:val="1"/>
          <w:bCs w:val="1"/>
          <w:sz w:val="24"/>
          <w:szCs w:val="24"/>
          <w:rtl w:val="0"/>
        </w:rPr>
        <w:t xml:space="preserve"> Entre vozes e olhares: biblioteca escolar                   </w:t>
      </w:r>
    </w:p>
    <w:p w:rsidR="00000000" w:rsidDel="00000000" w:rsidP="00000000" w:rsidRDefault="00000000" w:rsidRPr="00000000" w14:paraId="00000014">
      <w:pPr>
        <w:spacing w:after="200" w:line="360" w:lineRule="auto"/>
        <w:ind w:firstLine="720"/>
        <w:jc w:val="both"/>
        <w:rPr>
          <w:sz w:val="24"/>
          <w:szCs w:val="24"/>
        </w:rPr>
      </w:pPr>
      <w:r w:rsidDel="00000000" w:rsidR="00000000" w:rsidRPr="00000000">
        <w:rPr>
          <w:sz w:val="24"/>
          <w:szCs w:val="24"/>
          <w:rtl w:val="0"/>
        </w:rPr>
        <w:t xml:space="preserve">Como bibliotecária escolar, vivencio diariamente uma contradição: embora a leitura seja parte essencial da mediação, ainda é associada à improdutividade. Em meio às atividades, busco forjar a biblioteca em um espaço de acolhimento e permanência: quando crianças adormecem durante a leitura, entendo o descanso como um gesto de cuidado, e não de desatenção. A partir dessas experiências, este relato reflete sobre a biblioteca escolar como espaço de resistência e afirmação do direito de ler, descansar e permanecer. </w:t>
      </w:r>
    </w:p>
    <w:p w:rsidR="00000000" w:rsidDel="00000000" w:rsidP="00000000" w:rsidRDefault="00000000" w:rsidRPr="00000000" w14:paraId="00000015">
      <w:pPr>
        <w:spacing w:after="200" w:line="360" w:lineRule="auto"/>
        <w:ind w:firstLine="700"/>
        <w:jc w:val="both"/>
        <w:rPr>
          <w:sz w:val="24"/>
          <w:szCs w:val="24"/>
        </w:rPr>
      </w:pPr>
      <w:r w:rsidDel="00000000" w:rsidR="00000000" w:rsidRPr="00000000">
        <w:rPr>
          <w:sz w:val="24"/>
          <w:szCs w:val="24"/>
          <w:rtl w:val="0"/>
        </w:rPr>
        <w:t xml:space="preserve">Contudo, essas experiências não acontecem de forma neutra. Sendo uma mulher negra ocupando uma biblioteca escolar — espaço historicamente associado a determinados privilégios — percebo que muitos olhares atravessam minha presença, ainda que silenciosamente. Vozes se calam, mas os olhares gritam!</w:t>
      </w:r>
      <w:r w:rsidDel="00000000" w:rsidR="00000000" w:rsidRPr="00000000">
        <w:rPr>
          <w:b w:val="1"/>
          <w:bCs w:val="1"/>
          <w:sz w:val="24"/>
          <w:szCs w:val="24"/>
          <w:rtl w:val="0"/>
        </w:rPr>
        <w:t xml:space="preserve"> </w:t>
      </w:r>
      <w:r w:rsidDel="00000000" w:rsidR="00000000" w:rsidRPr="00000000">
        <w:rPr>
          <w:sz w:val="24"/>
          <w:szCs w:val="24"/>
          <w:rtl w:val="0"/>
        </w:rPr>
        <w:t xml:space="preserve">Há um estranhamento que parece questionar minha permanência naquele lugar...</w:t>
      </w:r>
      <w:r w:rsidDel="00000000" w:rsidR="00000000" w:rsidRPr="00000000">
        <w:rPr>
          <w:i w:val="1"/>
          <w:iCs w:val="1"/>
          <w:sz w:val="24"/>
          <w:szCs w:val="24"/>
          <w:rtl w:val="0"/>
        </w:rPr>
        <w:t xml:space="preserve"> </w:t>
      </w:r>
      <w:r w:rsidDel="00000000" w:rsidR="00000000" w:rsidRPr="00000000">
        <w:rPr>
          <w:sz w:val="24"/>
          <w:szCs w:val="24"/>
          <w:rtl w:val="0"/>
        </w:rPr>
        <w:t xml:space="preserve">Como se o descanso, a leitura, o conforto e a intelectualidade não fossem também territórios possíveis para corpos negros. Permanecer na biblioteca lendo, mediando histórias e sustentando experiências de sensibilidade também se configura como um gesto político de (re)existência.</w:t>
      </w:r>
    </w:p>
    <w:p w:rsidR="00000000" w:rsidDel="00000000" w:rsidP="00000000" w:rsidRDefault="00000000" w:rsidRPr="00000000" w14:paraId="00000016">
      <w:pPr>
        <w:spacing w:after="200" w:line="360" w:lineRule="auto"/>
        <w:jc w:val="both"/>
        <w:rPr>
          <w:color w:val="ff0000"/>
          <w:sz w:val="24"/>
          <w:szCs w:val="24"/>
        </w:rPr>
      </w:pPr>
      <w:r w:rsidDel="00000000" w:rsidR="00000000" w:rsidRPr="00000000">
        <w:rPr>
          <w:color w:val="ff0000"/>
          <w:sz w:val="24"/>
          <w:szCs w:val="24"/>
          <w:rtl w:val="0"/>
        </w:rPr>
        <w:tab/>
      </w:r>
      <w:r w:rsidDel="00000000" w:rsidR="00000000" w:rsidRPr="00000000">
        <w:rPr>
          <w:sz w:val="24"/>
          <w:szCs w:val="24"/>
          <w:rtl w:val="0"/>
        </w:rPr>
        <w:t xml:space="preserve">Essa permanência na biblioteca escolar, muitas vezes atravessada por olhares que parecem questionar meu lugar, me faz refletir sobre as relações de poder presentes no cotidiano escolar. Nesse sentido, as contribuições de Foucault (2021) e de Carneiro (2023), ajudam a compreender como a escola e seus espaços (re)produzem desigualdades raciais no seu cotidiano.Portanto,  permanecer, ler, e ocupar a biblioteca tornam-se, assim, formas de resistência e de afirmação da minha existência e também de todos os corpos negros que por ali passam e ficam.</w:t>
      </w:r>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ind w:left="720" w:firstLine="720"/>
        <w:jc w:val="both"/>
        <w:rPr>
          <w:b w:val="1"/>
          <w:bCs w:val="1"/>
          <w:color w:val="000000"/>
          <w:sz w:val="26"/>
          <w:szCs w:val="26"/>
        </w:rPr>
      </w:pPr>
      <w:bookmarkStart w:colFirst="0" w:colLast="0" w:name="_heading=h.ncu1bgvz3xlj" w:id="3"/>
      <w:bookmarkEnd w:id="3"/>
      <w:r w:rsidDel="00000000" w:rsidR="00000000" w:rsidRPr="00000000">
        <w:rPr>
          <w:b w:val="1"/>
          <w:bCs w:val="1"/>
          <w:color w:val="000000"/>
          <w:sz w:val="26"/>
          <w:szCs w:val="26"/>
          <w:rtl w:val="0"/>
        </w:rPr>
        <w:t xml:space="preserve">Menos rotinas, mais rituais: preparar os encontros</w:t>
      </w:r>
    </w:p>
    <w:p w:rsidR="00000000" w:rsidDel="00000000" w:rsidP="00000000" w:rsidRDefault="00000000" w:rsidRPr="00000000" w14:paraId="00000018">
      <w:pPr>
        <w:spacing w:after="240" w:before="240" w:line="360" w:lineRule="auto"/>
        <w:ind w:firstLine="720"/>
        <w:jc w:val="both"/>
        <w:rPr>
          <w:sz w:val="24"/>
          <w:szCs w:val="24"/>
        </w:rPr>
      </w:pPr>
      <w:r w:rsidDel="00000000" w:rsidR="00000000" w:rsidRPr="00000000">
        <w:rPr>
          <w:sz w:val="24"/>
          <w:szCs w:val="24"/>
          <w:rtl w:val="0"/>
        </w:rPr>
        <w:t xml:space="preserve">A cada quarenta e cinco minutos chegam trinta crianças para as aulas de Educação Física. Entre brincadeiras interrompidas, conflitos, abraços, risos e histórias que precisam ser contadas, a aula exige escolhas constantes e rápidas. Em uma escola organizada por rotinas e atravessada pela lógica da produtividade, fui percebendo a necessidade de inventar pequenos rituais que preparam nossos corpos para o encontro.</w:t>
      </w:r>
    </w:p>
    <w:p w:rsidR="00000000" w:rsidDel="00000000" w:rsidP="00000000" w:rsidRDefault="00000000" w:rsidRPr="00000000" w14:paraId="00000019">
      <w:pPr>
        <w:spacing w:after="240" w:before="240" w:line="360" w:lineRule="auto"/>
        <w:ind w:firstLine="720"/>
        <w:jc w:val="both"/>
        <w:rPr>
          <w:sz w:val="24"/>
          <w:szCs w:val="24"/>
        </w:rPr>
      </w:pPr>
      <w:r w:rsidDel="00000000" w:rsidR="00000000" w:rsidRPr="00000000">
        <w:rPr>
          <w:sz w:val="24"/>
          <w:szCs w:val="24"/>
          <w:rtl w:val="0"/>
        </w:rPr>
        <w:t xml:space="preserve">As rotinas sustentam o cotidiano escolar. São elas que organizam os tempos e os espaços. Mas são os rituais que cultivam presença, escuta e pertencimento. Aos poucos, compreendi que as crianças precisavam de menos uma tarefa a cumprir e mais um tempo para respirar. Segundo Guzzo, Dupas e Alves (2025, p. 76), descansar é "lentificar. Pausar. Respirar. Prestar atenção com cuidado. Contemplar."</w:t>
      </w:r>
    </w:p>
    <w:p w:rsidR="00000000" w:rsidDel="00000000" w:rsidP="00000000" w:rsidRDefault="00000000" w:rsidRPr="00000000" w14:paraId="0000001A">
      <w:pPr>
        <w:spacing w:after="240" w:before="240" w:line="360" w:lineRule="auto"/>
        <w:ind w:firstLine="720"/>
        <w:jc w:val="both"/>
        <w:rPr>
          <w:sz w:val="24"/>
          <w:szCs w:val="24"/>
        </w:rPr>
      </w:pPr>
      <w:r w:rsidDel="00000000" w:rsidR="00000000" w:rsidRPr="00000000">
        <w:rPr>
          <w:sz w:val="24"/>
          <w:szCs w:val="24"/>
          <w:rtl w:val="0"/>
        </w:rPr>
        <w:t xml:space="preserve">Foi desse desejo que nasceu o ritual de respiração que passou a abrir nossas aulas. Durante três respirações: </w:t>
      </w:r>
      <w:r w:rsidDel="00000000" w:rsidR="00000000" w:rsidRPr="00000000">
        <w:rPr>
          <w:i w:val="1"/>
          <w:iCs w:val="1"/>
          <w:sz w:val="24"/>
          <w:szCs w:val="24"/>
          <w:rtl w:val="0"/>
        </w:rPr>
        <w:t xml:space="preserve">inspira... um, dois, três... soltou</w:t>
      </w:r>
      <w:r w:rsidDel="00000000" w:rsidR="00000000" w:rsidRPr="00000000">
        <w:rPr>
          <w:sz w:val="24"/>
          <w:szCs w:val="24"/>
          <w:rtl w:val="0"/>
        </w:rPr>
        <w:t xml:space="preserve">,</w:t>
      </w:r>
      <w:r w:rsidDel="00000000" w:rsidR="00000000" w:rsidRPr="00000000">
        <w:rPr>
          <w:sz w:val="24"/>
          <w:szCs w:val="24"/>
          <w:rtl w:val="0"/>
        </w:rPr>
        <w:t xml:space="preserve">as crianças fecham os olhos e colocam as mãos sobre o coração. Há quem ri, quem balance o corpo, quem dance discretamente ou abra os olhos antes da hora. Não buscamos silêncio perfeito. Cada criança encontra seu próprio jeito de desacelerar. Eu também respiro. Pouco a pouco, começamos a aula com mais presença.</w:t>
      </w:r>
    </w:p>
    <w:p w:rsidR="00000000" w:rsidDel="00000000" w:rsidP="00000000" w:rsidRDefault="00000000" w:rsidRPr="00000000" w14:paraId="0000001B">
      <w:pPr>
        <w:spacing w:after="200" w:line="360" w:lineRule="auto"/>
        <w:jc w:val="center"/>
        <w:rPr>
          <w:b w:val="1"/>
          <w:bCs w:val="1"/>
          <w:sz w:val="24"/>
          <w:szCs w:val="24"/>
        </w:rPr>
      </w:pPr>
      <w:r w:rsidDel="00000000" w:rsidR="00000000" w:rsidRPr="00000000">
        <w:rPr>
          <w:b w:val="1"/>
          <w:bCs w:val="1"/>
          <w:sz w:val="24"/>
          <w:szCs w:val="24"/>
          <w:rtl w:val="0"/>
        </w:rPr>
        <w:t xml:space="preserve">       Quando o descanso encontra a ancestralidade  </w:t>
      </w:r>
    </w:p>
    <w:p w:rsidR="00000000" w:rsidDel="00000000" w:rsidP="00000000" w:rsidRDefault="00000000" w:rsidRPr="00000000" w14:paraId="0000001C">
      <w:pPr>
        <w:spacing w:after="240" w:before="240" w:line="360" w:lineRule="auto"/>
        <w:ind w:firstLine="720"/>
        <w:jc w:val="both"/>
        <w:rPr>
          <w:color w:val="0a0a0a"/>
          <w:sz w:val="24"/>
          <w:szCs w:val="24"/>
          <w:highlight w:val="white"/>
        </w:rPr>
      </w:pPr>
      <w:r w:rsidDel="00000000" w:rsidR="00000000" w:rsidRPr="00000000">
        <w:rPr>
          <w:color w:val="0a0a0a"/>
          <w:sz w:val="24"/>
          <w:szCs w:val="24"/>
          <w:highlight w:val="white"/>
          <w:rtl w:val="0"/>
        </w:rPr>
        <w:t xml:space="preserve">Toda história tem um começo, e todo começo exige coragem. Mas como ter coragem quando o dispositivo de racialidade (CARNEIRO, 2023) insiste em produzir opressões? A ancestralidade, os encontros e a resistência sustentam a vida e os corpos na direção dos sonhos. Foi assim que atravessei uma das primeiras barreiras: ingressar na faculdade de Educação Física. O estudo me levou ao chão da escola, onde hoje atuo com crianças e adolescentes.</w:t>
      </w:r>
    </w:p>
    <w:p w:rsidR="00000000" w:rsidDel="00000000" w:rsidP="00000000" w:rsidRDefault="00000000" w:rsidRPr="00000000" w14:paraId="0000001D">
      <w:pPr>
        <w:spacing w:after="240" w:before="240" w:line="360" w:lineRule="auto"/>
        <w:ind w:firstLine="720"/>
        <w:jc w:val="both"/>
        <w:rPr>
          <w:color w:val="0a0a0a"/>
          <w:sz w:val="24"/>
          <w:szCs w:val="24"/>
          <w:highlight w:val="white"/>
        </w:rPr>
      </w:pPr>
      <w:r w:rsidDel="00000000" w:rsidR="00000000" w:rsidRPr="00000000">
        <w:rPr>
          <w:color w:val="0a0a0a"/>
          <w:sz w:val="24"/>
          <w:szCs w:val="24"/>
          <w:highlight w:val="white"/>
          <w:rtl w:val="0"/>
        </w:rPr>
        <w:t xml:space="preserve">Quando a escola organiza o tempo pela produtividade, acaba reproduzindo desigualdades que atravessam as relações étnico-raciais, tornando o descanso um privilégio para alguns e um direito constantemente negado a outros.</w:t>
      </w:r>
    </w:p>
    <w:p w:rsidR="00000000" w:rsidDel="00000000" w:rsidP="00000000" w:rsidRDefault="00000000" w:rsidRPr="00000000" w14:paraId="0000001E">
      <w:pPr>
        <w:spacing w:after="240" w:before="240" w:line="360" w:lineRule="auto"/>
        <w:ind w:firstLine="720"/>
        <w:jc w:val="both"/>
        <w:rPr>
          <w:color w:val="0a0a0a"/>
          <w:sz w:val="24"/>
          <w:szCs w:val="24"/>
          <w:highlight w:val="white"/>
        </w:rPr>
      </w:pPr>
      <w:r w:rsidDel="00000000" w:rsidR="00000000" w:rsidRPr="00000000">
        <w:rPr>
          <w:color w:val="0a0a0a"/>
          <w:sz w:val="24"/>
          <w:szCs w:val="24"/>
          <w:highlight w:val="white"/>
          <w:rtl w:val="0"/>
        </w:rPr>
        <w:t xml:space="preserve">Em uma aula, propus um tempo de brincar com liberdade de escolhas e diferentes materiais. Depois, vivemos uma assembleia de descanso. Deitados, de olhos fechados, ouvi marteladas. Naquele instante, minha ancestralidade se fez presente na memória do meu pai, Eliotério Ramos, homem preto, baiano, carpinteiro, que teve o corpo consumido por mais de sessenta e cinco anos de trabalho. Morreu aos oitenta anos sem conhecer o mar da Bahia, estudar ou descansar.</w:t>
      </w:r>
    </w:p>
    <w:p w:rsidR="00000000" w:rsidDel="00000000" w:rsidP="00000000" w:rsidRDefault="00000000" w:rsidRPr="00000000" w14:paraId="0000001F">
      <w:pPr>
        <w:spacing w:after="240" w:before="240" w:line="360" w:lineRule="auto"/>
        <w:ind w:firstLine="720"/>
        <w:jc w:val="both"/>
        <w:rPr>
          <w:b w:val="1"/>
          <w:bCs w:val="1"/>
          <w:color w:val="0a0a0a"/>
          <w:sz w:val="24"/>
          <w:szCs w:val="24"/>
          <w:highlight w:val="white"/>
        </w:rPr>
      </w:pPr>
      <w:r w:rsidDel="00000000" w:rsidR="00000000" w:rsidRPr="00000000">
        <w:rPr>
          <w:color w:val="0a0a0a"/>
          <w:sz w:val="24"/>
          <w:szCs w:val="24"/>
          <w:highlight w:val="white"/>
          <w:rtl w:val="0"/>
        </w:rPr>
        <w:t xml:space="preserve">Ao final da atividade, uma aluna me abraçou. Na força daquele gesto, encontrei descanso. Permanecer presente, com os pés na terra e em relação com a Terra, é uma forma de afirmar que nossas vidas são suficientes e merecem descanso.</w:t>
      </w:r>
      <w:r w:rsidDel="00000000" w:rsidR="00000000" w:rsidRPr="00000000">
        <w:rPr>
          <w:rtl w:val="0"/>
        </w:rPr>
      </w:r>
    </w:p>
    <w:p w:rsidR="00000000" w:rsidDel="00000000" w:rsidP="00000000" w:rsidRDefault="00000000" w:rsidRPr="00000000" w14:paraId="00000020">
      <w:pPr>
        <w:shd w:fill="ffffff" w:val="clear"/>
        <w:spacing w:line="360" w:lineRule="auto"/>
        <w:jc w:val="both"/>
        <w:rPr>
          <w:b w:val="1"/>
          <w:bCs w:val="1"/>
          <w:color w:val="0a0a0a"/>
          <w:sz w:val="24"/>
          <w:szCs w:val="24"/>
          <w:highlight w:val="white"/>
        </w:rPr>
      </w:pPr>
      <w:r w:rsidDel="00000000" w:rsidR="00000000" w:rsidRPr="00000000">
        <w:rPr>
          <w:b w:val="1"/>
          <w:bCs w:val="1"/>
          <w:color w:val="0a0a0a"/>
          <w:sz w:val="24"/>
          <w:szCs w:val="24"/>
          <w:highlight w:val="white"/>
          <w:rtl w:val="0"/>
        </w:rPr>
        <w:t xml:space="preserve">Considerações</w:t>
      </w:r>
    </w:p>
    <w:p w:rsidR="00000000" w:rsidDel="00000000" w:rsidP="00000000" w:rsidRDefault="00000000" w:rsidRPr="00000000" w14:paraId="00000021">
      <w:pPr>
        <w:shd w:fill="ffffff" w:val="clear"/>
        <w:spacing w:after="240" w:before="240" w:line="360" w:lineRule="auto"/>
        <w:ind w:firstLine="720"/>
        <w:jc w:val="both"/>
        <w:rPr>
          <w:b w:val="1"/>
          <w:bCs w:val="1"/>
          <w:color w:val="0a0a0a"/>
          <w:sz w:val="24"/>
          <w:szCs w:val="24"/>
          <w:highlight w:val="white"/>
        </w:rPr>
      </w:pPr>
      <w:r w:rsidDel="00000000" w:rsidR="00000000" w:rsidRPr="00000000">
        <w:rPr>
          <w:color w:val="0a0a0a"/>
          <w:sz w:val="24"/>
          <w:szCs w:val="24"/>
          <w:highlight w:val="white"/>
          <w:rtl w:val="0"/>
        </w:rPr>
        <w:t xml:space="preserve">As narrativas reunidas neste ensaio permitem aos educadores reconhecer o descanso como uma forma de estar na escola. Na biblioteca, na aula de Educação Física, na respiração, na brincadeira e no abraço, o descanso se manifesta em gestos cotidianos que cultivam presença, escuta e acolhimento. Ao aproximarem essas experiências das relações étnico-raciais, os educadores mostram que descansar também expressa o direito de existir, sonhar, imaginar e aprender.</w:t>
      </w:r>
      <w:r w:rsidDel="00000000" w:rsidR="00000000" w:rsidRPr="00000000">
        <w:rPr>
          <w:rtl w:val="0"/>
        </w:rPr>
      </w:r>
    </w:p>
    <w:p w:rsidR="00000000" w:rsidDel="00000000" w:rsidP="00000000" w:rsidRDefault="00000000" w:rsidRPr="00000000" w14:paraId="00000022">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23">
      <w:pPr>
        <w:keepLines w:val="1"/>
        <w:widowControl w:val="0"/>
        <w:spacing w:line="360" w:lineRule="auto"/>
        <w:jc w:val="both"/>
        <w:rPr/>
      </w:pPr>
      <w:r w:rsidDel="00000000" w:rsidR="00000000" w:rsidRPr="00000000">
        <w:rPr>
          <w:rtl w:val="0"/>
        </w:rPr>
        <w:t xml:space="preserve">Práticas de descanso; Educação para as relações étnico-raciais; Escola pública.</w:t>
      </w:r>
    </w:p>
    <w:p w:rsidR="00000000" w:rsidDel="00000000" w:rsidP="00000000" w:rsidRDefault="00000000" w:rsidRPr="00000000" w14:paraId="00000024">
      <w:pPr>
        <w:keepLines w:val="1"/>
        <w:widowControl w:val="0"/>
        <w:spacing w:line="360" w:lineRule="auto"/>
        <w:rPr>
          <w:b w:val="1"/>
          <w:bCs w:val="1"/>
          <w:color w:val="ff0000"/>
          <w:sz w:val="24"/>
          <w:szCs w:val="24"/>
        </w:rPr>
      </w:pPr>
      <w:r w:rsidDel="00000000" w:rsidR="00000000" w:rsidRPr="00000000">
        <w:rPr>
          <w:rtl w:val="0"/>
        </w:rPr>
      </w:r>
    </w:p>
    <w:p w:rsidR="00000000" w:rsidDel="00000000" w:rsidP="00000000" w:rsidRDefault="00000000" w:rsidRPr="00000000" w14:paraId="00000025">
      <w:pPr>
        <w:keepLines w:val="1"/>
        <w:widowControl w:val="0"/>
        <w:spacing w:line="36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6">
      <w:pPr>
        <w:keepLines w:val="1"/>
        <w:widowControl w:val="0"/>
        <w:spacing w:line="240" w:lineRule="auto"/>
        <w:rPr>
          <w:sz w:val="24"/>
          <w:szCs w:val="24"/>
          <w:highlight w:val="white"/>
        </w:rPr>
      </w:pPr>
      <w:r w:rsidDel="00000000" w:rsidR="00000000" w:rsidRPr="00000000">
        <w:rPr>
          <w:sz w:val="24"/>
          <w:szCs w:val="24"/>
          <w:highlight w:val="white"/>
          <w:rtl w:val="0"/>
        </w:rPr>
        <w:t xml:space="preserve">CARNEIRO, Sueli. </w:t>
      </w:r>
      <w:r w:rsidDel="00000000" w:rsidR="00000000" w:rsidRPr="00000000">
        <w:rPr>
          <w:i w:val="1"/>
          <w:iCs w:val="1"/>
          <w:sz w:val="24"/>
          <w:szCs w:val="24"/>
          <w:highlight w:val="white"/>
          <w:rtl w:val="0"/>
        </w:rPr>
        <w:t xml:space="preserve">Dispositivo de racialidade</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a construção do outro como não ser como fundamento do ser. Rio de Janeiro: Zahar, 2023.</w:t>
      </w:r>
    </w:p>
    <w:p w:rsidR="00000000" w:rsidDel="00000000" w:rsidP="00000000" w:rsidRDefault="00000000" w:rsidRPr="00000000" w14:paraId="00000027">
      <w:pPr>
        <w:keepLines w:val="1"/>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028">
      <w:pPr>
        <w:keepLines w:val="1"/>
        <w:widowControl w:val="0"/>
        <w:spacing w:line="240" w:lineRule="auto"/>
        <w:rPr>
          <w:sz w:val="24"/>
          <w:szCs w:val="24"/>
          <w:highlight w:val="white"/>
        </w:rPr>
      </w:pPr>
      <w:r w:rsidDel="00000000" w:rsidR="00000000" w:rsidRPr="00000000">
        <w:rPr>
          <w:sz w:val="24"/>
          <w:szCs w:val="24"/>
          <w:highlight w:val="white"/>
          <w:rtl w:val="0"/>
        </w:rPr>
        <w:t xml:space="preserve">FOUCAULT, Michel. </w:t>
      </w:r>
      <w:r w:rsidDel="00000000" w:rsidR="00000000" w:rsidRPr="00000000">
        <w:rPr>
          <w:i w:val="1"/>
          <w:iCs w:val="1"/>
          <w:sz w:val="24"/>
          <w:szCs w:val="24"/>
          <w:highlight w:val="white"/>
          <w:rtl w:val="0"/>
        </w:rPr>
        <w:t xml:space="preserve">Microfísica do poder.</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Organização e tradução de Roberto Machado. 12. ed. Rio de Janeiro: Paz e Terra, 2021.</w:t>
      </w:r>
    </w:p>
    <w:p w:rsidR="00000000" w:rsidDel="00000000" w:rsidP="00000000" w:rsidRDefault="00000000" w:rsidRPr="00000000" w14:paraId="00000029">
      <w:pPr>
        <w:keepLines w:val="1"/>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02A">
      <w:pPr>
        <w:keepLines w:val="1"/>
        <w:widowControl w:val="0"/>
        <w:spacing w:line="240" w:lineRule="auto"/>
        <w:rPr>
          <w:sz w:val="24"/>
          <w:szCs w:val="24"/>
          <w:highlight w:val="white"/>
        </w:rPr>
      </w:pPr>
      <w:r w:rsidDel="00000000" w:rsidR="00000000" w:rsidRPr="00000000">
        <w:rPr>
          <w:sz w:val="24"/>
          <w:szCs w:val="24"/>
          <w:highlight w:val="white"/>
          <w:rtl w:val="0"/>
        </w:rPr>
        <w:t xml:space="preserve">GUZZO, Marina Souza Lobo; DUPAS, Ana Luiza Azevedo; ALVES, Kidauane Regina. Práticas de descanso: pausar para pensar e sentir o corpo num mundo acelerado. Porto Arte: </w:t>
      </w:r>
      <w:r w:rsidDel="00000000" w:rsidR="00000000" w:rsidRPr="00000000">
        <w:rPr>
          <w:i w:val="1"/>
          <w:iCs w:val="1"/>
          <w:sz w:val="24"/>
          <w:szCs w:val="24"/>
          <w:highlight w:val="white"/>
          <w:rtl w:val="0"/>
        </w:rPr>
        <w:t xml:space="preserve">Revista de Artes Visuais</w:t>
      </w:r>
      <w:r w:rsidDel="00000000" w:rsidR="00000000" w:rsidRPr="00000000">
        <w:rPr>
          <w:sz w:val="24"/>
          <w:szCs w:val="24"/>
          <w:highlight w:val="white"/>
          <w:rtl w:val="0"/>
        </w:rPr>
        <w:t xml:space="preserve">, Porto Alegre, v. 29, n. 51, 2025. Disponível em: https://seer.ufrgs.br/index.php/PortoArte/article/view/141793. Acesso em: 6 jul. 2026.</w:t>
      </w:r>
    </w:p>
    <w:p w:rsidR="00000000" w:rsidDel="00000000" w:rsidP="00000000" w:rsidRDefault="00000000" w:rsidRPr="00000000" w14:paraId="0000002B">
      <w:pPr>
        <w:keepLines w:val="1"/>
        <w:widowControl w:val="0"/>
        <w:spacing w:line="240" w:lineRule="auto"/>
        <w:rPr>
          <w:sz w:val="24"/>
          <w:szCs w:val="24"/>
          <w:highlight w:val="white"/>
        </w:rPr>
      </w:pPr>
      <w:r w:rsidDel="00000000" w:rsidR="00000000" w:rsidRPr="00000000">
        <w:rPr>
          <w:rtl w:val="0"/>
        </w:rPr>
      </w:r>
    </w:p>
    <w:p w:rsidR="00000000" w:rsidDel="00000000" w:rsidP="00000000" w:rsidRDefault="00000000" w:rsidRPr="00000000" w14:paraId="0000002C">
      <w:pPr>
        <w:keepLines w:val="1"/>
        <w:widowControl w:val="0"/>
        <w:spacing w:line="240" w:lineRule="auto"/>
        <w:rPr>
          <w:sz w:val="24"/>
          <w:szCs w:val="24"/>
          <w:highlight w:val="white"/>
        </w:rPr>
      </w:pPr>
      <w:r w:rsidDel="00000000" w:rsidR="00000000" w:rsidRPr="00000000">
        <w:rPr>
          <w:sz w:val="24"/>
          <w:szCs w:val="24"/>
          <w:highlight w:val="white"/>
          <w:rtl w:val="0"/>
        </w:rPr>
        <w:t xml:space="preserve">HERSEY, Tricia. </w:t>
      </w:r>
      <w:r w:rsidDel="00000000" w:rsidR="00000000" w:rsidRPr="00000000">
        <w:rPr>
          <w:i w:val="1"/>
          <w:iCs w:val="1"/>
          <w:sz w:val="24"/>
          <w:szCs w:val="24"/>
          <w:highlight w:val="white"/>
          <w:rtl w:val="0"/>
        </w:rPr>
        <w:t xml:space="preserve">Descansar é resistir:</w:t>
      </w:r>
      <w:r w:rsidDel="00000000" w:rsidR="00000000" w:rsidRPr="00000000">
        <w:rPr>
          <w:sz w:val="24"/>
          <w:szCs w:val="24"/>
          <w:highlight w:val="white"/>
          <w:rtl w:val="0"/>
        </w:rPr>
        <w:t xml:space="preserve"> um manifesto. Tradução de Denise Bottmann. Rio de Janeiro: Intrínseca, 2023.</w:t>
      </w:r>
    </w:p>
    <w:p w:rsidR="00000000" w:rsidDel="00000000" w:rsidP="00000000" w:rsidRDefault="00000000" w:rsidRPr="00000000" w14:paraId="0000002D">
      <w:pPr>
        <w:spacing w:after="200" w:line="24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-304797</wp:posOffset>
          </wp:positionV>
          <wp:extent cx="664882" cy="762000"/>
          <wp:effectExtent b="0" l="0" r="0" t="0"/>
          <wp:wrapNone/>
          <wp:docPr id="2"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jc w:val="right"/>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-5712</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C3+FQYW6pv4ErPpL1zCd+G+Sw==">CgMxLjAyDmgubHF0OGU0Y3g5bHRjMg5oLnVyZ2l0cm43ZjE0cjIOaC5idXQ0YTJtOW5uanIyDmgubmN1MWJndnozeGxqOABqJQoUc3VnZ2VzdC55anY2czdoMWpjNmcSDVZhbmVzc2EgQWlyZXNqJQoUc3VnZ2VzdC41YXl3MGhyNHppcmgSDVZhbmVzc2EgQWlyZXNqJQoUc3VnZ2VzdC5pM3AzMTI4NzhxY28SDVZhbmVzc2EgQWlyZXNyITF6YnpfVkhDYy1JMjVEb1ZsUkMtQmdYYmY5b2dTQ1dr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