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NOME DO CONVERSATÓRIO PARA O QUAL O TRABALHO FOI SUBMETIDO</w:t>
      </w:r>
    </w:p>
    <w:p w:rsidR="00000000" w:rsidDel="00000000" w:rsidP="00000000" w:rsidRDefault="00000000" w:rsidRPr="00000000" w14:paraId="00000002">
      <w:pPr>
        <w:keepLines w:val="1"/>
        <w:widowControl w:val="0"/>
        <w:spacing w:line="240" w:lineRule="auto"/>
        <w:jc w:val="center"/>
        <w:rPr>
          <w:sz w:val="24"/>
          <w:szCs w:val="24"/>
        </w:rPr>
      </w:pPr>
      <w:r w:rsidDel="00000000" w:rsidR="00000000" w:rsidRPr="00000000">
        <w:rPr>
          <w:sz w:val="24"/>
          <w:szCs w:val="24"/>
          <w:rtl w:val="0"/>
        </w:rPr>
        <w:t>CONVERSATÓRIO 8 - NARRATIVAS AUTOBIOGRÁFICAS DE ESTUDANTES INDÍGENAS, QUILOMBOLAS E DE COMUNIDADES TRADICIONAIS</w:t>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TÍTULO DO TRABALHO </w:t>
      </w:r>
    </w:p>
    <w:p w:rsidR="00000000" w:rsidDel="00000000" w:rsidP="00000000" w:rsidRDefault="00000000" w:rsidRPr="00000000" w14:paraId="00000006">
      <w:pPr>
        <w:keepLines w:val="1"/>
        <w:widowControl w:val="0"/>
        <w:spacing w:line="240" w:lineRule="auto"/>
        <w:jc w:val="center"/>
        <w:rPr>
          <w:sz w:val="24"/>
          <w:szCs w:val="24"/>
        </w:rPr>
      </w:pPr>
      <w:r w:rsidDel="00000000" w:rsidR="00000000" w:rsidRPr="00000000">
        <w:rPr>
          <w:sz w:val="24"/>
          <w:szCs w:val="24"/>
          <w:rtl w:val="0"/>
        </w:rPr>
        <w:t>Orgulho da minha cor: uma narrativa quilombola sobre privilégio e resistência</w:t>
      </w:r>
    </w:p>
    <w:p w:rsidR="00000000" w:rsidDel="00000000" w:rsidP="00000000" w:rsidRDefault="00000000" w:rsidRPr="00000000" w14:paraId="00000007">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Enaivi Pereira Silva, Instituto Federal de Brasília (IFB) - Campus Planaltina, enaivipereira@gmail.com</w:t>
      </w:r>
    </w:p>
    <w:p w:rsidR="00000000" w:rsidDel="00000000" w:rsidP="00000000" w:rsidRDefault="00000000" w:rsidRPr="00000000" w14:paraId="0000000F">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0">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11">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sz w:val="24"/>
          <w:szCs w:val="24"/>
          <w:rtl w:val="0"/>
        </w:rPr>
        <w:t>Eu sou Enaivi Pereira Silva, quilombola dos Três Territórios de Caém, na Bahia: Poções, Várzea da Farinha e Várzea da Pedra. Entrei no curso de Tecnologia em Agroecologia do Instituto Federal de Brasília (IFB), Campus Planaltina, pelas cotas para quilombolas. Durante o curso, recebi a Bolsa Permanência para Estudantes Quilombolas do Ministério da Educação (MEC). Foi essa bolsa que me sustentou enquanto eu estudava longe da minha terra e da minha família. Escrevo esta narrativa autobiográfica para falar de uma coisa que carrego com muito orgulho: os privilégios de ter nascido negra e quilombola.</w:t>
      </w:r>
    </w:p>
    <w:p w:rsidR="00000000" w:rsidDel="00000000" w:rsidP="00000000" w:rsidRDefault="00000000" w:rsidRPr="00000000" w14:paraId="00000013">
      <w:pPr>
        <w:keepLines w:val="1"/>
        <w:widowControl w:val="0"/>
        <w:spacing w:line="360" w:lineRule="auto"/>
        <w:jc w:val="both"/>
        <w:rPr>
          <w:sz w:val="24"/>
          <w:szCs w:val="24"/>
        </w:rPr>
      </w:pPr>
      <w:r w:rsidDel="00000000" w:rsidR="00000000" w:rsidRPr="00000000">
        <w:rPr>
          <w:sz w:val="24"/>
          <w:szCs w:val="24"/>
          <w:rtl w:val="0"/>
        </w:rPr>
        <w:t>Uso a palavra "privilégio" de um jeito diferente do comum. Normalmente ela é usada para falar de quem já nasce com vantagens. Aqui eu uso pra dizer o contrário: foi justamente por ser quilombola que eu tive acesso a coisas importantes na minha vida. Foi por ser quilombola que entrei na universidade, pela cota. Foi por ser quilombola que recebi a bolsa que me manteve estudando. Esses privilégios vieram da minha origem, e por isso eu tenho orgulho dela, não vergonha.</w:t>
      </w:r>
    </w:p>
    <w:p w:rsidR="00000000" w:rsidDel="00000000" w:rsidP="00000000" w:rsidRDefault="00000000" w:rsidRPr="00000000" w14:paraId="00000014">
      <w:pPr>
        <w:keepLines w:val="1"/>
        <w:widowControl w:val="0"/>
        <w:spacing w:line="360" w:lineRule="auto"/>
        <w:jc w:val="both"/>
        <w:rPr>
          <w:sz w:val="24"/>
          <w:szCs w:val="24"/>
        </w:rPr>
      </w:pPr>
      <w:r w:rsidDel="00000000" w:rsidR="00000000" w:rsidRPr="00000000">
        <w:rPr>
          <w:sz w:val="24"/>
          <w:szCs w:val="24"/>
          <w:rtl w:val="0"/>
        </w:rPr>
        <w:t>Sair de Caém para estudar em Planaltina não foi fácil. Deixei minha família e minha terra para viver em outra realidade, numa cidade grande, numa universidade que nem sempre foi pensada para receber gente como eu. Em muitas salas de aula, eu era a única quilombola. Foi aí que entendi o tamanho do que essa condição significava pra mim: não era um obstáculo, era o que me dava a possibilidade de estar ali. A cota abriu a porta. A bolsa me manteve dentro dela, pagando as contas, me sustentando, até eu terminar o curso de Agroecologia. Muitos estudantes quilombolas desistem no meio do caminho por falta de condições. Eu não desisti.</w:t>
      </w:r>
    </w:p>
    <w:p w:rsidR="00000000" w:rsidDel="00000000" w:rsidP="00000000" w:rsidRDefault="00000000" w:rsidRPr="00000000" w14:paraId="00000015">
      <w:pPr>
        <w:keepLines w:val="1"/>
        <w:widowControl w:val="0"/>
        <w:spacing w:line="360" w:lineRule="auto"/>
        <w:jc w:val="both"/>
        <w:rPr>
          <w:sz w:val="24"/>
          <w:szCs w:val="24"/>
        </w:rPr>
      </w:pPr>
      <w:r w:rsidDel="00000000" w:rsidR="00000000" w:rsidRPr="00000000">
        <w:rPr>
          <w:sz w:val="24"/>
          <w:szCs w:val="24"/>
          <w:rtl w:val="0"/>
        </w:rPr>
        <w:t>E é sobre essa vergonha que eu também quero falar, porque é o que me incomoda e o que não consigo entender até hoje. Na minha comunidade, tem meninos que têm vergonha da própria cor. Eles saem de casa com três, quatro camisas, um por cima do outro, só para não pegar sol e não ficarem mais escuros. São meninos negros, quilombolas como eu, que crescem tentando se esconder da própria pele. Isso é uma questão que eu nunca vou entender direito, porque pra mim é o contrário: eu tenho orgulho da minha cor. Tenho orgulho de ser quilombola, de ter nascido negra, e de todos os privilégios que isso me trouxe na vida.</w:t>
      </w:r>
    </w:p>
    <w:p w:rsidR="00000000" w:rsidDel="00000000" w:rsidP="00000000" w:rsidRDefault="00000000" w:rsidRPr="00000000" w14:paraId="00000016">
      <w:pPr>
        <w:keepLines w:val="1"/>
        <w:widowControl w:val="0"/>
        <w:spacing w:line="360" w:lineRule="auto"/>
        <w:jc w:val="both"/>
        <w:rPr>
          <w:sz w:val="24"/>
          <w:szCs w:val="24"/>
        </w:rPr>
      </w:pPr>
      <w:r w:rsidDel="00000000" w:rsidR="00000000" w:rsidRPr="00000000">
        <w:rPr>
          <w:sz w:val="24"/>
          <w:szCs w:val="24"/>
          <w:rtl w:val="0"/>
        </w:rPr>
        <w:t>Essa diferença entre o meu orgulho e a vergonha desses meninos não é só uma questão pessoal, ela diz muito sobre como o racismo continua funcionando mesmo dentro de comunidades quilombolas, que deveriam ser espaços de afirmação e não de rejeição da própria identidade. Eu cresci no mesmo território, debaixo do mesmo sol, e escolhi um caminho diferente: escolhi olhar pra minha pele com orgulho, e não com medo. Antônio Bispo dos Santos ajuda a pensar isso quando fala que os quilombos não são apenas lugares de resistência ao passado da escravidão, mas modos de vida que se organizam de forma diferente da lógica que a colonização impôs, inclusive na forma como as pessoas se enxergam e se relacionam com o próprio corpo. Quando eu escolho ter orgulho da minha cor, estou também escolhendo recusar essa lógica que ensina que ser negro é algo para se esconder ou disfarçar.</w:t>
      </w:r>
    </w:p>
    <w:p w:rsidR="00000000" w:rsidDel="00000000" w:rsidP="00000000" w:rsidRDefault="00000000" w:rsidRPr="00000000" w14:paraId="00000017">
      <w:pPr>
        <w:keepLines w:val="1"/>
        <w:widowControl w:val="0"/>
        <w:spacing w:line="360" w:lineRule="auto"/>
        <w:jc w:val="both"/>
        <w:rPr>
          <w:sz w:val="24"/>
          <w:szCs w:val="24"/>
        </w:rPr>
      </w:pPr>
      <w:r w:rsidDel="00000000" w:rsidR="00000000" w:rsidRPr="00000000">
        <w:rPr>
          <w:sz w:val="24"/>
          <w:szCs w:val="24"/>
          <w:rtl w:val="0"/>
        </w:rPr>
        <w:t>A vergonha desses meninos, esse hábito de se cobrir para não escurecer, mostra que essa lógica ainda está muito presente, mesmo em territórios onde a identidade negra e quilombola deveria ser motivo de força. Ramón Grosfoguel fala sobre como a colonização não acabou apenas porque os países deixaram de ser colônias formalmente; ela continua funcionando dentro das pessoas, na forma como elas se julgam e se valorizam a partir da cor da pele. Acho que é isso que acontece com esses meninos: uma ferida que vem de muito antes deles, mas que eles carregam no corpo todos os dias.</w:t>
      </w:r>
    </w:p>
    <w:p w:rsidR="00000000" w:rsidDel="00000000" w:rsidP="00000000" w:rsidRDefault="00000000" w:rsidRPr="00000000" w14:paraId="00000018">
      <w:pPr>
        <w:keepLines w:val="1"/>
        <w:widowControl w:val="0"/>
        <w:spacing w:line="360" w:lineRule="auto"/>
        <w:jc w:val="both"/>
        <w:rPr>
          <w:sz w:val="24"/>
          <w:szCs w:val="24"/>
        </w:rPr>
      </w:pPr>
      <w:r w:rsidDel="00000000" w:rsidR="00000000" w:rsidRPr="00000000">
        <w:rPr>
          <w:sz w:val="24"/>
          <w:szCs w:val="24"/>
          <w:rtl w:val="0"/>
        </w:rPr>
        <w:t>Por isso, contar minha própria história é também uma forma de mostrar outro caminho possível. Quero que essa narrativa autobiográfica sirva como um contraponto: mostrar que é possível crescer em um território quilombola, entrar em uma universidade pública através das cotas, sustentar essa trajetória com uma bolsa pensada para quilombolas, e ainda assim ter orgulho, e não vergonha, da própria origem. Espero que histórias como a minha possam chegar até esses meninos da minha comunidade e de outras comunidades quilombolas, indígenas e tradicionais, e mostrar pra eles que a cor deles não precisa ser escondida debaixo de três ou quatro camisas. Que ela pode, e deve, ser motivo de orgulho.</w:t>
      </w:r>
    </w:p>
    <w:p w:rsidR="00000000" w:rsidDel="00000000" w:rsidP="00000000" w:rsidRDefault="00000000" w:rsidRPr="00000000" w14:paraId="00000019">
      <w:pPr>
        <w:keepLines w:val="1"/>
        <w:widowControl w:val="0"/>
        <w:spacing w:line="360" w:lineRule="auto"/>
        <w:jc w:val="both"/>
        <w:rPr>
          <w:sz w:val="24"/>
          <w:szCs w:val="24"/>
        </w:rPr>
      </w:pPr>
      <w:r w:rsidDel="00000000" w:rsidR="00000000" w:rsidRPr="00000000">
        <w:rPr>
          <w:sz w:val="24"/>
          <w:szCs w:val="24"/>
          <w:rtl w:val="0"/>
        </w:rPr>
        <w:t>Hoje, formada em Agroecologia, olho para trás e vejo que cada etapa dessa trajetória — a cota, a bolsa, a distância de casa, as vezes em que fui a única quilombola na sala — foi também uma forma de resistência. Não escondi de onde vim. Pelo contrário, levei minha origem comigo, contei minha história sempre que pude, porque sei que representar minha comunidade dentro da universidade também é uma forma de luta. Não foi um caminho fácil, mas foi um caminho que eu escolhi trilhar com a cabeça erguida, sem nunca me envergonhar de onde vim. E queria que os meninos de Caém entendessem isso: que a pele deles não é um problema a ser escondido debaixo de camisas, mas uma marca de pertencimento a um território que resistiu e continua resistindo.</w:t>
      </w:r>
    </w:p>
    <w:p w:rsidR="00000000" w:rsidDel="00000000" w:rsidP="00000000" w:rsidRDefault="00000000" w:rsidRPr="00000000" w14:paraId="0000001A">
      <w:pPr>
        <w:keepLines w:val="1"/>
        <w:widowControl w:val="0"/>
        <w:spacing w:line="360" w:lineRule="auto"/>
        <w:jc w:val="both"/>
        <w:rPr>
          <w:sz w:val="24"/>
          <w:szCs w:val="24"/>
        </w:rPr>
      </w:pPr>
      <w:r w:rsidDel="00000000" w:rsidR="00000000" w:rsidRPr="00000000">
        <w:rPr>
          <w:sz w:val="24"/>
          <w:szCs w:val="24"/>
          <w:rtl w:val="0"/>
        </w:rPr>
        <w:t>Trago este trabalho para o Conversatório 8 como um convite à roda de conversa: quero compartilhar essa vivência, ouvir outras trajetórias parecidas e diferentes da minha, e contribuir para que a universidade seja também um espaço onde essas narrativas de estudantes indígenas, quilombolas e de comunidades tradicionais possam existir, ser ouvidas e valorizadas como conhecimento tão legítimo quanto qualquer outro.</w:t>
      </w:r>
    </w:p>
    <w:p w:rsidR="00000000" w:rsidDel="00000000" w:rsidP="00000000" w:rsidRDefault="00000000" w:rsidRPr="00000000" w14:paraId="00000027">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8">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29">
      <w:pPr>
        <w:keepLines w:val="1"/>
        <w:widowControl w:val="0"/>
        <w:spacing w:line="360" w:lineRule="auto"/>
        <w:jc w:val="both"/>
        <w:rPr>
          <w:sz w:val="24"/>
          <w:szCs w:val="24"/>
        </w:rPr>
      </w:pPr>
      <w:r w:rsidDel="00000000" w:rsidR="00000000" w:rsidRPr="00000000">
        <w:rPr>
          <w:sz w:val="24"/>
          <w:szCs w:val="24"/>
          <w:rtl w:val="0"/>
        </w:rPr>
        <w:t>Narrativas autobiográficas; Quilombolas; Orgulho; Racismo internalizado; Contracolonialidade.</w:t>
      </w:r>
    </w:p>
    <w:p w:rsidR="00000000" w:rsidDel="00000000" w:rsidP="00000000" w:rsidRDefault="00000000" w:rsidRPr="00000000" w14:paraId="0000002A">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2B">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C">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2D">
      <w:pPr>
        <w:keepLines w:val="1"/>
        <w:widowControl w:val="0"/>
        <w:spacing w:line="240" w:lineRule="auto"/>
        <w:rPr>
          <w:b w:val="1"/>
          <w:bCs w:val="1"/>
          <w:sz w:val="24"/>
          <w:szCs w:val="24"/>
        </w:rPr>
      </w:pPr>
      <w:r w:rsidDel="00000000" w:rsidR="00000000" w:rsidRPr="00000000">
        <w:rPr>
          <w:sz w:val="24"/>
          <w:szCs w:val="24"/>
          <w:rtl w:val="0"/>
        </w:rPr>
        <w:t>BISPO DOS SANTOS, Antônio. Colonização, quilombos: modos e significações. Brasília: INCTI/UnB, 2015.</w:t>
      </w:r>
      <w:r w:rsidDel="00000000" w:rsidR="00000000" w:rsidRPr="00000000">
        <w:rPr>
          <w:rtl w:val="0"/>
        </w:rPr>
      </w:r>
    </w:p>
    <w:p w:rsidR="00000000" w:rsidDel="00000000" w:rsidP="00000000" w:rsidRDefault="00000000" w:rsidRPr="00000000" w14:paraId="0000002D">
      <w:pPr>
        <w:keepLines w:val="1"/>
        <w:widowControl w:val="0"/>
        <w:spacing w:line="240" w:lineRule="auto"/>
        <w:rPr>
          <w:b w:val="1"/>
          <w:bCs w:val="1"/>
          <w:sz w:val="24"/>
          <w:szCs w:val="24"/>
        </w:rPr>
      </w:pPr>
      <w:r w:rsidDel="00000000" w:rsidR="00000000" w:rsidRPr="00000000">
        <w:rPr>
          <w:sz w:val="24"/>
          <w:szCs w:val="24"/>
          <w:rtl w:val="0"/>
        </w:rPr>
        <w:t>GROSFOGUEL, Ramón. Para descolonizar os estudos de economia política e os estudos pós-coloniais: transmodernidade, pensamento de fronteira e colonialidade global. Revista Crítica de Ciências Sociais, Coimbra, n. 80, p. 115-147, 2008.</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00" w:line="240" w:lineRule="auto"/>
        <w:jc w:val="both"/>
        <w:rPr>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5791200</wp:posOffset>
          </wp:positionH>
          <wp:positionV relativeFrom="paragraph">
            <wp:posOffset>-304799</wp:posOffset>
          </wp:positionV>
          <wp:extent cx="664882" cy="762000"/>
          <wp:effectExtent b="0" l="0" r="0" t="0"/>
          <wp:wrapNone/>
          <wp:docPr id="2"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31">
    <w:pPr>
      <w:jc w:val="right"/>
      <w:rPr/>
    </w:pPr>
    <w:r w:rsidDel="00000000" w:rsidR="00000000" w:rsidRPr="00000000">
      <w:rPr>
        <w:rtl w:val="0"/>
      </w:rPr>
    </w:r>
  </w:p>
  <w:p w:rsidR="00000000" w:rsidDel="00000000" w:rsidP="00000000" w:rsidRDefault="00000000" w:rsidRPr="00000000" w14:paraId="00000032">
    <w:pPr>
      <w:jc w:val="righ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-5714</wp:posOffset>
          </wp:positionV>
          <wp:extent cx="416339" cy="10716578"/>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