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CONVERSATÓRIO 12 - EDUCAÇÃO DECOLONIAL E O ENSINO DE CIÊNCIAS NATURAIS E 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Diálogos freireanos para uma "pedagogia" do Rap: contribuições decoloniais para o ensino de ciências naturais e 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Renato Batista Roman , UFABC, renato.roman@ufabc.edu.br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Giselle Watanabe, UFABC, giselle.watanabe@ufabc.edu.br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educação brasileira tem historicamente reproduzido um modelo de ensino fragmentado e distante das culturas populares, sobretudo daquelas oriundas das periferias urbanas. Esse cenário fragiliza o compromisso da escola com a formação crítica, cidadã e emancipatória (Freire, 2011), especialmente no que se refere ao ensino de Ciências Naturais e Matemática, disciplinas frequentemente apresentadas como neutras, universais e desvinculadas dos contextos socioculturais dos estudantes. Este trabalho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parte do referencial freireano para investigar elementos de uma "pedagogia" do Rap capaz de articular criticidade, práxis e valorização dos saberes periféricos, contribuindo para uma proposta decolonial de ensino de ciências.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Trata-se de uma pesquisa qualitativa de natureza bibliográfica que faz parte de uma tese de doutorado, desenvolvida a partir do levantamento do referencial freireano (Freire, 1987, 1996, 2011) e da obra de Zanetic (1989), articulados por meio da Análise Textual Discursiva (Moraes; Galiazzi, 2016). O procedimento consistiu na unitarização, categorização e reconstrução dos textos em metatextos interpretativos, buscando identificar categorias que caracterizassem uma "pedagogia" do Rap orientada pela criticidade e pela emancipação.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Freire (1987), a "educação bancária", na qual o educando é reduzido a um depósito de conteúdos, deve ser superada por uma prática problematizadora e dialógica, fundada na leitura de mundo que antecede a leitura da palavra (Freire, 2011). Nessa perspectiva, Zanetic (1989) defende que o ensino de ciências deve romper com o "formulismo" vazio e apresentar o conhecimento científico como produção cultural, histórica e socialmente situada, capaz de servir de instrumento de leitura e transformação da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Rap, enquanto expressão cultural nascida das periferias urbanas e majoritariamente negras, constitui uma epistemologia do cotidiano (Amaral, 2016; Andrade, 1999): suas letras carregam análises de conjuntura, denúncias sobre desigualdades socioambientais e observações empíricas sobre fenômenos urbanos, ainda que não sistematizadas pela linguagem formal da ciência. Reconhecer esse repertório como ponto de partida legítimo para o ensino de ciências naturais e matemática significa romper com a hierarquização eurocêntrica dos saberes e instaurar uma relação de alteridade entre educador e educandos (Delizoicov; Silva, 2021), aproximando-se de uma lógica decolonial do conhecimento (Grosfoguel, 2011; Quijano, 1997).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decodificar as denúncias presentes nas letras, como o racismo ambiental (Chavis, 1993; Bullard, 2005) e a precariedade do saneamento básico, os estudantes são convidados a transitar da curiosidade ingênua para a curiosidade epistemológica (Freire, 1996), investigando conceitos de Química, Física, Biologia e Matemática, a exemplo de estatística, proporcionalidade e modelagem de dados socioambientais, a partir de problemas concretos de seu território. A análise fanoniana (Fanon, 1961) contribui para iluminar as dimensões psicossociais dessa opressão, evidenciando como a colonialidade do poder produz territórios de abandono e degradação.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indicam três categorias articulados: (i) a valorização da realidade e do conhecimento prévio dos educandos, tomando o Rap como "leitura de mundo" periférica; (ii) o desenvolvimento da criticidade, da emancipação e da práxis, no qual a denúncia poética se converte em investigação científica e em projetos de intervenção, o "inédito viável" (Freire, 1987); e (iii) a integração entre arte, ciência e cultura, na esteira da proposta zanetiana de uma ciência culturalmente significativa. O Rap cumpre, assim, papel duplo: é objeto de estudo, ao oferecer temas geradores, e método de ensino, ao estruturar uma relação dialógica e problematizadora.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Estudos correlatos reforçam esse potencial: Ganhor (2019) evidencia contribuições do Rap para a abordagem Ciência-Tecnologia-Sociedade em sala de aula, ao passo que Ripardo e Astigarraga (2026) e Costa, Cavalcante e Castro (2025) reafirmam, em outras frentes, a relevância de metodologias participativas e antirracistas na formação de crianças e adolescentes. Tais aproximações sugerem que o diálogo entre arte periférica e conhecimento científico-matemático não se restringe ao Rap enquanto tema, mas se estende a práticas pedagógicas mais amplas de valorização da ancestralidade, da oralidade e da cultura popular como vias de acesso ao pensamento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Conclui-se que a "pedagogia" do Rap, articulada ao referencial freireano e à proposta de Zanetic (1989), oferece contribuições relevantes para um ensino de Ciências Naturais e Matemática comprometido com a equidade racial, a justiça socioambiental e o bem viver, ao validar epistemologias historicamente subalternizadas e converter a sala de aula em espaço de diálogo de saberes. Permanecem como desafios a resistência da cultura escolar bancária, a carência de formação docente voltada à interculturalidade e a pressão por resultados em avaliações padronizadas, apontando a necessidade de que os cursos de licenciatura incorporem, de forma transversal, a epistemologia, a história da ciência e a sociologia do conhecimento como caminho para uma prática pedagógica decolonial e emancipatória.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Pedagogia decolonial; Rap; Ensino de Ciências Naturais e Matemática; Paulo Freire; Emancipação.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AMARAL, Maria Gracinda Teixeira. O que o rap diz e a escola contradiz: um estudo sobre a arte de rua e a formação da juventude na periferia de São Paulo. São Paulo: Alameda/FAPESP,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ANDRADE, Elaine Nunes de. Rap é educação. São Paulo: Summus, 1999.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BULLARD, Robert D. (ed.). The quest for environmental justice: human rights and the politics of pollution. San Francisco: Sierra Club Books; Berkeley: University of California Press, 2005.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CHAVIS, Benjamin. Forward. In: BULLARD, Robert D. (ed.). Confronting environmental racism: voices from the grassroots. Boston: South End Press, 1993.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COSTA, Amanda Cristina Ribeiro da; CAVALCANTE, Lilia Iêda Chaves; CASTRO, Cássia Danielle Guimarães. Metodologias participativas na produção do conhecimento: contribuições da investigação científica no exercício do direito à participação de crianças. Periferia, v. 17, p. 1-23,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DELIZOICOV, Demétrio; SILVA, Antonio Fernando Gouvêa da. Alteridade, pesquisa na educação em ciências e a perspectiva freireana. Revista Brasileira de Pesquisa em Educação em Ciências, v. 21, p. 777-800, 2021. DOI: 10.28976/1984-2686rbpec2021u777800.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FANON, Frantz. Os condenados da terra. Tradução: José Laurindo de Melo. Rio de Janeiro: Civilização Brasileira, 1961.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FREIRE, Paulo. Pedagogia do oprimido. 17. ed. Rio de Janeiro: Paz e Terra, 1987.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FREIRE, Paulo. Pedagogia da autonomia: saberes necessários à prática educativa. São Paulo: Paz e Terra, 1996.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FREIRE, Paulo. A importância do ato de ler: em três artigos que se completam. São Paulo: Cortez,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GANHOR, Jairo Pereira. O Rap na educação científica e tecnológica. Ciência &amp; Educação, Bauru, v. 25, n. 1, p. 163-180, 2019. DOI: 10.1590/1516-731320190010011.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GROSFOGUEL, Ramón. Decolonizing post-colonial studies and paradigms of political-economy: transmodernity, decolonial thinking and global coloniality. Transmodernity, v. 1, n. 1, p. 1-38,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MORAES, Roque; GALIAZZI, Maria do Carmo. Análise textual discursiva. 3. ed. Ijuí: Unijuí,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QUIJANO, Aníbal. Colonialidad del poder, cultura y conocimiento en América Latina. Anuario Mariateguiano, Lima, v. 9, n. 9, p. 113-122, 1997.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RIPARDO, Anna Carollina Dias; ASTIGARRAGA, Andrea Abreu. O Pequeno Príncipe Preto e o estágio de docência na perspectiva antirracista. Periferia, v. 18, p. 01-20,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ZANETIC, João. Física também é cultura. 1989. Tese (Doutorado em Educação) - Universidade de São Paulo, São Paulo, 1989.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133" w:right="113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Esse trabalho faz parte do projeto "A perspectiva da complexidade para abordar questões socioambientais e riscos", financiado pela Fundação de Amparo à Pesquisa do Estado de São Paulo (Fapesp) referente ao processo nº 2024/03921-4. Plataforma Brasil (CAAE: 69067823.1.0000.5594).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5wzJZioBCNSlNpruWJkIFYwCjQ==">CgMxLjA4AHIhMVZybHZrSktreWczZnBkcnd3NGtnV1oxVXoyQy0yaVhf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