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C1352" w:rsidRPr="00210003" w:rsidRDefault="005C1352" w:rsidP="005C1352">
      <w:pPr>
        <w:keepLines/>
        <w:widowControl w:val="0"/>
        <w:spacing w:line="240" w:lineRule="auto"/>
        <w:jc w:val="center"/>
        <w:rPr>
          <w:b/>
          <w:sz w:val="24"/>
          <w:szCs w:val="24"/>
        </w:rPr>
      </w:pPr>
      <w:r w:rsidRPr="00210003">
        <w:rPr>
          <w:b/>
          <w:color w:val="333333"/>
          <w:sz w:val="24"/>
          <w:szCs w:val="24"/>
          <w:shd w:val="clear" w:color="auto" w:fill="FFFFFF"/>
        </w:rPr>
        <w:t>CONVERSATÓRIO 14 - ENCONTRO DE SABERES: DIÁLOGOS INTERCULTURAIS E INTEREPISTÊMICOS ENTRE A ACADEMIA E OS POVOS E COMUNIDADES TRADICIONAIS</w:t>
      </w:r>
      <w:r w:rsidRPr="00210003">
        <w:rPr>
          <w:b/>
          <w:sz w:val="24"/>
          <w:szCs w:val="24"/>
        </w:rPr>
        <w:t xml:space="preserve"> </w:t>
      </w:r>
    </w:p>
    <w:p w:rsidR="00434488" w:rsidRDefault="00434488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:rsidR="00434488" w:rsidRDefault="00434488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:rsidR="005C1352" w:rsidRPr="005C1352" w:rsidRDefault="005C1352" w:rsidP="005C1352">
      <w:pPr>
        <w:spacing w:line="240" w:lineRule="auto"/>
        <w:ind w:right="-567"/>
        <w:jc w:val="center"/>
        <w:rPr>
          <w:b/>
          <w:bCs/>
          <w:sz w:val="24"/>
          <w:szCs w:val="24"/>
        </w:rPr>
      </w:pPr>
      <w:r w:rsidRPr="005C1352">
        <w:rPr>
          <w:b/>
          <w:bCs/>
          <w:sz w:val="24"/>
          <w:szCs w:val="24"/>
        </w:rPr>
        <w:t>Arte, Cultura e Audiovisual: Um Relato de Experiências Convergentes entre a Universidade e Comunidades Tradicionais</w:t>
      </w:r>
    </w:p>
    <w:p w:rsidR="00434488" w:rsidRDefault="00434488">
      <w:pPr>
        <w:keepLines/>
        <w:widowControl w:val="0"/>
        <w:spacing w:line="240" w:lineRule="auto"/>
        <w:rPr>
          <w:sz w:val="24"/>
          <w:szCs w:val="24"/>
        </w:rPr>
      </w:pPr>
    </w:p>
    <w:p w:rsidR="00B04A2E" w:rsidRDefault="00B04A2E">
      <w:pPr>
        <w:keepLines/>
        <w:widowControl w:val="0"/>
        <w:spacing w:line="240" w:lineRule="auto"/>
        <w:rPr>
          <w:sz w:val="24"/>
          <w:szCs w:val="24"/>
        </w:rPr>
      </w:pPr>
    </w:p>
    <w:p w:rsidR="00B04A2E" w:rsidRPr="005C1352" w:rsidRDefault="00B04A2E" w:rsidP="00B04A2E">
      <w:pPr>
        <w:tabs>
          <w:tab w:val="center" w:pos="4515"/>
        </w:tabs>
        <w:spacing w:before="103"/>
        <w:ind w:left="1"/>
        <w:jc w:val="right"/>
        <w:rPr>
          <w:b/>
          <w:bCs/>
          <w:sz w:val="24"/>
          <w:szCs w:val="24"/>
        </w:rPr>
      </w:pPr>
      <w:r w:rsidRPr="005C1352">
        <w:rPr>
          <w:sz w:val="24"/>
          <w:szCs w:val="24"/>
        </w:rPr>
        <w:t xml:space="preserve">Leandro Sales Silva, </w:t>
      </w:r>
      <w:r w:rsidRPr="005C1352">
        <w:rPr>
          <w:bCs/>
          <w:sz w:val="24"/>
          <w:szCs w:val="24"/>
        </w:rPr>
        <w:t>UFVJM</w:t>
      </w:r>
      <w:r w:rsidRPr="005C1352">
        <w:rPr>
          <w:sz w:val="24"/>
          <w:szCs w:val="24"/>
        </w:rPr>
        <w:t>, leandro.sales@ufvjm.edu.br</w:t>
      </w:r>
    </w:p>
    <w:p w:rsidR="00B04A2E" w:rsidRDefault="00B04A2E" w:rsidP="00B04A2E">
      <w:pPr>
        <w:keepLines/>
        <w:widowControl w:val="0"/>
        <w:spacing w:line="240" w:lineRule="auto"/>
        <w:jc w:val="right"/>
        <w:rPr>
          <w:sz w:val="24"/>
          <w:szCs w:val="24"/>
        </w:rPr>
      </w:pPr>
      <w:proofErr w:type="spellStart"/>
      <w:r w:rsidRPr="005C1352">
        <w:rPr>
          <w:sz w:val="24"/>
          <w:szCs w:val="24"/>
        </w:rPr>
        <w:t>Ofelia</w:t>
      </w:r>
      <w:proofErr w:type="spellEnd"/>
      <w:r w:rsidRPr="005C1352">
        <w:rPr>
          <w:sz w:val="24"/>
          <w:szCs w:val="24"/>
        </w:rPr>
        <w:t xml:space="preserve"> Ortega </w:t>
      </w:r>
      <w:proofErr w:type="spellStart"/>
      <w:r w:rsidRPr="005C1352">
        <w:rPr>
          <w:sz w:val="24"/>
          <w:szCs w:val="24"/>
        </w:rPr>
        <w:t>Fraile</w:t>
      </w:r>
      <w:proofErr w:type="spellEnd"/>
      <w:r w:rsidRPr="005C1352">
        <w:rPr>
          <w:sz w:val="24"/>
          <w:szCs w:val="24"/>
        </w:rPr>
        <w:t>, UFVJM, ofelia.ortega@ufvjm.edu.br</w:t>
      </w:r>
    </w:p>
    <w:p w:rsidR="00434488" w:rsidRDefault="00434488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:rsidR="00434488" w:rsidRDefault="00434488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:rsidR="00C76524" w:rsidRDefault="00C76524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:rsidR="00434488" w:rsidRDefault="00000000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:rsidR="00434488" w:rsidRDefault="00434488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:rsidR="005C1352" w:rsidRPr="00C73024" w:rsidRDefault="00000000" w:rsidP="005C1352">
      <w:pPr>
        <w:spacing w:line="360" w:lineRule="auto"/>
        <w:ind w:right="2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</w:t>
      </w:r>
      <w:r w:rsidR="005C1352" w:rsidRPr="00C73024">
        <w:rPr>
          <w:b/>
          <w:bCs/>
          <w:sz w:val="24"/>
          <w:szCs w:val="24"/>
        </w:rPr>
        <w:t>Introdução</w:t>
      </w:r>
    </w:p>
    <w:p w:rsidR="005C1352" w:rsidRPr="00AD1F88" w:rsidRDefault="005C1352" w:rsidP="005C1352">
      <w:pPr>
        <w:spacing w:line="360" w:lineRule="auto"/>
        <w:ind w:right="2" w:firstLine="851"/>
        <w:jc w:val="both"/>
        <w:rPr>
          <w:sz w:val="24"/>
          <w:szCs w:val="24"/>
        </w:rPr>
      </w:pPr>
      <w:r w:rsidRPr="00AD1F88">
        <w:rPr>
          <w:sz w:val="24"/>
          <w:szCs w:val="24"/>
        </w:rPr>
        <w:t xml:space="preserve">O presente trabalho faz uma reflexão crítica a respeito de experiências que ocorreram a partir da Oficina de Produção Audiovisual que aconteceu na Universidade Federal do Vale do Jequitinhonha e Mucuri - UFVJM, na cidade de Diamantina - MG, uma prática educativa que se estendeu para além da universidade. A Oficina de Produção Audiovisual foi ofertada, em maio de 2026, pela </w:t>
      </w:r>
      <w:proofErr w:type="spellStart"/>
      <w:r w:rsidRPr="00AD1F88">
        <w:rPr>
          <w:sz w:val="24"/>
          <w:szCs w:val="24"/>
        </w:rPr>
        <w:t>Pró-reitor</w:t>
      </w:r>
      <w:r w:rsidR="008D5EB9">
        <w:rPr>
          <w:sz w:val="24"/>
          <w:szCs w:val="24"/>
        </w:rPr>
        <w:t>i</w:t>
      </w:r>
      <w:r w:rsidRPr="00AD1F88">
        <w:rPr>
          <w:sz w:val="24"/>
          <w:szCs w:val="24"/>
        </w:rPr>
        <w:t>a</w:t>
      </w:r>
      <w:proofErr w:type="spellEnd"/>
      <w:r w:rsidRPr="00AD1F88">
        <w:rPr>
          <w:sz w:val="24"/>
          <w:szCs w:val="24"/>
        </w:rPr>
        <w:t xml:space="preserve"> de Extensão e Cultura da UFVJM, com o intuito de organizar espaços educativos para as equipes de projetos de extensão e cultura. Foi r</w:t>
      </w:r>
      <w:r w:rsidRPr="00AD1F88">
        <w:rPr>
          <w:color w:val="000000" w:themeColor="text1"/>
          <w:sz w:val="24"/>
          <w:szCs w:val="24"/>
        </w:rPr>
        <w:t xml:space="preserve">ealizada em parceria </w:t>
      </w:r>
      <w:r w:rsidRPr="00AD1F88">
        <w:rPr>
          <w:sz w:val="24"/>
          <w:szCs w:val="24"/>
        </w:rPr>
        <w:t xml:space="preserve">com o Instituto </w:t>
      </w:r>
      <w:proofErr w:type="spellStart"/>
      <w:r w:rsidRPr="00AD1F88">
        <w:rPr>
          <w:sz w:val="24"/>
          <w:szCs w:val="24"/>
        </w:rPr>
        <w:t>In-Cena</w:t>
      </w:r>
      <w:proofErr w:type="spellEnd"/>
      <w:r w:rsidRPr="00AD1F88">
        <w:rPr>
          <w:sz w:val="24"/>
          <w:szCs w:val="24"/>
        </w:rPr>
        <w:t>, de Teófilo Otoni - MG, tendo como público-alvo não somente a comunidade acadêmica, mas também a comunidade externa.</w:t>
      </w:r>
      <w:r w:rsidR="00BC7FAA">
        <w:rPr>
          <w:sz w:val="24"/>
          <w:szCs w:val="24"/>
        </w:rPr>
        <w:t xml:space="preserve"> </w:t>
      </w:r>
    </w:p>
    <w:p w:rsidR="00434488" w:rsidRDefault="00434488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:rsidR="0045620A" w:rsidRPr="00C73024" w:rsidRDefault="0045620A" w:rsidP="0045620A">
      <w:pPr>
        <w:spacing w:line="360" w:lineRule="auto"/>
        <w:ind w:right="2"/>
        <w:jc w:val="both"/>
        <w:rPr>
          <w:b/>
          <w:bCs/>
          <w:sz w:val="24"/>
          <w:szCs w:val="24"/>
        </w:rPr>
      </w:pPr>
      <w:r w:rsidRPr="00C73024">
        <w:rPr>
          <w:b/>
          <w:bCs/>
          <w:sz w:val="24"/>
          <w:szCs w:val="24"/>
        </w:rPr>
        <w:t>Referenciais teóricos</w:t>
      </w:r>
    </w:p>
    <w:p w:rsidR="00990AEC" w:rsidRDefault="0045620A" w:rsidP="00990AEC">
      <w:pPr>
        <w:spacing w:line="360" w:lineRule="auto"/>
        <w:ind w:right="2" w:firstLine="851"/>
        <w:jc w:val="both"/>
        <w:rPr>
          <w:sz w:val="24"/>
          <w:szCs w:val="24"/>
        </w:rPr>
      </w:pPr>
      <w:r w:rsidRPr="00AD1F88">
        <w:rPr>
          <w:sz w:val="24"/>
          <w:szCs w:val="24"/>
        </w:rPr>
        <w:t>A proposta do trabalho é articular as vivências da Oficina sob o olhar dos referencias teóricos e das discussões provenientes da prática abordados na disciplina Tópicos Especiais em Cultura, Estética e Formação de Professores, ofertada pelo Programa de Pós-Graduação em Educação em Ciências, Matemática e Tecnologia da UFVJM. A análise dialoga com autor</w:t>
      </w:r>
      <w:r w:rsidR="00C00B9C">
        <w:rPr>
          <w:sz w:val="24"/>
          <w:szCs w:val="24"/>
        </w:rPr>
        <w:t>a</w:t>
      </w:r>
      <w:r w:rsidRPr="00AD1F88">
        <w:rPr>
          <w:sz w:val="24"/>
          <w:szCs w:val="24"/>
        </w:rPr>
        <w:t>s</w:t>
      </w:r>
      <w:r w:rsidR="00C00B9C">
        <w:rPr>
          <w:sz w:val="24"/>
          <w:szCs w:val="24"/>
        </w:rPr>
        <w:t>(es)</w:t>
      </w:r>
      <w:r w:rsidRPr="00AD1F88">
        <w:rPr>
          <w:sz w:val="24"/>
          <w:szCs w:val="24"/>
        </w:rPr>
        <w:t xml:space="preserve"> que foram estudad</w:t>
      </w:r>
      <w:r w:rsidR="00C00B9C">
        <w:rPr>
          <w:sz w:val="24"/>
          <w:szCs w:val="24"/>
        </w:rPr>
        <w:t>a</w:t>
      </w:r>
      <w:r w:rsidRPr="00AD1F88">
        <w:rPr>
          <w:sz w:val="24"/>
          <w:szCs w:val="24"/>
        </w:rPr>
        <w:t>s</w:t>
      </w:r>
      <w:r w:rsidR="00C00B9C">
        <w:rPr>
          <w:sz w:val="24"/>
          <w:szCs w:val="24"/>
        </w:rPr>
        <w:t>(os)</w:t>
      </w:r>
      <w:r w:rsidRPr="00AD1F88">
        <w:rPr>
          <w:sz w:val="24"/>
          <w:szCs w:val="24"/>
        </w:rPr>
        <w:t xml:space="preserve"> na disciplina, buscando compreender como as dimensões culturais, estéticas e políticas atravessam a prática docente e os processos formativos. </w:t>
      </w:r>
    </w:p>
    <w:p w:rsidR="0045620A" w:rsidRDefault="0045620A" w:rsidP="00990AEC">
      <w:pPr>
        <w:spacing w:line="360" w:lineRule="auto"/>
        <w:ind w:right="2" w:firstLine="851"/>
        <w:jc w:val="both"/>
        <w:rPr>
          <w:sz w:val="24"/>
          <w:szCs w:val="24"/>
        </w:rPr>
      </w:pPr>
      <w:r w:rsidRPr="00AD1F88">
        <w:rPr>
          <w:sz w:val="24"/>
          <w:szCs w:val="24"/>
        </w:rPr>
        <w:t xml:space="preserve">A discussão emerge da compreensão de que a universidade não é o único espaço legítimo de produção do conhecimento e que a formação docente é um processo cultural e </w:t>
      </w:r>
      <w:r w:rsidRPr="00AD1F88">
        <w:rPr>
          <w:sz w:val="24"/>
          <w:szCs w:val="24"/>
        </w:rPr>
        <w:lastRenderedPageBreak/>
        <w:t>contextualizado no qual também se constroem conhecimentos docentes que interagem com os conhecimentos tradicionais. Além disso, entende que o currículo deve superar a hierarquia entre diferentes saberes, considerando a arte como parte constitutiva da cultura</w:t>
      </w:r>
      <w:r w:rsidR="00B04A2E">
        <w:rPr>
          <w:sz w:val="24"/>
          <w:szCs w:val="24"/>
        </w:rPr>
        <w:t xml:space="preserve"> </w:t>
      </w:r>
      <w:r w:rsidRPr="00AD1F88">
        <w:rPr>
          <w:sz w:val="24"/>
          <w:szCs w:val="24"/>
        </w:rPr>
        <w:t xml:space="preserve">e da formação humana. Para fundamentar a análise foram utilizadas reflexões a </w:t>
      </w:r>
      <w:r>
        <w:rPr>
          <w:sz w:val="24"/>
          <w:szCs w:val="24"/>
        </w:rPr>
        <w:t xml:space="preserve">respeito das relações </w:t>
      </w:r>
      <w:r w:rsidRPr="008D5EB9">
        <w:rPr>
          <w:bCs/>
          <w:sz w:val="24"/>
          <w:szCs w:val="24"/>
        </w:rPr>
        <w:t>da cultura e o currículo (Godoy e Santos, 2014) e da cultura e a formação docente, numa perspectiva de currículo como construção cultural, conforme contribuições de Ferreira (2020). Parte-se de uma compreensão de cultura como construção histórica e produto coletivo da vida humana (Santos, 1983).</w:t>
      </w:r>
      <w:r w:rsidRPr="00AD1F88">
        <w:rPr>
          <w:sz w:val="24"/>
          <w:szCs w:val="24"/>
        </w:rPr>
        <w:t xml:space="preserve"> Também, na análise, </w:t>
      </w:r>
      <w:proofErr w:type="spellStart"/>
      <w:r w:rsidRPr="00AD1F88">
        <w:rPr>
          <w:sz w:val="24"/>
          <w:szCs w:val="24"/>
        </w:rPr>
        <w:t>Caldart</w:t>
      </w:r>
      <w:proofErr w:type="spellEnd"/>
      <w:r w:rsidRPr="00AD1F88">
        <w:rPr>
          <w:sz w:val="24"/>
          <w:szCs w:val="24"/>
        </w:rPr>
        <w:t xml:space="preserve"> (2023) contribui para o debate importante relacionado à arte a partir da realidade, ou como ela pontua, em diálogo com a atualidade, ou seja, numa conexão com o entorno imediato analisado em perspectiva, numa visão de totalidade.</w:t>
      </w:r>
    </w:p>
    <w:p w:rsidR="0045620A" w:rsidRDefault="0045620A" w:rsidP="0045620A">
      <w:pPr>
        <w:keepLines/>
        <w:widowControl w:val="0"/>
        <w:spacing w:line="360" w:lineRule="auto"/>
        <w:ind w:right="2"/>
        <w:jc w:val="both"/>
        <w:rPr>
          <w:sz w:val="24"/>
          <w:szCs w:val="24"/>
        </w:rPr>
      </w:pPr>
    </w:p>
    <w:p w:rsidR="0045620A" w:rsidRPr="00C73024" w:rsidRDefault="0045620A" w:rsidP="0045620A">
      <w:pPr>
        <w:spacing w:line="360" w:lineRule="auto"/>
        <w:ind w:right="2"/>
        <w:jc w:val="both"/>
        <w:rPr>
          <w:b/>
          <w:bCs/>
          <w:sz w:val="24"/>
          <w:szCs w:val="24"/>
        </w:rPr>
      </w:pPr>
      <w:r w:rsidRPr="00C73024">
        <w:rPr>
          <w:b/>
          <w:bCs/>
          <w:sz w:val="24"/>
          <w:szCs w:val="24"/>
        </w:rPr>
        <w:t>Tecendo narrativas visuais</w:t>
      </w:r>
    </w:p>
    <w:p w:rsidR="0045620A" w:rsidRPr="00AD1F88" w:rsidRDefault="0045620A" w:rsidP="0045620A">
      <w:pPr>
        <w:spacing w:line="360" w:lineRule="auto"/>
        <w:ind w:right="2" w:firstLine="851"/>
        <w:jc w:val="both"/>
        <w:rPr>
          <w:sz w:val="24"/>
          <w:szCs w:val="24"/>
        </w:rPr>
      </w:pPr>
      <w:r>
        <w:rPr>
          <w:sz w:val="24"/>
          <w:szCs w:val="24"/>
        </w:rPr>
        <w:t>Como prática da</w:t>
      </w:r>
      <w:r w:rsidRPr="00AD1F88">
        <w:rPr>
          <w:sz w:val="24"/>
          <w:szCs w:val="24"/>
        </w:rPr>
        <w:t xml:space="preserve"> Oficina de Produção Audiovisual foi realizada a filmagem da Oficina de Confecção de Tambor, que estava ocorrendo no mesmo momento na universidade com o objetivo de construir tambores para diversos projetos de extensão, cultura e de formação continuada de professores.  </w:t>
      </w:r>
      <w:r w:rsidRPr="00AD1F88">
        <w:rPr>
          <w:color w:val="000000" w:themeColor="text1"/>
          <w:sz w:val="24"/>
          <w:szCs w:val="24"/>
        </w:rPr>
        <w:t xml:space="preserve">Ao final dessa etapa, </w:t>
      </w:r>
      <w:r w:rsidRPr="00AD1F88">
        <w:rPr>
          <w:sz w:val="24"/>
          <w:szCs w:val="24"/>
        </w:rPr>
        <w:t xml:space="preserve">ficou programada uma viagem ao município de Berilo - MG, a fim de se colocar em prática os conhecimentos audiovisuais </w:t>
      </w:r>
      <w:r w:rsidRPr="00AD1F88">
        <w:rPr>
          <w:color w:val="000000" w:themeColor="text1"/>
          <w:sz w:val="24"/>
          <w:szCs w:val="24"/>
        </w:rPr>
        <w:t xml:space="preserve">adquiridos no curso, </w:t>
      </w:r>
      <w:r w:rsidRPr="00AD1F88">
        <w:rPr>
          <w:sz w:val="24"/>
          <w:szCs w:val="24"/>
        </w:rPr>
        <w:t xml:space="preserve">através da produção de uma filmagem do trabalho das tecelãs da região. </w:t>
      </w:r>
    </w:p>
    <w:p w:rsidR="0045620A" w:rsidRPr="00AD1F88" w:rsidRDefault="0045620A" w:rsidP="000B12B2">
      <w:pPr>
        <w:spacing w:line="360" w:lineRule="auto"/>
        <w:ind w:right="2" w:firstLine="851"/>
        <w:jc w:val="both"/>
        <w:rPr>
          <w:sz w:val="24"/>
          <w:szCs w:val="24"/>
        </w:rPr>
      </w:pPr>
      <w:r w:rsidRPr="00AD1F88">
        <w:rPr>
          <w:sz w:val="24"/>
          <w:szCs w:val="24"/>
        </w:rPr>
        <w:t xml:space="preserve">A viagem para Berilo aconteceu em junho de 2026 e contou com a presença de participantes da Oficina de Produção Audiovisual. Dentre as experiências registradas pela equipe, estava a apresentação da dança de congado na área externa do Sobrado Domingos de Abreu Vieira, um antigo casarão onde está sediada a Secretaria Municipal de Cultura, Patrimônio Cultural, Turismo, Esporte e Lazer de Berilo. </w:t>
      </w:r>
    </w:p>
    <w:p w:rsidR="0045620A" w:rsidRPr="00AD1F88" w:rsidRDefault="0045620A" w:rsidP="000B12B2">
      <w:pPr>
        <w:spacing w:line="360" w:lineRule="auto"/>
        <w:ind w:right="2" w:firstLine="851"/>
        <w:jc w:val="both"/>
        <w:rPr>
          <w:sz w:val="24"/>
          <w:szCs w:val="24"/>
        </w:rPr>
      </w:pPr>
      <w:r w:rsidRPr="00AD1F88">
        <w:rPr>
          <w:sz w:val="24"/>
          <w:szCs w:val="24"/>
        </w:rPr>
        <w:t xml:space="preserve">O congado foi tocado, cantado e dançado por mulheres com saias rodadas, entoando músicas que marcavam a tradição religiosa local, como expressão do sincretismo de fé católica com o ritmo afro-brasileiro. Essa é uma expressão muito relevante e de destaque da cultura local. Todos os participantes foram em cortejo até o local de uma reunião conduzida pela representante do IEPHA/MG - Instituto do Patrimônio Histórico e Artístico de Minas Gerais. </w:t>
      </w:r>
    </w:p>
    <w:p w:rsidR="0045620A" w:rsidRPr="00AD1F88" w:rsidRDefault="0045620A" w:rsidP="000B12B2">
      <w:pPr>
        <w:spacing w:line="360" w:lineRule="auto"/>
        <w:ind w:right="2" w:firstLine="851"/>
        <w:jc w:val="both"/>
        <w:rPr>
          <w:sz w:val="24"/>
          <w:szCs w:val="24"/>
        </w:rPr>
      </w:pPr>
      <w:r w:rsidRPr="00AD1F88">
        <w:rPr>
          <w:sz w:val="24"/>
          <w:szCs w:val="24"/>
        </w:rPr>
        <w:t>Nesse momento foi realizada uma “Oficina de mapas de percepção na prática de Inventários Culturais Participativos” com membros da Associação de Produtores e Artesãos</w:t>
      </w:r>
      <w:r w:rsidR="0078549D">
        <w:rPr>
          <w:sz w:val="24"/>
          <w:szCs w:val="24"/>
        </w:rPr>
        <w:t xml:space="preserve"> </w:t>
      </w:r>
      <w:r w:rsidRPr="00AD1F88">
        <w:rPr>
          <w:sz w:val="24"/>
          <w:szCs w:val="24"/>
        </w:rPr>
        <w:lastRenderedPageBreak/>
        <w:t>de Roça Grande (comunidade rural Quilombola do Município de Berilo -</w:t>
      </w:r>
      <w:r w:rsidR="008D5EB9">
        <w:rPr>
          <w:sz w:val="24"/>
          <w:szCs w:val="24"/>
        </w:rPr>
        <w:t xml:space="preserve"> </w:t>
      </w:r>
      <w:r w:rsidRPr="00AD1F88">
        <w:rPr>
          <w:sz w:val="24"/>
          <w:szCs w:val="24"/>
        </w:rPr>
        <w:t xml:space="preserve">MG) e da Associação das Mulheres Quilombolas Agricultoras Artesãs de </w:t>
      </w:r>
      <w:proofErr w:type="spellStart"/>
      <w:r w:rsidRPr="00AD1F88">
        <w:rPr>
          <w:sz w:val="24"/>
          <w:szCs w:val="24"/>
        </w:rPr>
        <w:t>Tocoiós</w:t>
      </w:r>
      <w:proofErr w:type="spellEnd"/>
      <w:r w:rsidRPr="00AD1F88">
        <w:rPr>
          <w:sz w:val="24"/>
          <w:szCs w:val="24"/>
        </w:rPr>
        <w:t xml:space="preserve"> de Minas (comunidade rural Quilombola do Município de Francisco Badaró -</w:t>
      </w:r>
      <w:r w:rsidR="008D5EB9">
        <w:rPr>
          <w:sz w:val="24"/>
          <w:szCs w:val="24"/>
        </w:rPr>
        <w:t xml:space="preserve"> </w:t>
      </w:r>
      <w:r w:rsidRPr="00AD1F88">
        <w:rPr>
          <w:sz w:val="24"/>
          <w:szCs w:val="24"/>
        </w:rPr>
        <w:t xml:space="preserve">MG). A equipe filmou os depoimentos das diversas tecelãs, cerca de 30, a respeito da importância da arte de tecer para suas vidas e para a comunidade. </w:t>
      </w:r>
    </w:p>
    <w:p w:rsidR="0045620A" w:rsidRPr="00AD1F88" w:rsidRDefault="0045620A" w:rsidP="000B12B2">
      <w:pPr>
        <w:spacing w:line="360" w:lineRule="auto"/>
        <w:ind w:right="2" w:firstLine="851"/>
        <w:jc w:val="both"/>
        <w:rPr>
          <w:noProof/>
          <w:sz w:val="24"/>
          <w:szCs w:val="24"/>
        </w:rPr>
      </w:pPr>
      <w:r w:rsidRPr="00AD1F88">
        <w:rPr>
          <w:sz w:val="24"/>
          <w:szCs w:val="24"/>
        </w:rPr>
        <w:t>Como inventário participativo desse processo, foram produzidos desenhos de mapas, objetos, locais, ambientes e experiências sobre o cultivo do algodão, colheita de sementes, produção das linhas, tingimento dos tecidos e confecção dos diversos produtos (cachecol, rede, cobertor, colcha de cama, capa de almofada, bolsas, estandarte, tapete, caminho de mesa, forro de mesa, vestidos, etc</w:t>
      </w:r>
      <w:r w:rsidR="0078549D">
        <w:rPr>
          <w:sz w:val="24"/>
          <w:szCs w:val="24"/>
        </w:rPr>
        <w:t>.</w:t>
      </w:r>
      <w:r w:rsidRPr="00AD1F88">
        <w:rPr>
          <w:sz w:val="24"/>
          <w:szCs w:val="24"/>
        </w:rPr>
        <w:t>).</w:t>
      </w:r>
      <w:r w:rsidRPr="00AD1F88">
        <w:rPr>
          <w:noProof/>
          <w:sz w:val="24"/>
          <w:szCs w:val="24"/>
        </w:rPr>
        <w:t xml:space="preserve"> </w:t>
      </w:r>
    </w:p>
    <w:p w:rsidR="0045620A" w:rsidRPr="00AD1F88" w:rsidRDefault="0045620A" w:rsidP="000B12B2">
      <w:pPr>
        <w:spacing w:line="360" w:lineRule="auto"/>
        <w:ind w:right="2" w:firstLine="851"/>
        <w:jc w:val="both"/>
        <w:rPr>
          <w:sz w:val="24"/>
          <w:szCs w:val="24"/>
        </w:rPr>
      </w:pPr>
      <w:r w:rsidRPr="00AD1F88">
        <w:rPr>
          <w:sz w:val="24"/>
          <w:szCs w:val="24"/>
        </w:rPr>
        <w:t>A maioria d</w:t>
      </w:r>
      <w:r w:rsidR="001B31D5">
        <w:rPr>
          <w:sz w:val="24"/>
          <w:szCs w:val="24"/>
        </w:rPr>
        <w:t>as(os)</w:t>
      </w:r>
      <w:r w:rsidRPr="00AD1F88">
        <w:rPr>
          <w:sz w:val="24"/>
          <w:szCs w:val="24"/>
        </w:rPr>
        <w:t xml:space="preserve"> participantes seguiu para a Comunidade Quilombola de Roça Grande, na zona rural de Berilo, sede da associação, em que foram apresentados os desenhos produzidos. Em todos as apresentações feitas, foi muito importante conhecer o processo de produção, as narrativas das pessoas envolvidas, os desafios enfrentados, como a falta de apoio da administração municipal local e das conquistas. </w:t>
      </w:r>
    </w:p>
    <w:p w:rsidR="00B04A2E" w:rsidRDefault="0045620A" w:rsidP="00C76524">
      <w:pPr>
        <w:spacing w:line="360" w:lineRule="auto"/>
        <w:ind w:right="2" w:firstLine="851"/>
        <w:jc w:val="both"/>
        <w:rPr>
          <w:b/>
          <w:sz w:val="24"/>
          <w:szCs w:val="24"/>
        </w:rPr>
      </w:pPr>
      <w:r w:rsidRPr="00AD1F88">
        <w:rPr>
          <w:sz w:val="24"/>
          <w:szCs w:val="24"/>
        </w:rPr>
        <w:t xml:space="preserve">O objetivo do estudo consiste em analisar a potência do encontro entre a universidade e as comunidades tradicionais, a partir das suas experiências e narrativas como dispositivo de produção de conhecimentos e de formação cultural, estética e docente, evidenciando sua influência nos processos formativos. Corroborando a visão de </w:t>
      </w:r>
      <w:proofErr w:type="spellStart"/>
      <w:r w:rsidRPr="00AD1F88">
        <w:rPr>
          <w:sz w:val="24"/>
          <w:szCs w:val="24"/>
        </w:rPr>
        <w:t>Caldart</w:t>
      </w:r>
      <w:proofErr w:type="spellEnd"/>
      <w:r w:rsidRPr="00AD1F88">
        <w:rPr>
          <w:sz w:val="24"/>
          <w:szCs w:val="24"/>
        </w:rPr>
        <w:t xml:space="preserve"> (2023) e Ferreira (2020) </w:t>
      </w:r>
      <w:r w:rsidRPr="00AD1F88">
        <w:rPr>
          <w:rFonts w:eastAsia="Times New Roman"/>
          <w:sz w:val="24"/>
          <w:szCs w:val="24"/>
        </w:rPr>
        <w:t>é importante reafirmar, que a</w:t>
      </w:r>
      <w:r w:rsidRPr="00AD1F88">
        <w:rPr>
          <w:sz w:val="24"/>
          <w:szCs w:val="24"/>
        </w:rPr>
        <w:t xml:space="preserve"> formação não se restringe aos espaços formais da universidade, mas se dá na relação com a cultura, em diferentes contextos. As relações entre teoria e prática ficaram evidentes a partir da observação do congado, da tecelagem e dos processos de preservação cultural desenvolvidos pela comunidade, demonstrando que os conceitos discutidos nos textos se materializam em experiências concretas. Além disso, a vivência permitiu identificar a importância da sensibilidade, da cultura e da subjetividade nos processos formativos docentes (Ferreira, 2020). </w:t>
      </w:r>
      <w:r w:rsidRPr="001B31D5">
        <w:rPr>
          <w:sz w:val="24"/>
          <w:szCs w:val="24"/>
        </w:rPr>
        <w:t>Ampliando a discussão, Godoy e Santos (2014) enfatizam a centralidade da cultura na educação escolar, sem colocá-la num lugar de superioridade, mas ocupando um lugar de destaque na constituição da vida social, pois atravessa todas as práticas, relações e formas de interação entre os sujeitos. Assim, toda prática social discursiva é permeada por uma dimensão cultural.</w:t>
      </w:r>
    </w:p>
    <w:p w:rsidR="00C76524" w:rsidRDefault="00C76524" w:rsidP="0045620A">
      <w:pPr>
        <w:spacing w:line="360" w:lineRule="auto"/>
        <w:ind w:right="2"/>
        <w:jc w:val="both"/>
        <w:rPr>
          <w:b/>
          <w:sz w:val="24"/>
          <w:szCs w:val="24"/>
        </w:rPr>
      </w:pPr>
    </w:p>
    <w:p w:rsidR="00C76524" w:rsidRDefault="00C76524" w:rsidP="0045620A">
      <w:pPr>
        <w:spacing w:line="360" w:lineRule="auto"/>
        <w:ind w:right="2"/>
        <w:jc w:val="both"/>
        <w:rPr>
          <w:b/>
          <w:sz w:val="24"/>
          <w:szCs w:val="24"/>
        </w:rPr>
      </w:pPr>
    </w:p>
    <w:p w:rsidR="0045620A" w:rsidRDefault="0045620A" w:rsidP="0045620A">
      <w:pPr>
        <w:spacing w:line="360" w:lineRule="auto"/>
        <w:ind w:right="2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Considerações finais</w:t>
      </w:r>
    </w:p>
    <w:p w:rsidR="0045620A" w:rsidRPr="008D4B27" w:rsidRDefault="0045620A" w:rsidP="0078549D">
      <w:pPr>
        <w:spacing w:line="360" w:lineRule="auto"/>
        <w:ind w:right="2" w:firstLine="851"/>
        <w:jc w:val="both"/>
        <w:rPr>
          <w:sz w:val="24"/>
          <w:szCs w:val="24"/>
        </w:rPr>
      </w:pPr>
      <w:r>
        <w:rPr>
          <w:sz w:val="24"/>
          <w:szCs w:val="24"/>
        </w:rPr>
        <w:t>A</w:t>
      </w:r>
      <w:r w:rsidRPr="008D4B27">
        <w:rPr>
          <w:sz w:val="24"/>
          <w:szCs w:val="24"/>
        </w:rPr>
        <w:t xml:space="preserve"> pr</w:t>
      </w:r>
      <w:r>
        <w:rPr>
          <w:sz w:val="24"/>
          <w:szCs w:val="24"/>
        </w:rPr>
        <w:t>á</w:t>
      </w:r>
      <w:r w:rsidRPr="008D4B27">
        <w:rPr>
          <w:sz w:val="24"/>
          <w:szCs w:val="24"/>
        </w:rPr>
        <w:t>tica educativa evidenciou que diferentes formas de conhecimento possuem igual relevância na construção da realidade social e cultural, contribuindo para uma</w:t>
      </w:r>
      <w:r w:rsidR="00B04A2E">
        <w:rPr>
          <w:sz w:val="24"/>
          <w:szCs w:val="24"/>
        </w:rPr>
        <w:t xml:space="preserve"> </w:t>
      </w:r>
      <w:r w:rsidRPr="008D4B27">
        <w:rPr>
          <w:sz w:val="24"/>
          <w:szCs w:val="24"/>
        </w:rPr>
        <w:t>formação docente mais crítica, democrática e emancipatória, comprometida com o reconhecimento da diversidade de conhecimentos presentes nos diferentes territórios.</w:t>
      </w:r>
    </w:p>
    <w:p w:rsidR="0045620A" w:rsidRDefault="0045620A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:rsidR="00434488" w:rsidRDefault="00000000" w:rsidP="0045620A">
      <w:pPr>
        <w:keepLines/>
        <w:widowControl w:val="0"/>
        <w:spacing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PALAVRAS-CHAVE</w:t>
      </w:r>
    </w:p>
    <w:p w:rsidR="008713C2" w:rsidRDefault="008713C2" w:rsidP="0045620A">
      <w:pPr>
        <w:keepLines/>
        <w:widowControl w:val="0"/>
        <w:spacing w:line="240" w:lineRule="auto"/>
        <w:jc w:val="both"/>
      </w:pPr>
    </w:p>
    <w:p w:rsidR="0045620A" w:rsidRPr="001A6C38" w:rsidRDefault="0045620A" w:rsidP="0045620A">
      <w:pPr>
        <w:keepLines/>
        <w:widowControl w:val="0"/>
        <w:spacing w:line="240" w:lineRule="auto"/>
        <w:jc w:val="both"/>
      </w:pPr>
      <w:r w:rsidRPr="001A6C38">
        <w:t xml:space="preserve">Universidade; Saberes Tradicionais; </w:t>
      </w:r>
      <w:r>
        <w:t xml:space="preserve">Cultura Popular; </w:t>
      </w:r>
      <w:r w:rsidRPr="001A6C38">
        <w:t>Formação Docente.</w:t>
      </w:r>
    </w:p>
    <w:p w:rsidR="00F3363F" w:rsidRDefault="00F3363F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:rsidR="008713C2" w:rsidRDefault="008713C2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:rsidR="00434488" w:rsidRDefault="00000000">
      <w:pPr>
        <w:keepLines/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:rsidR="0045620A" w:rsidRDefault="0045620A" w:rsidP="0045620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45620A" w:rsidRPr="008D4B27" w:rsidRDefault="0045620A" w:rsidP="0045620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"/>
          <w:color w:val="000000"/>
          <w:sz w:val="24"/>
          <w:szCs w:val="24"/>
        </w:rPr>
      </w:pPr>
      <w:r w:rsidRPr="008D4B27">
        <w:rPr>
          <w:rFonts w:eastAsia="Times"/>
          <w:color w:val="000000"/>
          <w:sz w:val="24"/>
          <w:szCs w:val="24"/>
        </w:rPr>
        <w:t>CALDART, Roseli Salete. </w:t>
      </w:r>
      <w:r w:rsidRPr="008D4B27">
        <w:rPr>
          <w:rFonts w:eastAsia="Times"/>
          <w:b/>
          <w:bCs/>
          <w:color w:val="000000"/>
          <w:sz w:val="24"/>
          <w:szCs w:val="24"/>
        </w:rPr>
        <w:t>Sobre as tarefas educativas da escola e a atualidade.</w:t>
      </w:r>
      <w:r w:rsidRPr="008D4B27">
        <w:rPr>
          <w:rFonts w:eastAsia="Times"/>
          <w:color w:val="000000"/>
          <w:sz w:val="24"/>
          <w:szCs w:val="24"/>
        </w:rPr>
        <w:t> 1ª edição. São Paulo: Expressão Popular, 2023.</w:t>
      </w:r>
    </w:p>
    <w:p w:rsidR="0045620A" w:rsidRPr="008D4B27" w:rsidRDefault="0045620A" w:rsidP="0045620A">
      <w:pPr>
        <w:spacing w:line="240" w:lineRule="auto"/>
        <w:ind w:right="-567"/>
        <w:rPr>
          <w:color w:val="000000" w:themeColor="text1"/>
          <w:sz w:val="24"/>
          <w:szCs w:val="24"/>
        </w:rPr>
      </w:pPr>
    </w:p>
    <w:p w:rsidR="0045620A" w:rsidRPr="008D4B27" w:rsidRDefault="0045620A" w:rsidP="008713C2">
      <w:pPr>
        <w:spacing w:line="240" w:lineRule="auto"/>
        <w:ind w:right="2"/>
        <w:rPr>
          <w:sz w:val="24"/>
          <w:szCs w:val="24"/>
        </w:rPr>
      </w:pPr>
      <w:r w:rsidRPr="008D4B27">
        <w:rPr>
          <w:sz w:val="24"/>
          <w:szCs w:val="24"/>
        </w:rPr>
        <w:t>FERREIRA, Yara Araujo. Cultura &amp; formação docente: pensando o currículo como uma construção cultural. </w:t>
      </w:r>
      <w:proofErr w:type="spellStart"/>
      <w:r w:rsidRPr="008D4B27">
        <w:rPr>
          <w:b/>
          <w:bCs/>
          <w:sz w:val="24"/>
          <w:szCs w:val="24"/>
        </w:rPr>
        <w:t>RELACult</w:t>
      </w:r>
      <w:proofErr w:type="spellEnd"/>
      <w:r w:rsidRPr="008D4B27">
        <w:rPr>
          <w:b/>
          <w:bCs/>
          <w:sz w:val="24"/>
          <w:szCs w:val="24"/>
        </w:rPr>
        <w:t xml:space="preserve"> – Revista Latino-Americana de Estudos em Cultura e Sociedade</w:t>
      </w:r>
      <w:r w:rsidRPr="008D4B27">
        <w:rPr>
          <w:sz w:val="24"/>
          <w:szCs w:val="24"/>
        </w:rPr>
        <w:t>, v. 6, ed. especial, art. 1800, mar. 2020. Disponível</w:t>
      </w:r>
      <w:r w:rsidR="001B31D5">
        <w:rPr>
          <w:sz w:val="24"/>
          <w:szCs w:val="24"/>
        </w:rPr>
        <w:t xml:space="preserve"> </w:t>
      </w:r>
      <w:r w:rsidRPr="008D4B27">
        <w:rPr>
          <w:sz w:val="24"/>
          <w:szCs w:val="24"/>
        </w:rPr>
        <w:t>em: </w:t>
      </w:r>
      <w:hyperlink r:id="rId6" w:tgtFrame="_new" w:history="1">
        <w:r w:rsidRPr="00C76524">
          <w:rPr>
            <w:rStyle w:val="Hyperlink"/>
            <w:color w:val="000000" w:themeColor="text1"/>
            <w:sz w:val="24"/>
            <w:szCs w:val="24"/>
          </w:rPr>
          <w:t>https://periodicos.claec.org/index.php/relacult/article/view/1800</w:t>
        </w:r>
      </w:hyperlink>
      <w:r w:rsidRPr="00C76524">
        <w:rPr>
          <w:color w:val="000000" w:themeColor="text1"/>
          <w:sz w:val="24"/>
          <w:szCs w:val="24"/>
        </w:rPr>
        <w:t xml:space="preserve">. Acesso </w:t>
      </w:r>
      <w:r w:rsidRPr="008D4B27">
        <w:rPr>
          <w:sz w:val="24"/>
          <w:szCs w:val="24"/>
        </w:rPr>
        <w:t>em: 22 jun. 2026.</w:t>
      </w:r>
    </w:p>
    <w:p w:rsidR="0045620A" w:rsidRDefault="0045620A" w:rsidP="0045620A">
      <w:pPr>
        <w:spacing w:line="240" w:lineRule="auto"/>
        <w:ind w:right="-567"/>
        <w:rPr>
          <w:sz w:val="24"/>
          <w:szCs w:val="24"/>
        </w:rPr>
      </w:pPr>
    </w:p>
    <w:p w:rsidR="0045620A" w:rsidRPr="00C73024" w:rsidRDefault="0045620A" w:rsidP="008713C2">
      <w:pPr>
        <w:spacing w:line="240" w:lineRule="auto"/>
        <w:ind w:right="2"/>
        <w:rPr>
          <w:sz w:val="24"/>
          <w:szCs w:val="24"/>
        </w:rPr>
      </w:pPr>
      <w:r w:rsidRPr="00C73024">
        <w:rPr>
          <w:sz w:val="24"/>
          <w:szCs w:val="24"/>
        </w:rPr>
        <w:t xml:space="preserve">GODOY, </w:t>
      </w:r>
      <w:proofErr w:type="spellStart"/>
      <w:r w:rsidRPr="00C73024">
        <w:rPr>
          <w:sz w:val="24"/>
          <w:szCs w:val="24"/>
        </w:rPr>
        <w:t>Elenilton</w:t>
      </w:r>
      <w:proofErr w:type="spellEnd"/>
      <w:r w:rsidRPr="00C73024">
        <w:rPr>
          <w:sz w:val="24"/>
          <w:szCs w:val="24"/>
        </w:rPr>
        <w:t xml:space="preserve"> Vieira; SANTOS, Vinício de Macedo. Um olhar sobre a cultura. </w:t>
      </w:r>
      <w:r w:rsidRPr="00C73024">
        <w:rPr>
          <w:b/>
          <w:bCs/>
          <w:sz w:val="24"/>
          <w:szCs w:val="24"/>
        </w:rPr>
        <w:t>Educação em Revista</w:t>
      </w:r>
      <w:r w:rsidRPr="00C73024">
        <w:rPr>
          <w:sz w:val="24"/>
          <w:szCs w:val="24"/>
        </w:rPr>
        <w:t>. Belo Horizonte, v. 30, n. 03, julho-setembro, 2014, p. 15-41.</w:t>
      </w:r>
    </w:p>
    <w:p w:rsidR="0045620A" w:rsidRDefault="0045620A" w:rsidP="0045620A">
      <w:pPr>
        <w:spacing w:line="240" w:lineRule="auto"/>
        <w:ind w:right="-567"/>
        <w:rPr>
          <w:sz w:val="24"/>
          <w:szCs w:val="24"/>
        </w:rPr>
      </w:pPr>
    </w:p>
    <w:p w:rsidR="0045620A" w:rsidRPr="008D4B27" w:rsidRDefault="0045620A" w:rsidP="0045620A">
      <w:pPr>
        <w:spacing w:line="240" w:lineRule="auto"/>
        <w:ind w:right="-567"/>
        <w:rPr>
          <w:sz w:val="24"/>
          <w:szCs w:val="24"/>
        </w:rPr>
      </w:pPr>
      <w:r w:rsidRPr="00AA3CB8">
        <w:rPr>
          <w:sz w:val="24"/>
          <w:szCs w:val="24"/>
        </w:rPr>
        <w:t xml:space="preserve">SANTOS, José Luiz dos. </w:t>
      </w:r>
      <w:r w:rsidRPr="00AA3CB8">
        <w:rPr>
          <w:b/>
          <w:bCs/>
          <w:sz w:val="24"/>
          <w:szCs w:val="24"/>
        </w:rPr>
        <w:t>O que é cultura</w:t>
      </w:r>
      <w:r w:rsidRPr="00AA3CB8">
        <w:rPr>
          <w:sz w:val="24"/>
          <w:szCs w:val="24"/>
        </w:rPr>
        <w:t>. 6. ed. São Paulo: Brasiliense, 1987.</w:t>
      </w:r>
    </w:p>
    <w:p w:rsidR="00434488" w:rsidRDefault="00434488"/>
    <w:p w:rsidR="00434488" w:rsidRDefault="00434488">
      <w:pPr>
        <w:spacing w:after="200" w:line="240" w:lineRule="auto"/>
        <w:jc w:val="both"/>
        <w:rPr>
          <w:b/>
          <w:bCs/>
          <w:sz w:val="24"/>
          <w:szCs w:val="24"/>
        </w:rPr>
      </w:pPr>
    </w:p>
    <w:sectPr w:rsidR="00434488" w:rsidSect="00C76524">
      <w:headerReference w:type="default" r:id="rId7"/>
      <w:footerReference w:type="default" r:id="rId8"/>
      <w:headerReference w:type="first" r:id="rId9"/>
      <w:footerReference w:type="first" r:id="rId10"/>
      <w:pgSz w:w="11909" w:h="16834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087898" w:rsidRDefault="00087898">
      <w:pPr>
        <w:spacing w:line="240" w:lineRule="auto"/>
      </w:pPr>
      <w:r>
        <w:separator/>
      </w:r>
    </w:p>
  </w:endnote>
  <w:endnote w:type="continuationSeparator" w:id="0">
    <w:p w:rsidR="00087898" w:rsidRDefault="000878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EEF99D23-DC65-B642-BD6B-8B849D4276CE}"/>
    <w:embedBold r:id="rId2" w:fontKey="{5F942FF4-5529-514B-ABAD-12BBBE2EB63D}"/>
    <w:embedItalic r:id="rId3" w:fontKey="{89ED54C0-C824-0448-92DC-3F5E1CB8F1F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B0B5796E-6254-CF40-9A4C-08584D4831DC}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78C82BC5-98C7-DB4D-8661-45F3457AFD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760ACA33-B7DD-0344-98BA-DDB04DAC21E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34488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5C1352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34488" w:rsidRDefault="0043448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087898" w:rsidRDefault="00087898">
      <w:pPr>
        <w:spacing w:line="240" w:lineRule="auto"/>
      </w:pPr>
      <w:r>
        <w:separator/>
      </w:r>
    </w:p>
  </w:footnote>
  <w:footnote w:type="continuationSeparator" w:id="0">
    <w:p w:rsidR="00087898" w:rsidRDefault="0008789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34488" w:rsidRDefault="00000000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434488" w:rsidRDefault="00434488">
    <w:pPr>
      <w:jc w:val="right"/>
    </w:pPr>
  </w:p>
  <w:p w:rsidR="00434488" w:rsidRDefault="00434488">
    <w:pPr>
      <w:jc w:val="right"/>
    </w:pPr>
  </w:p>
  <w:p w:rsidR="00434488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34488" w:rsidRDefault="0043448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488"/>
    <w:rsid w:val="00087898"/>
    <w:rsid w:val="000B12B2"/>
    <w:rsid w:val="000E2F3B"/>
    <w:rsid w:val="001B31D5"/>
    <w:rsid w:val="002427E5"/>
    <w:rsid w:val="00434488"/>
    <w:rsid w:val="0045620A"/>
    <w:rsid w:val="005C1352"/>
    <w:rsid w:val="0064469E"/>
    <w:rsid w:val="0078549D"/>
    <w:rsid w:val="008713C2"/>
    <w:rsid w:val="008D5EB9"/>
    <w:rsid w:val="00953B4B"/>
    <w:rsid w:val="00990AEC"/>
    <w:rsid w:val="00A46B48"/>
    <w:rsid w:val="00AC4513"/>
    <w:rsid w:val="00B04A2E"/>
    <w:rsid w:val="00B664C2"/>
    <w:rsid w:val="00BC7FAA"/>
    <w:rsid w:val="00C00B9C"/>
    <w:rsid w:val="00C76524"/>
    <w:rsid w:val="00C94502"/>
    <w:rsid w:val="00F3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E1B8D8"/>
  <w15:docId w15:val="{8E1F75B4-884F-EE40-9D8C-7A1CBD82B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45620A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854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eriodicos.claec.org/index.php/relacult/article/view/1800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1246</Words>
  <Characters>6729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leandro.pesquisa@hotmail.com</cp:lastModifiedBy>
  <cp:revision>8</cp:revision>
  <dcterms:created xsi:type="dcterms:W3CDTF">2026-08-12T22:08:00Z</dcterms:created>
  <dcterms:modified xsi:type="dcterms:W3CDTF">2026-08-13T19:05:00Z</dcterms:modified>
</cp:coreProperties>
</file>