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GÊNERO, RAÇA E SEXUALIDADE DA EDUCAÇÃO: INTENCIONALIDADES, TERRITÓRIOS DE (RE) EXISTÊNCIA E PEDAGOGIAS DESOBEDIENTES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Mulheridades e permanência acadêmica: uma leitura interseccional das trajetórias discentes do PPGCHS/UFOB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Clara Alves Gusmão de Quadros, Universidade Federal do Oeste da Bahia, 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gusmao.claraa@gmail.com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Terezinha Oliveira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Santos, Universidade Federal do Oeste da Bahia, t</w:t>
      </w:r>
      <w:r w:rsidDel="00000000" w:rsidR="00000000" w:rsidRPr="00000000">
        <w:rPr>
          <w:sz w:val="24"/>
          <w:szCs w:val="24"/>
          <w:rtl w:val="0"/>
        </w:rPr>
        <w:t xml:space="preserve">erezinha.santos@ufob.edu.br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widowControl w:val="0"/>
        <w:spacing w:before="276" w:line="360" w:lineRule="auto"/>
        <w:ind w:left="23" w:right="13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presença das mulheres no campo acadêmico tem-se acentuado, conforme dados do Censo da Educação Superior de 2023 (Brasil 2025), a partir dessa informação, esta pesquisa em andamento traz para a discussão e visibilidade o próprio termo “mulheres” cuja semântica, por si, aciona o imaginário de um corpo padrão (hooks, 2020; Nascimento, 2021) representado pela estética branca. Elegendo o termo “mulheridades” (hooks, 2020), em sua dimensão maior de representação, além de considerar que as interseccionalidades de raça, classe social, territorialidade, maternagem, letramento escolar, etc., podem definir a maneira como as mulheres vivenciam a pós-graduação diante das exigências acadêmicas e das demais jornadas de trabalho e cuidado (Silva, 2013) que muitos daqueles corpos estão submetidos. Trata-se de uma pesquisa multimetodológica (Guedes, 2012), de abordagem quanti-qualitativa, valendo-se do Estudo de Caso (Yin,2015) como método analítico, </w:t>
      </w:r>
      <w:r w:rsidDel="00000000" w:rsidR="00000000" w:rsidRPr="00000000">
        <w:rPr>
          <w:sz w:val="24"/>
          <w:szCs w:val="24"/>
          <w:rtl w:val="0"/>
        </w:rPr>
        <w:t xml:space="preserve">alocada no Mestrado do Programa de Pós-Graduação em Ciências Humanas e Sociais, da Universidades Federal do Oeste da Bahia. Considerando a região geográfica, em destaque, e a falta de opções da população no que se refere às opções de continuidade formativa na pós-graduação, em especial para as mulheridades em suas diferentes identidades somadas às exigências pedagógicas do contexto acadêmico onde estão inseridas, agora, como pesquisadoras, questiona-se: de que maneira esses corpos vivenciam essa etapa acadêmica? Quais as estratégias utilizadas para conciliar aqueles diferentes papéis? Nesse sentido, busca-se responder a seguinte questão: “Quais condições estruturais e conjunturais atravessam a trajetória acadêmica das mestrandas pertencentes às turmas de 2024 e 2025 do Programa de Pós-Graduação em Ciências Humanas e Sociais da Universidade Federal do Oeste da Bahia (PPGCHS/UFOB)?”. Isto posto, através da escuta sensível, este estudo tem como objetivo geral colaborar com a qualidade do Programa e da Instituição nos seus processos avaliativos internos e externos, com ressonâncias nas políticas públicas, de modo geral, através da visibilidade das trajetórias das mestrandas das turmas 2024/2025. Portanto, é uma investigação que traz um viés autobiográfico, visto que a pesquisadora está duplamente inserida neste estudo como uma discente que olha para si e para as demais colegas de percurso em suas narrativas epistemológicas. Sendo assim, </w:t>
      </w:r>
      <w:r w:rsidDel="00000000" w:rsidR="00000000" w:rsidRPr="00000000">
        <w:rPr>
          <w:sz w:val="24"/>
          <w:szCs w:val="24"/>
          <w:rtl w:val="0"/>
        </w:rPr>
        <w:t xml:space="preserve">na composição dos dados parciais obtidos no andamento do estudo, o recorte autoetnográfico, as vozes das entrevistadas e os dados quantitativos produzidos sobre as turmas em análise serão, posteriormente, examinados à luz teórica da Análise de Conteúdo (Bardin,2016).</w:t>
      </w:r>
    </w:p>
    <w:p w:rsidR="00000000" w:rsidDel="00000000" w:rsidP="00000000" w:rsidRDefault="00000000" w:rsidRPr="00000000" w14:paraId="0000000E">
      <w:pPr>
        <w:widowControl w:val="0"/>
        <w:spacing w:before="137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" w:line="360" w:lineRule="auto"/>
        <w:ind w:left="23" w:right="143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Mulheridades; Corpos Dissidentes; Pós-Graduação; Trajetórias acadêmicas.</w:t>
      </w:r>
    </w:p>
    <w:p w:rsidR="00000000" w:rsidDel="00000000" w:rsidP="00000000" w:rsidRDefault="00000000" w:rsidRPr="00000000" w14:paraId="00000010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BABBIE, Earl. Métodos de pesquisa de Survey. Belo Horizonte : Ed. UFMG, 1999.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BAGAGLI, Beatriz. A diferença trans no gênero para além de uma patologização.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Periódicus</w:t>
      </w:r>
      <w:r w:rsidDel="00000000" w:rsidR="00000000" w:rsidRPr="00000000">
        <w:rPr>
          <w:sz w:val="24"/>
          <w:szCs w:val="24"/>
          <w:rtl w:val="0"/>
        </w:rPr>
        <w:t xml:space="preserve">. N.5, v.1, p.87-100, mai-out. 2016. </w:t>
      </w:r>
    </w:p>
    <w:p w:rsidR="00000000" w:rsidDel="00000000" w:rsidP="00000000" w:rsidRDefault="00000000" w:rsidRPr="00000000" w14:paraId="00000015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BARDIN, Laurence.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de conteúdo. </w:t>
      </w:r>
      <w:r w:rsidDel="00000000" w:rsidR="00000000" w:rsidRPr="00000000">
        <w:rPr>
          <w:sz w:val="24"/>
          <w:szCs w:val="24"/>
          <w:rtl w:val="0"/>
        </w:rPr>
        <w:t xml:space="preserve">São Paulo: Ed. 70, 2011.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Instituto Nacional de Estudos e Pesquisas Educacionais Anísio Teixeira (INEP).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Censo da Educação Superior 2023: notas estatísticas</w:t>
      </w:r>
      <w:r w:rsidDel="00000000" w:rsidR="00000000" w:rsidRPr="00000000">
        <w:rPr>
          <w:sz w:val="24"/>
          <w:szCs w:val="24"/>
          <w:rtl w:val="0"/>
        </w:rPr>
        <w:t xml:space="preserve">. Brasília, DF: Inep, 2024c. Disponível em: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https://www.gov.br/inep/pt-br/centrais-de-conteudo/apresentacoes/pesquisas-estatisti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cas-e-indicadores-educacionais-1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15 jul. 2026.</w:t>
      </w:r>
    </w:p>
    <w:p w:rsidR="00000000" w:rsidDel="00000000" w:rsidP="00000000" w:rsidRDefault="00000000" w:rsidRPr="00000000" w14:paraId="00000019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BUTLER, Judith.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Problemas de gênero: feminismo e subversão da identidade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Tradução de Luísa Costa Vargas. São Paulo: Civilização Brasileira, 2003. </w:t>
      </w:r>
    </w:p>
    <w:p w:rsidR="00000000" w:rsidDel="00000000" w:rsidP="00000000" w:rsidRDefault="00000000" w:rsidRPr="00000000" w14:paraId="0000001B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CARNEIRO, Aparecida Sueli.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construção do outro como não-ser como fundamento do ser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2005. Tese de Doutorado em Educação apresentado ao Programa de Pós-Graduação em Educação da Universidade de São Paulo, São Paulo, 2005. 339 p.</w:t>
      </w:r>
    </w:p>
    <w:p w:rsidR="00000000" w:rsidDel="00000000" w:rsidP="00000000" w:rsidRDefault="00000000" w:rsidRPr="00000000" w14:paraId="0000001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CHASSOT, Attico.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ciência é masculina?: é sim, senhora!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Editora Unisinos</w:t>
      </w:r>
      <w:r w:rsidDel="00000000" w:rsidR="00000000" w:rsidRPr="00000000">
        <w:rPr>
          <w:sz w:val="24"/>
          <w:szCs w:val="24"/>
          <w:rtl w:val="0"/>
        </w:rPr>
        <w:t xml:space="preserve">, 2004. Disponível em: 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https://www.saci.ufscar.br/data/solicitacao/39867_texto_a_ciencia_e_masculina.pdf</w:t>
        </w:r>
      </w:hyperlink>
      <w:r w:rsidDel="00000000" w:rsidR="00000000" w:rsidRPr="00000000">
        <w:rPr>
          <w:sz w:val="24"/>
          <w:szCs w:val="24"/>
          <w:rtl w:val="0"/>
        </w:rPr>
        <w:t xml:space="preserve"> . Acesso em: 01 Nov. 2025</w:t>
      </w:r>
    </w:p>
    <w:p w:rsidR="00000000" w:rsidDel="00000000" w:rsidP="00000000" w:rsidRDefault="00000000" w:rsidRPr="00000000" w14:paraId="0000001F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DANTAS, Lucas.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Um Corpo Insustentável: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 disputa dissidente pela permanência em sociedade. Revista Brasileira em Estudos de Homocultura. V.2, n.4, p. 203-2014, 2019. Disponivel em: </w:t>
      </w:r>
      <w:hyperlink r:id="rId11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www.revistas.unilab.edu.br/index.php/rebeh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 Acesso em: 07 dez.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EVANGELISTA, Mariane,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et. Al.</w:t>
      </w:r>
      <w:r w:rsidDel="00000000" w:rsidR="00000000" w:rsidRPr="00000000">
        <w:rPr>
          <w:sz w:val="24"/>
          <w:szCs w:val="24"/>
          <w:rtl w:val="0"/>
        </w:rPr>
        <w:t xml:space="preserve"> Pós-graduação, formação profissional e postergação da Constituição de família própria: Um estudo de mestrado e doutorado.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Psicologia e saber social,</w:t>
      </w:r>
      <w:r w:rsidDel="00000000" w:rsidR="00000000" w:rsidRPr="00000000">
        <w:rPr>
          <w:sz w:val="24"/>
          <w:szCs w:val="24"/>
          <w:rtl w:val="0"/>
        </w:rPr>
        <w:t xml:space="preserve"> 1(2),265-277,2012.</w:t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0" w:right="15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GUEDES, Luís.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Multimetodologia aplicada aos problemas sociais complexos: </w:t>
      </w:r>
      <w:r w:rsidDel="00000000" w:rsidR="00000000" w:rsidRPr="00000000">
        <w:rPr>
          <w:sz w:val="24"/>
          <w:szCs w:val="24"/>
          <w:rtl w:val="0"/>
        </w:rPr>
        <w:t xml:space="preserve">uma proposta de modelo de avaliação em saúde. 2012. Tese de Doutorado apresentada à Engenharia de Produção ao Programa de Pós-graduação em Engenharia de Produção. Rio de Janeiro, 2012, 134 f.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GROSFOGUEL, Ramón. A estrutura do conhecimento nas universidades ocidentalizadas: racismo/sexismo epistêmico e os quatro genocídios/epistemicídios do longo século XVI. Revista Sociedade e Estado, v.31, n.1, 2016, p. 25-49. Disponível em: </w:t>
      </w:r>
      <w:hyperlink r:id="rId12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https://www.scielo.br/j/se/a/xpNFtGdzw4F3dpF6yZVVGgt/?format=pdf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&amp;lang=pt. Acesso em 20 mar. 2022.</w:t>
      </w:r>
    </w:p>
    <w:p w:rsidR="00000000" w:rsidDel="00000000" w:rsidP="00000000" w:rsidRDefault="00000000" w:rsidRPr="00000000" w14:paraId="00000027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GUIMARÃES, José; JANNUZZI, Paulo. IDH, Indicadores Sintéticos e suas aplicações em políticas públicas: uma análise critica. Revista Brasileira de Estudos Urbanos e Regionais (RBEUR), V. 7, N. 1, P. 73-90, 2005. Disponivel em: 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HTTPS://RBEUR.ANPUR.ORG.BR/RBEUR/ARTICLE/VIEW/136/120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08 ago.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HOOKS, Bell.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eu não sou uma mulher?</w:t>
      </w:r>
      <w:r w:rsidDel="00000000" w:rsidR="00000000" w:rsidRPr="00000000">
        <w:rPr>
          <w:sz w:val="24"/>
          <w:szCs w:val="24"/>
          <w:rtl w:val="0"/>
        </w:rPr>
        <w:t xml:space="preserve">: mulheres negras e feminismo. 17ª Edição. Rio de Janeiro: Rosa Dos tempos,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LIMA, Geiziane; CUNHA, Débora, 2022. Desenvolvimento profissional docente pós-graduação: Motivações e dificuldades para cursar um mestrado acadêmico.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Exitus</w:t>
      </w:r>
      <w:r w:rsidDel="00000000" w:rsidR="00000000" w:rsidRPr="00000000">
        <w:rPr>
          <w:sz w:val="24"/>
          <w:szCs w:val="24"/>
          <w:rtl w:val="0"/>
        </w:rPr>
        <w:t xml:space="preserve">, Santarém, v.12, p.01-25, 2022. Disponível em: 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https://portaldeperiodicos.ufopa.edu.br/index.php/revistaexitus/article/view/1751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20 out.2025. </w:t>
      </w:r>
    </w:p>
    <w:p w:rsidR="00000000" w:rsidDel="00000000" w:rsidP="00000000" w:rsidRDefault="00000000" w:rsidRPr="00000000" w14:paraId="0000002D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1.61254882812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LUGONES, María, 2014, María. Rumo a um feminismo descolonial.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Estudos </w:t>
      </w:r>
    </w:p>
    <w:p w:rsidR="00000000" w:rsidDel="00000000" w:rsidP="00000000" w:rsidRDefault="00000000" w:rsidRPr="00000000" w14:paraId="0000002F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feministas</w:t>
      </w:r>
      <w:r w:rsidDel="00000000" w:rsidR="00000000" w:rsidRPr="00000000">
        <w:rPr>
          <w:sz w:val="24"/>
          <w:szCs w:val="24"/>
          <w:rtl w:val="0"/>
        </w:rPr>
        <w:t xml:space="preserve">, Rio de Janeiro, v. 22, n. 3, p. 935-952, set./dez. 2014.</w:t>
      </w:r>
    </w:p>
    <w:p w:rsidR="00000000" w:rsidDel="00000000" w:rsidP="00000000" w:rsidRDefault="00000000" w:rsidRPr="00000000" w14:paraId="00000030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" w:line="240" w:lineRule="auto"/>
        <w:ind w:left="0" w:right="66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NASCIMENTO, Letícia: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Transfeminismo. </w:t>
      </w:r>
      <w:r w:rsidDel="00000000" w:rsidR="00000000" w:rsidRPr="00000000">
        <w:rPr>
          <w:sz w:val="24"/>
          <w:szCs w:val="24"/>
          <w:rtl w:val="0"/>
        </w:rPr>
        <w:t xml:space="preserve">São Paulo: Jandaíra, 2021. </w:t>
      </w:r>
    </w:p>
    <w:p w:rsidR="00000000" w:rsidDel="00000000" w:rsidP="00000000" w:rsidRDefault="00000000" w:rsidRPr="00000000" w14:paraId="00000032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1.612548828125" w:line="240" w:lineRule="auto"/>
        <w:rPr>
          <w:rFonts w:ascii="Helvetica Neue" w:cs="Helvetica Neue" w:eastAsia="Helvetica Neue" w:hAnsi="Helvetica Neue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SANTOS,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Terezinha Oliveira.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highlight w:val="white"/>
          <w:rtl w:val="0"/>
        </w:rPr>
        <w:t xml:space="preserve">Só agora eu falo alto: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white"/>
          <w:rtl w:val="0"/>
        </w:rPr>
        <w:t xml:space="preserve"> reflexões acerca de "raça", linguagem e gênero no formação docente em EJA. 2010. Tese de Doutorado apresentada Linguística Aplicada ao Programa de Pós-Graduação em Letras e Linguística da Universidade Federal da Bahia, Salvador, 2010. 142 f.</w:t>
      </w:r>
    </w:p>
    <w:p w:rsidR="00000000" w:rsidDel="00000000" w:rsidP="00000000" w:rsidRDefault="00000000" w:rsidRPr="00000000" w14:paraId="00000034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Fabiane. Conciliando identidades: Mulher, mãe, esposa, cientista…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Seminário Internacional Fazendo Gênero 10</w:t>
      </w:r>
      <w:r w:rsidDel="00000000" w:rsidR="00000000" w:rsidRPr="00000000">
        <w:rPr>
          <w:sz w:val="24"/>
          <w:szCs w:val="24"/>
          <w:rtl w:val="0"/>
        </w:rPr>
        <w:t xml:space="preserve"> (Anais eletrônicos), Florianópolis, 2013, p. 1-12. Disponível em: 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http://www.fg2013.wwc2017.eventos.dype.com.br/resources/anais/20/1384792028_ARQUIVO_FabianeFerreiradaSilva.pdf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01 ago. 2025.</w:t>
      </w:r>
    </w:p>
    <w:p w:rsidR="00000000" w:rsidDel="00000000" w:rsidP="00000000" w:rsidRDefault="00000000" w:rsidRPr="00000000" w14:paraId="00000036">
      <w:pPr>
        <w:widowControl w:val="0"/>
        <w:spacing w:before="1.612548828125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YIN. Robert. Estudo de casa: Planejamento e métodos. 5 ed. Porto Alegre: Bookman, 2014.</w:t>
      </w:r>
    </w:p>
    <w:p w:rsidR="00000000" w:rsidDel="00000000" w:rsidP="00000000" w:rsidRDefault="00000000" w:rsidRPr="00000000" w14:paraId="00000038">
      <w:pPr>
        <w:widowControl w:val="0"/>
        <w:spacing w:before="1.612548828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evistas.unilab.edu.br/index.php/rebeh" TargetMode="External"/><Relationship Id="rId10" Type="http://schemas.openxmlformats.org/officeDocument/2006/relationships/hyperlink" Target="https://www.saci.ufscar.br/data/solicitacao/39867_texto_a_ciencia_e_masculina.pdf" TargetMode="External"/><Relationship Id="rId13" Type="http://schemas.openxmlformats.org/officeDocument/2006/relationships/hyperlink" Target="https://rbeur.anpur.org.br/RBEUR/ARTICLE/VIEW/136/120" TargetMode="External"/><Relationship Id="rId12" Type="http://schemas.openxmlformats.org/officeDocument/2006/relationships/hyperlink" Target="https://www.scielo.br/j/se/a/xpNFtGdzw4F3dpF6yZVVGgt/?format=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inep/pt-br/centrais-de-conteudo/apresentacoes/pesquisas-estatisticas-e-indicadores-educacionais-1?utm_source=chatgpt.com" TargetMode="External"/><Relationship Id="rId15" Type="http://schemas.openxmlformats.org/officeDocument/2006/relationships/hyperlink" Target="http://www.fg2013.wwc2017.eventos.dype.com.br/resources/anais/20/1384792028_ARQUIVO_FabianeFerreiradaSilva.pdf" TargetMode="External"/><Relationship Id="rId14" Type="http://schemas.openxmlformats.org/officeDocument/2006/relationships/hyperlink" Target="https://portaldeperiodicos.ufopa.edu.br/index.php/revistaexitus/article/view/1751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mailto:gusmao.claraa@gmail.com" TargetMode="External"/><Relationship Id="rId8" Type="http://schemas.openxmlformats.org/officeDocument/2006/relationships/hyperlink" Target="https://www.gov.br/inep/pt-br/centrais-de-conteudo/apresentacoes/pesquisas-estatisticas-e-indicadores-educacionais-1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BN/7ypR9SoVYJZKdomGshjJ3g==">CgMxLjA4AHIhMV9CQ1k2MWZZSlZ2N2hWbnp3R1ZpZHgwdDlPem9PdDF2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