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EDUCAÇÃO ANTIRRACISTA NA EDUCAÇÃO BÁSICA: EDUCANDO PARA AS RELAÇÕES ÉTNICOS-RACIAIS </w:t>
      </w:r>
    </w:p>
    <w:p w:rsidR="00000000" w:rsidDel="00000000" w:rsidP="00000000" w:rsidRDefault="00000000" w:rsidRPr="00000000" w14:paraId="00000002">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jc w:val="center"/>
        <w:rPr>
          <w:b w:val="1"/>
          <w:bCs w:val="1"/>
          <w:sz w:val="24"/>
          <w:szCs w:val="24"/>
        </w:rPr>
      </w:pPr>
      <w:r w:rsidDel="00000000" w:rsidR="00000000" w:rsidRPr="00000000">
        <w:rPr>
          <w:b w:val="1"/>
          <w:bCs w:val="1"/>
          <w:sz w:val="24"/>
          <w:szCs w:val="24"/>
          <w:rtl w:val="0"/>
        </w:rPr>
        <w:t xml:space="preserve"> Ler para reconhecer, reconhecer para (re)existir: uma experiência de leitura do conto “Pixaim”, de Cristiane Sobral</w:t>
      </w:r>
    </w:p>
    <w:p w:rsidR="00000000" w:rsidDel="00000000" w:rsidP="00000000" w:rsidRDefault="00000000" w:rsidRPr="00000000" w14:paraId="00000005">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6">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7">
      <w:pPr>
        <w:keepLines w:val="1"/>
        <w:widowControl w:val="0"/>
        <w:spacing w:line="240" w:lineRule="auto"/>
        <w:jc w:val="right"/>
        <w:rPr>
          <w:sz w:val="24"/>
          <w:szCs w:val="24"/>
          <w:u w:val="single"/>
        </w:rPr>
      </w:pPr>
      <w:r w:rsidDel="00000000" w:rsidR="00000000" w:rsidRPr="00000000">
        <w:rPr>
          <w:sz w:val="24"/>
          <w:szCs w:val="24"/>
          <w:rtl w:val="0"/>
        </w:rPr>
        <w:t xml:space="preserve">Maria Beatriz do Nascimento Costa, instituto Federal de Educação, Ciência e Tecnologia do Rio Grande do Norte,</w:t>
      </w:r>
      <w:r w:rsidDel="00000000" w:rsidR="00000000" w:rsidRPr="00000000">
        <w:rPr>
          <w:sz w:val="24"/>
          <w:szCs w:val="24"/>
          <w:rtl w:val="0"/>
        </w:rPr>
        <w:t xml:space="preserve"> </w:t>
      </w:r>
      <w:hyperlink r:id="rId6">
        <w:r w:rsidDel="00000000" w:rsidR="00000000" w:rsidRPr="00000000">
          <w:rPr>
            <w:color w:val="1155cc"/>
            <w:sz w:val="24"/>
            <w:szCs w:val="24"/>
            <w:u w:val="single"/>
            <w:rtl w:val="0"/>
          </w:rPr>
          <w:t xml:space="preserve">mbeatriznc2003@gmail.com</w:t>
        </w:r>
      </w:hyperlink>
      <w:r w:rsidDel="00000000" w:rsidR="00000000" w:rsidRPr="00000000">
        <w:rPr>
          <w:sz w:val="24"/>
          <w:szCs w:val="24"/>
          <w:u w:val="single"/>
          <w:rtl w:val="0"/>
        </w:rPr>
        <w:t xml:space="preserve"> </w:t>
      </w:r>
    </w:p>
    <w:p w:rsidR="00000000" w:rsidDel="00000000" w:rsidP="00000000" w:rsidRDefault="00000000" w:rsidRPr="00000000" w14:paraId="00000008">
      <w:pPr>
        <w:keepLines w:val="1"/>
        <w:widowControl w:val="0"/>
        <w:spacing w:line="240" w:lineRule="auto"/>
        <w:jc w:val="right"/>
        <w:rPr>
          <w:sz w:val="24"/>
          <w:szCs w:val="24"/>
        </w:rPr>
      </w:pPr>
      <w:r w:rsidDel="00000000" w:rsidR="00000000" w:rsidRPr="00000000">
        <w:rPr>
          <w:sz w:val="24"/>
          <w:szCs w:val="24"/>
          <w:rtl w:val="0"/>
        </w:rPr>
        <w:t xml:space="preserve">Marília Maia Saraiva, Instituto Federal de Educação, CIência e Tecnologia do Rio Grande do Norte, </w:t>
      </w:r>
      <w:hyperlink r:id="rId7">
        <w:r w:rsidDel="00000000" w:rsidR="00000000" w:rsidRPr="00000000">
          <w:rPr>
            <w:color w:val="1155cc"/>
            <w:sz w:val="24"/>
            <w:szCs w:val="24"/>
            <w:u w:val="single"/>
            <w:rtl w:val="0"/>
          </w:rPr>
          <w:t xml:space="preserve">saraivamariliam@gmail.com</w:t>
        </w:r>
      </w:hyperlink>
      <w:r w:rsidDel="00000000" w:rsidR="00000000" w:rsidRPr="00000000">
        <w:rPr>
          <w:sz w:val="24"/>
          <w:szCs w:val="24"/>
          <w:rtl w:val="0"/>
        </w:rPr>
        <w:t xml:space="preserve"> </w:t>
      </w:r>
    </w:p>
    <w:p w:rsidR="00000000" w:rsidDel="00000000" w:rsidP="00000000" w:rsidRDefault="00000000" w:rsidRPr="00000000" w14:paraId="00000009">
      <w:pPr>
        <w:keepLines w:val="1"/>
        <w:widowControl w:val="0"/>
        <w:spacing w:line="240" w:lineRule="auto"/>
        <w:jc w:val="right"/>
        <w:rPr>
          <w:sz w:val="24"/>
          <w:szCs w:val="24"/>
        </w:rPr>
      </w:pPr>
      <w:r w:rsidDel="00000000" w:rsidR="00000000" w:rsidRPr="00000000">
        <w:rPr>
          <w:sz w:val="24"/>
          <w:szCs w:val="24"/>
          <w:rtl w:val="0"/>
        </w:rPr>
        <w:t xml:space="preserve">Rosa Layenne Varela de Souza, Instituto Federal de Educação, Ciência e Tecnologia do Rio Grande do Norte, </w:t>
      </w:r>
      <w:hyperlink r:id="rId8">
        <w:r w:rsidDel="00000000" w:rsidR="00000000" w:rsidRPr="00000000">
          <w:rPr>
            <w:color w:val="1155cc"/>
            <w:sz w:val="24"/>
            <w:szCs w:val="24"/>
            <w:u w:val="single"/>
            <w:rtl w:val="0"/>
          </w:rPr>
          <w:t xml:space="preserve">rosalayenne06@gmail.com</w:t>
        </w:r>
      </w:hyperlink>
      <w:r w:rsidDel="00000000" w:rsidR="00000000" w:rsidRPr="00000000">
        <w:rPr>
          <w:sz w:val="24"/>
          <w:szCs w:val="24"/>
          <w:rtl w:val="0"/>
        </w:rPr>
        <w:t xml:space="preserve">  </w:t>
      </w:r>
    </w:p>
    <w:p w:rsidR="00000000" w:rsidDel="00000000" w:rsidP="00000000" w:rsidRDefault="00000000" w:rsidRPr="00000000" w14:paraId="0000000A">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B">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C">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D">
      <w:pPr>
        <w:keepLines w:val="1"/>
        <w:widowControl w:val="0"/>
        <w:spacing w:line="360" w:lineRule="auto"/>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E">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F">
      <w:pPr>
        <w:keepLines w:val="1"/>
        <w:widowControl w:val="0"/>
        <w:spacing w:line="240" w:lineRule="auto"/>
        <w:jc w:val="both"/>
        <w:rPr>
          <w:sz w:val="24"/>
          <w:szCs w:val="24"/>
        </w:rPr>
      </w:pPr>
      <w:r w:rsidDel="00000000" w:rsidR="00000000" w:rsidRPr="00000000">
        <w:rPr>
          <w:sz w:val="24"/>
          <w:szCs w:val="24"/>
          <w:rtl w:val="0"/>
        </w:rPr>
        <w:t xml:space="preserve">O presente relato de experiência apresenta a realização de uma atividade desenvolvida no projeto Baobá Educação Antirracista, com estudantes do Ensino Fundamental, a partir da leitura e discussão do conto “Pixaim”, de Cristiane Sobral. A atividade teve como objetivo promover uma reflexão sobre racismo, identidade, autoestima e valorização da estética negra, utilizando a literatura como instrumento de diálogo e conscientização. Durante a apresentação do conto, foi discutida a relação da personagem com seu cabelo e as imposições sociais relacionadas aos padrões de beleza, possibilitando aos estudantes refletirem sobre as formas de preconceito vivenciadas pela população negra. A atividade também buscou estimular o reconhecimento e a valorização das diferentes características físicas e culturais presentes na comunidade escolar. A experiência mostrou-se importante para o desenvolvimento de uma educação antirracista, uma vez que proporcionou um espaço de diálogo e reflexão sobre questões raciais presentes no cotidiano dos alunos. Dessa forma, a discussão do conto “Pixaim” contribuiu para aproximar a literatura das experiências dos estudantes e para fortalecer a compreensão sobre identidade, respeito à diversidade e valorização da cultura negra.</w:t>
      </w:r>
    </w:p>
    <w:p w:rsidR="00000000" w:rsidDel="00000000" w:rsidP="00000000" w:rsidRDefault="00000000" w:rsidRPr="00000000" w14:paraId="00000010">
      <w:pPr>
        <w:keepLines w:val="1"/>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11">
      <w:pPr>
        <w:keepLines w:val="1"/>
        <w:widowControl w:val="0"/>
        <w:spacing w:line="360" w:lineRule="auto"/>
        <w:jc w:val="both"/>
        <w:rPr>
          <w:sz w:val="24"/>
          <w:szCs w:val="24"/>
        </w:rPr>
      </w:pPr>
      <w:r w:rsidDel="00000000" w:rsidR="00000000" w:rsidRPr="00000000">
        <w:rPr>
          <w:b w:val="1"/>
          <w:bCs w:val="1"/>
          <w:sz w:val="24"/>
          <w:szCs w:val="24"/>
          <w:rtl w:val="0"/>
        </w:rPr>
        <w:t xml:space="preserve">Palavras chaves: </w:t>
      </w:r>
      <w:r w:rsidDel="00000000" w:rsidR="00000000" w:rsidRPr="00000000">
        <w:rPr>
          <w:sz w:val="24"/>
          <w:szCs w:val="24"/>
          <w:rtl w:val="0"/>
        </w:rPr>
        <w:t xml:space="preserve">Literatura afro-brasileira; Educação antirracista; Identidade negra; Racismo;</w:t>
      </w:r>
    </w:p>
    <w:p w:rsidR="00000000" w:rsidDel="00000000" w:rsidP="00000000" w:rsidRDefault="00000000" w:rsidRPr="00000000" w14:paraId="00000012">
      <w:pPr>
        <w:keepLines w:val="1"/>
        <w:widowControl w:val="0"/>
        <w:spacing w:line="360" w:lineRule="auto"/>
        <w:rPr>
          <w:sz w:val="24"/>
          <w:szCs w:val="24"/>
        </w:rPr>
      </w:pPr>
      <w:r w:rsidDel="00000000" w:rsidR="00000000" w:rsidRPr="00000000">
        <w:rPr>
          <w:rtl w:val="0"/>
        </w:rPr>
      </w:r>
    </w:p>
    <w:p w:rsidR="00000000" w:rsidDel="00000000" w:rsidP="00000000" w:rsidRDefault="00000000" w:rsidRPr="00000000" w14:paraId="00000013">
      <w:pPr>
        <w:keepLines w:val="1"/>
        <w:widowControl w:val="0"/>
        <w:spacing w:line="360" w:lineRule="auto"/>
        <w:rPr>
          <w:b w:val="1"/>
          <w:bCs w:val="1"/>
          <w:sz w:val="24"/>
          <w:szCs w:val="24"/>
        </w:rPr>
      </w:pPr>
      <w:r w:rsidDel="00000000" w:rsidR="00000000" w:rsidRPr="00000000">
        <w:rPr>
          <w:b w:val="1"/>
          <w:bCs w:val="1"/>
          <w:sz w:val="24"/>
          <w:szCs w:val="24"/>
          <w:rtl w:val="0"/>
        </w:rPr>
        <w:t xml:space="preserve">INTRODUÇÃO </w:t>
      </w:r>
    </w:p>
    <w:p w:rsidR="00000000" w:rsidDel="00000000" w:rsidP="00000000" w:rsidRDefault="00000000" w:rsidRPr="00000000" w14:paraId="00000014">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5">
      <w:pPr>
        <w:keepLines w:val="1"/>
        <w:widowControl w:val="0"/>
        <w:spacing w:line="360" w:lineRule="auto"/>
        <w:ind w:firstLine="720"/>
        <w:jc w:val="both"/>
        <w:rPr>
          <w:sz w:val="24"/>
          <w:szCs w:val="24"/>
        </w:rPr>
      </w:pPr>
      <w:r w:rsidDel="00000000" w:rsidR="00000000" w:rsidRPr="00000000">
        <w:rPr>
          <w:sz w:val="24"/>
          <w:szCs w:val="24"/>
          <w:rtl w:val="0"/>
        </w:rPr>
        <w:t xml:space="preserve">O Projeto Baobá Educação Antirracista tem como espaço de atuação a escola e busca promover práticas educativas voltadas para o respeito à diversidade, aos direitos humanos e às diferentes perspectivas socioculturais que constituem a comunidade escolar. A proposta parte da compreensão de que o ambiente escolar é também um espaço de diálogo, reflexão e problematização das relações sociais, possibilitando a construção de práticas pedagógicas que contribuam para o enfrentamento do racismo e de outras formas de discriminação. Nesse sentido, o projeto propõe uma atuação interdisciplinar, envolvendo diferentes áreas do conhecimento e estimulando a participação de professores, estudantes, gestão e demais membros da comunidade escolar na construção de uma educação antirracista.</w:t>
      </w:r>
    </w:p>
    <w:p w:rsidR="00000000" w:rsidDel="00000000" w:rsidP="00000000" w:rsidRDefault="00000000" w:rsidRPr="00000000" w14:paraId="00000016">
      <w:pPr>
        <w:keepLines w:val="1"/>
        <w:widowControl w:val="0"/>
        <w:spacing w:line="360" w:lineRule="auto"/>
        <w:ind w:firstLine="720"/>
        <w:jc w:val="both"/>
        <w:rPr>
          <w:sz w:val="24"/>
          <w:szCs w:val="24"/>
        </w:rPr>
      </w:pPr>
      <w:r w:rsidDel="00000000" w:rsidR="00000000" w:rsidRPr="00000000">
        <w:rPr>
          <w:sz w:val="24"/>
          <w:szCs w:val="24"/>
          <w:rtl w:val="0"/>
        </w:rPr>
        <w:t xml:space="preserve">A ação do projeto tem como perspectiva inicial a Escola Estadual Francisco Camilo de Souza, localizada na Colônia de Pium, no município de Nísia Floresta-RN, contemplando estudantes do Ensino Fundamental e Médio. Uma das características do Baobá é a proposta de desenvolver, ao longo de todo o ano letivo, atividades e discussões relacionadas à educação antirracista, de modo que essa temática não seja trabalhada de forma pontual, mas faça parte do cotidiano escolar. As ações são construídas de maneira interdisciplinar, possibilitando que diferentes componentes curriculares contribuam para a reflexão sobre as relações étnico-raciais, a identidade, a cultura, a história e as experiências dos estudantes.</w:t>
      </w:r>
    </w:p>
    <w:p w:rsidR="00000000" w:rsidDel="00000000" w:rsidP="00000000" w:rsidRDefault="00000000" w:rsidRPr="00000000" w14:paraId="00000017">
      <w:pPr>
        <w:keepLines w:val="1"/>
        <w:widowControl w:val="0"/>
        <w:spacing w:line="360" w:lineRule="auto"/>
        <w:ind w:firstLine="720"/>
        <w:jc w:val="both"/>
        <w:rPr>
          <w:sz w:val="24"/>
          <w:szCs w:val="24"/>
        </w:rPr>
      </w:pPr>
      <w:r w:rsidDel="00000000" w:rsidR="00000000" w:rsidRPr="00000000">
        <w:rPr>
          <w:sz w:val="24"/>
          <w:szCs w:val="24"/>
          <w:rtl w:val="0"/>
        </w:rPr>
        <w:t xml:space="preserve">Como momento de culminância desse processo, durante o mês de novembro, marcado pelas discussões do Novembro Negro, os trabalhos desenvolvidos pelos estudantes ao longo do ano são levados para a Universidade Federal do Rio Grande do Norte (UFRN). Essa ação possibilita que os alunos ocupem o espaço universitário e compreendam que a universidade também é um lugar que lhes pertence. Mais do que apresentar os resultados das atividades realizadas na escola, esse momento representa uma oportunidade de aproximar os estudantes do ambiente acadêmico, ampliando suas perspectivas sobre a educação e sobre as possibilidades de ingresso e permanência no ensino superior.</w:t>
      </w:r>
    </w:p>
    <w:p w:rsidR="00000000" w:rsidDel="00000000" w:rsidP="00000000" w:rsidRDefault="00000000" w:rsidRPr="00000000" w14:paraId="00000018">
      <w:pPr>
        <w:keepLines w:val="1"/>
        <w:widowControl w:val="0"/>
        <w:spacing w:line="360" w:lineRule="auto"/>
        <w:ind w:firstLine="720"/>
        <w:jc w:val="both"/>
        <w:rPr>
          <w:sz w:val="24"/>
          <w:szCs w:val="24"/>
        </w:rPr>
      </w:pPr>
      <w:r w:rsidDel="00000000" w:rsidR="00000000" w:rsidRPr="00000000">
        <w:rPr>
          <w:sz w:val="24"/>
          <w:szCs w:val="24"/>
          <w:rtl w:val="0"/>
        </w:rPr>
        <w:t xml:space="preserve">Nesse contexto, a aproximação com o Projeto Baobá possibilitou a Maria Beatriz e Rosa Layenne, estudantes do curso de Letras em processo de formação para a docência, vivenciar uma experiência de articulação entre a universidade e a Educação Básica. A atividade surgiu a partir das discussões realizadas na disciplina de Literatura Africana em Língua Portuguesa, ministrada pela Professora Drª. Marília Maia Saraiva, na qual o conto “Pixaim”, da escritora Cristiane Sobral, foi objeto de estudo e reflexão. A obra, ao abordar questões relacionadas à  identidade negra, aos padrões de beleza e às formas de opressão vivenciadas pela população negra, apresentou-se como uma possibilidade significativa para estabelecer um diálogo com os estudantes da Educação Básica.</w:t>
      </w:r>
    </w:p>
    <w:p w:rsidR="00000000" w:rsidDel="00000000" w:rsidP="00000000" w:rsidRDefault="00000000" w:rsidRPr="00000000" w14:paraId="00000019">
      <w:pPr>
        <w:keepLines w:val="1"/>
        <w:widowControl w:val="0"/>
        <w:spacing w:line="360" w:lineRule="auto"/>
        <w:ind w:firstLine="720"/>
        <w:jc w:val="both"/>
        <w:rPr>
          <w:sz w:val="24"/>
          <w:szCs w:val="24"/>
        </w:rPr>
      </w:pPr>
      <w:r w:rsidDel="00000000" w:rsidR="00000000" w:rsidRPr="00000000">
        <w:rPr>
          <w:sz w:val="24"/>
          <w:szCs w:val="24"/>
          <w:rtl w:val="0"/>
        </w:rPr>
        <w:t xml:space="preserve">Levar o conto para eles significou, portanto, ultrapassar os limites da discussão teórica desenvolvida no espaço universitário e experimentar sua transposição para a prática pedagógica. Sendo assim,o conhecimento construído na disciplina passou a dialogar com as experiências, percepções e realidades dos estudantes, permitindo que a literatura fosse compreendida não apenas como objeto de estudo, mas também como instrumento de reflexão sobre questões presentes no cotidiano. Essa experiência evidencia a importância de aproximar a formação acadêmica da realidade escolar, especialmente durante o processo de formação de futuros professores.</w:t>
      </w:r>
    </w:p>
    <w:p w:rsidR="00000000" w:rsidDel="00000000" w:rsidP="00000000" w:rsidRDefault="00000000" w:rsidRPr="00000000" w14:paraId="0000001A">
      <w:pPr>
        <w:keepLines w:val="1"/>
        <w:widowControl w:val="0"/>
        <w:spacing w:line="360" w:lineRule="auto"/>
        <w:ind w:firstLine="720"/>
        <w:jc w:val="both"/>
        <w:rPr>
          <w:sz w:val="24"/>
          <w:szCs w:val="24"/>
        </w:rPr>
      </w:pPr>
      <w:r w:rsidDel="00000000" w:rsidR="00000000" w:rsidRPr="00000000">
        <w:rPr>
          <w:sz w:val="24"/>
          <w:szCs w:val="24"/>
          <w:rtl w:val="0"/>
        </w:rPr>
        <w:t xml:space="preserve">A inserção de Maria Beatriz e Rosa Layenne no projeto também possibilitou compreender que o ensino de literatura pode assumir um papel significativo na construção de uma educação antirracista. Ao entrar em contato com uma narrativa que apresenta a experiência de uma personagem negra e sua relação com a própria identidade, os estudantes puderam refletir sobre questões de pertencimento, preconceito, autoestima e valorização da estética negra. Para as futuras professoras, por sua vez, a experiência representou uma oportunidade de colocar em prática conhecimentos construídos na universidade, exercitando o planejamento, a mediação da leitura e o diálogo com estudantes da Educação Básica.</w:t>
      </w:r>
    </w:p>
    <w:p w:rsidR="00000000" w:rsidDel="00000000" w:rsidP="00000000" w:rsidRDefault="00000000" w:rsidRPr="00000000" w14:paraId="0000001B">
      <w:pPr>
        <w:keepLines w:val="1"/>
        <w:widowControl w:val="0"/>
        <w:spacing w:line="360" w:lineRule="auto"/>
        <w:ind w:firstLine="720"/>
        <w:jc w:val="both"/>
        <w:rPr>
          <w:sz w:val="24"/>
          <w:szCs w:val="24"/>
        </w:rPr>
      </w:pPr>
      <w:r w:rsidDel="00000000" w:rsidR="00000000" w:rsidRPr="00000000">
        <w:rPr>
          <w:sz w:val="24"/>
          <w:szCs w:val="24"/>
          <w:rtl w:val="0"/>
        </w:rPr>
        <w:t xml:space="preserve">Assim, a experiência desenvolvida no Projeto Baobá Educação Antirracista demonstra a viabilidade e a relevância da aproximação entre universidade e escola. Para o professor em formação, esse contato contribui para a construção de uma prática docente mais consciente, contextualizada e sensível às questões sociais; para o aluno, possibilita o acesso a uma literatura que pode dialogar com suas vivências e ampliar suas possibilidades de reflexão sobre si, sobre o outro e sobre a sociedade. Nesse sentido, a apresentação de “Pixaim” constituiu-se como uma experiência de ensino e aprendizagem em que literatura, formação docente, educaçào básica e educação antirracista puderam se encontrar fortalecendo também a aproximação dos estudantes com a universidade e com a compreensão de que esse espaço pode, e deve, ser ocupado por eles também.</w:t>
      </w:r>
    </w:p>
    <w:p w:rsidR="00000000" w:rsidDel="00000000" w:rsidP="00000000" w:rsidRDefault="00000000" w:rsidRPr="00000000" w14:paraId="0000001C">
      <w:pPr>
        <w:keepLines w:val="1"/>
        <w:widowControl w:val="0"/>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keepLines w:val="1"/>
        <w:widowControl w:val="0"/>
        <w:spacing w:line="360" w:lineRule="auto"/>
        <w:rPr>
          <w:b w:val="1"/>
          <w:bCs w:val="1"/>
          <w:sz w:val="24"/>
          <w:szCs w:val="24"/>
        </w:rPr>
      </w:pPr>
      <w:r w:rsidDel="00000000" w:rsidR="00000000" w:rsidRPr="00000000">
        <w:rPr>
          <w:b w:val="1"/>
          <w:bCs w:val="1"/>
          <w:sz w:val="24"/>
          <w:szCs w:val="24"/>
          <w:rtl w:val="0"/>
        </w:rPr>
        <w:t xml:space="preserve">METODOLOGIA</w:t>
      </w:r>
    </w:p>
    <w:p w:rsidR="00000000" w:rsidDel="00000000" w:rsidP="00000000" w:rsidRDefault="00000000" w:rsidRPr="00000000" w14:paraId="0000001E">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1F">
      <w:pPr>
        <w:keepLines w:val="1"/>
        <w:widowControl w:val="0"/>
        <w:spacing w:line="360" w:lineRule="auto"/>
        <w:ind w:firstLine="720"/>
        <w:jc w:val="both"/>
        <w:rPr>
          <w:sz w:val="24"/>
          <w:szCs w:val="24"/>
        </w:rPr>
      </w:pPr>
      <w:r w:rsidDel="00000000" w:rsidR="00000000" w:rsidRPr="00000000">
        <w:rPr>
          <w:sz w:val="24"/>
          <w:szCs w:val="24"/>
          <w:rtl w:val="0"/>
        </w:rPr>
        <w:t xml:space="preserve">A intervenção foi desenvolvida no Projeto Baobá Educação Antirracista, iniciativa voltada à construção de práticas educativas que promovam o respeito à diversidade, aos direitos humanos e às diferentes perspectivas socioculturais presentes no espaço escolar. O projeto compreende a escola como espaço de diálogo, reflexão e problematização das relações sociais, propondo que as discussões acerca das relações étnico-raciais sejam desenvolvidas de maneira contínua e articulada às diferentes áreas do conhecimento. Nesse contexto, a atividade foi realizada a partir da leitura do conto </w:t>
      </w:r>
      <w:r w:rsidDel="00000000" w:rsidR="00000000" w:rsidRPr="00000000">
        <w:rPr>
          <w:i w:val="1"/>
          <w:iCs w:val="1"/>
          <w:sz w:val="24"/>
          <w:szCs w:val="24"/>
          <w:rtl w:val="0"/>
        </w:rPr>
        <w:t xml:space="preserve">Pixaim</w:t>
      </w:r>
      <w:r w:rsidDel="00000000" w:rsidR="00000000" w:rsidRPr="00000000">
        <w:rPr>
          <w:sz w:val="24"/>
          <w:szCs w:val="24"/>
          <w:rtl w:val="0"/>
        </w:rPr>
        <w:t xml:space="preserve">, de Cristiane Sobral, buscando estabelecer uma relação entre a experiência literária e a reflexão acerca das questões raciais, da identidade e dos padrões de beleza impostos socialmente.</w:t>
      </w:r>
    </w:p>
    <w:p w:rsidR="00000000" w:rsidDel="00000000" w:rsidP="00000000" w:rsidRDefault="00000000" w:rsidRPr="00000000" w14:paraId="00000020">
      <w:pPr>
        <w:keepLines w:val="1"/>
        <w:widowControl w:val="0"/>
        <w:spacing w:line="360" w:lineRule="auto"/>
        <w:ind w:firstLine="720"/>
        <w:jc w:val="both"/>
        <w:rPr>
          <w:sz w:val="24"/>
          <w:szCs w:val="24"/>
        </w:rPr>
      </w:pPr>
      <w:r w:rsidDel="00000000" w:rsidR="00000000" w:rsidRPr="00000000">
        <w:rPr>
          <w:sz w:val="24"/>
          <w:szCs w:val="24"/>
          <w:rtl w:val="0"/>
        </w:rPr>
        <w:t xml:space="preserve">A proposta foi fundamentada nas contribuições de teóricos do ensino de literatura, especialmente Anne Rouxel, Rildo Cosson e Vincent Jouve, considerando a leitura literária subjetiva como uma experiência que envolve a participação do sujeito leitor e a construção de sentidos a partir de sua relação com o texto. Nesse sentido, a intervenção buscou ultrapassar uma abordagem centrada exclusivamente na identificação de elementos formais ou na transmissão de informações sobre a obra, privilegiando o contato efetivo com o texto, o diálogo entre os participantes e a relação entre literatura e experiência. Tal perspectiva aproxima-se das considerações de Cosson acerca do letramento literário, segundo as quais o ensino deve ter como centro a experiência do literário e promover a construção de uma comunidade de leitores, articulando texto, leitor e contexto. Além disso, considerou-se a compreensão de Antonio Candido acerca do caráter humanizador da literatura, ao afirmar que “[...] ela (a literatura) é fator indispensável de humanização e, sendo assim, confirma no homem sua humanidade” (CANDIDO, 2011, p. 177), e de seu papel na formação dos sujeitos, entendendo a experiência literária como possibilidade de contato com diferentes modos de compreender a si, ao outro e à sociedade.</w:t>
      </w:r>
    </w:p>
    <w:p w:rsidR="00000000" w:rsidDel="00000000" w:rsidP="00000000" w:rsidRDefault="00000000" w:rsidRPr="00000000" w14:paraId="00000021">
      <w:pPr>
        <w:keepLines w:val="1"/>
        <w:widowControl w:val="0"/>
        <w:spacing w:line="360" w:lineRule="auto"/>
        <w:ind w:firstLine="720"/>
        <w:jc w:val="both"/>
        <w:rPr>
          <w:sz w:val="24"/>
          <w:szCs w:val="24"/>
        </w:rPr>
      </w:pPr>
      <w:r w:rsidDel="00000000" w:rsidR="00000000" w:rsidRPr="00000000">
        <w:rPr>
          <w:sz w:val="24"/>
          <w:szCs w:val="24"/>
          <w:rtl w:val="0"/>
        </w:rPr>
        <w:t xml:space="preserve">Para Jouve, o encontro do sujeito com o texto literário possibilita um movimento de retorno para si uma vez que a leitura também se constitui como uma leitura do próprio eu, criando um espaço de reflexão e subjetividade que pode contribuir para a construção identitária. Em diálogo com essa perspectiva, tornou-se pertinente considerar, na elaboração da intervenção, as contribuições de Stuart Hall acerca das questões relacionadas à identidade, compreendendo-a como um processo marcado pelas experiências, pelas relações sociais e pelas representações construídas pelos sujeitos. Desse modo, a proposta de iniciar a atividade a partir das associações dos estudantes com o título do conto buscou justamente mobilizar seus repertórios e percepções, possibilitando que reconhecessem e problematizassem os sentidos inicialmente atribuídos à obra a partir do contato posterior com o texto literário.</w:t>
      </w:r>
    </w:p>
    <w:p w:rsidR="00000000" w:rsidDel="00000000" w:rsidP="00000000" w:rsidRDefault="00000000" w:rsidRPr="00000000" w14:paraId="00000022">
      <w:pPr>
        <w:keepLines w:val="1"/>
        <w:widowControl w:val="0"/>
        <w:spacing w:line="360" w:lineRule="auto"/>
        <w:ind w:firstLine="720"/>
        <w:jc w:val="both"/>
        <w:rPr>
          <w:sz w:val="24"/>
          <w:szCs w:val="24"/>
        </w:rPr>
      </w:pPr>
      <w:r w:rsidDel="00000000" w:rsidR="00000000" w:rsidRPr="00000000">
        <w:rPr>
          <w:sz w:val="24"/>
          <w:szCs w:val="24"/>
          <w:rtl w:val="0"/>
        </w:rPr>
        <w:t xml:space="preserve">A intervenção foi organizada em três momentos: pré-leitura, leitura e análise do conto, seguidos de uma reflexão final sobre as percepções mobilizadas pelos estudantes. Inicialmente, como estratégia de pré-leitura, foi apresentado aos alunos apenas o primeiro parágrafo do conto. Em seguida, perguntou-se a que palavras ou ideias esse parágrafo os remetia. As respostas foram registradas no quadro, dando origem a um conjunto de palavras associadas pelos estudantes ao título, entre elas “favela”, “pobreza” e “periferia”. A estratégia teve como finalidade identificar as expectativas e os sentidos inicialmente atribuídos pelos alunos à obra, tomando suas próprias associações como ponto de partida para a leitura. Desse modo, buscou-se valorizar os conhecimentos e as experiências dos estudantes, estabelecendo uma relação entre seus repertórios e o texto literário.</w:t>
      </w:r>
    </w:p>
    <w:p w:rsidR="00000000" w:rsidDel="00000000" w:rsidP="00000000" w:rsidRDefault="00000000" w:rsidRPr="00000000" w14:paraId="00000023">
      <w:pPr>
        <w:keepLines w:val="1"/>
        <w:widowControl w:val="0"/>
        <w:spacing w:line="360" w:lineRule="auto"/>
        <w:ind w:firstLine="720"/>
        <w:jc w:val="both"/>
        <w:rPr>
          <w:sz w:val="24"/>
          <w:szCs w:val="24"/>
        </w:rPr>
      </w:pPr>
      <w:r w:rsidDel="00000000" w:rsidR="00000000" w:rsidRPr="00000000">
        <w:rPr>
          <w:sz w:val="24"/>
          <w:szCs w:val="24"/>
          <w:rtl w:val="0"/>
        </w:rPr>
        <w:t xml:space="preserve">Após esse primeiro momento, realizou-se a leitura do conto, conduzida por Maria Beatriz e Rosa Layenne. O contato direto com a narrativa constituiu-se como etapa central da intervenção, uma vez que a proposta partiu da compreensão de que a experiência literária não deveria ser substituída por uma exposição prévia sobre a obra. A leitura foi seguida pela análise do conto, na qual foram discutidas questões relacionadas à identidade negra, à relação da personagem com o cabelo, aos padrões de beleza e às formas de violência e opressão racial apresentadas na narrativa. Essas discussões dialogam com os aspectos trabalhados no material da intervenção, que compreendia o cabelo como elemento de afirmação identitária e como espaço de enfrentamento aos padrões de beleza eurocêntricos, além de abordar questões como violência racial, racismo estrutural, apagamento, silenciamento, consciência racial e resistência.</w:t>
      </w:r>
    </w:p>
    <w:p w:rsidR="00000000" w:rsidDel="00000000" w:rsidP="00000000" w:rsidRDefault="00000000" w:rsidRPr="00000000" w14:paraId="00000024">
      <w:pPr>
        <w:keepLines w:val="1"/>
        <w:widowControl w:val="0"/>
        <w:spacing w:line="360" w:lineRule="auto"/>
        <w:ind w:firstLine="720"/>
        <w:jc w:val="both"/>
        <w:rPr>
          <w:sz w:val="24"/>
          <w:szCs w:val="24"/>
        </w:rPr>
      </w:pPr>
      <w:r w:rsidDel="00000000" w:rsidR="00000000" w:rsidRPr="00000000">
        <w:rPr>
          <w:sz w:val="24"/>
          <w:szCs w:val="24"/>
          <w:rtl w:val="0"/>
        </w:rPr>
        <w:t xml:space="preserve">Por fim, a intervenção foi encerrada com o retorno às palavras registradas no quadro durante a pré-leitura. Os estudantes foram convidados a refletir sobre a pertinência dessas associações após o contato com o conto, questionando-se se termos como “favela”, “pobreza” e “periferia” correspondiam, de fato, ao universo apresentado pela narrativa e quais elementos haviam contribuído para que tais palavras fossem mobilizadas inicialmente. Esse momento possibilitou retomar o percurso realizado durante a leitura e problematizar as expectativas construídas antes do contato com o texto, evidenciando como determinadas associações podem estar relacionadas a representações sociais previamente construídas.</w:t>
      </w:r>
    </w:p>
    <w:p w:rsidR="00000000" w:rsidDel="00000000" w:rsidP="00000000" w:rsidRDefault="00000000" w:rsidRPr="00000000" w14:paraId="00000025">
      <w:pPr>
        <w:keepLines w:val="1"/>
        <w:widowControl w:val="0"/>
        <w:spacing w:line="360" w:lineRule="auto"/>
        <w:ind w:firstLine="720"/>
        <w:jc w:val="both"/>
        <w:rPr>
          <w:b w:val="1"/>
          <w:bCs w:val="1"/>
          <w:sz w:val="24"/>
          <w:szCs w:val="24"/>
        </w:rPr>
      </w:pPr>
      <w:r w:rsidDel="00000000" w:rsidR="00000000" w:rsidRPr="00000000">
        <w:rPr>
          <w:sz w:val="24"/>
          <w:szCs w:val="24"/>
          <w:rtl w:val="0"/>
        </w:rPr>
        <w:t xml:space="preserve">Dessa maneira, a intervenção procurou articular leitura, diálogo e reflexão, compreendendo o ensino de literatura como uma prática capaz de promover tanto a experiência estética quanto a formação crítica dos estudantes. A proposta também se aproximou dos princípios do Projeto Baobá ao estabelecer relações entre os conhecimentos mobilizados pela literatura e as experiências socioculturais dos participantes, uma vez que o projeto orienta suas ações para o desenvolvimento da consciência racial a partir dos contextos vivenciados pelos sujeitos e para a construção de espaços de diálogo e reconstrução do conhecimento. Nesse sentido, a leitura de </w:t>
      </w:r>
      <w:r w:rsidDel="00000000" w:rsidR="00000000" w:rsidRPr="00000000">
        <w:rPr>
          <w:i w:val="1"/>
          <w:iCs w:val="1"/>
          <w:sz w:val="24"/>
          <w:szCs w:val="24"/>
          <w:rtl w:val="0"/>
        </w:rPr>
        <w:t xml:space="preserve">Pixaim</w:t>
      </w:r>
      <w:r w:rsidDel="00000000" w:rsidR="00000000" w:rsidRPr="00000000">
        <w:rPr>
          <w:sz w:val="24"/>
          <w:szCs w:val="24"/>
          <w:rtl w:val="0"/>
        </w:rPr>
        <w:t xml:space="preserve"> foi utilizada não apenas como objeto de análise, mas como possibilidade de reflexão sobre as formas de representação, os discursos sociais e as experiências que atravessam a construção da identidade negra.</w:t>
      </w:r>
      <w:r w:rsidDel="00000000" w:rsidR="00000000" w:rsidRPr="00000000">
        <w:rPr>
          <w:rtl w:val="0"/>
        </w:rPr>
      </w:r>
    </w:p>
    <w:p w:rsidR="00000000" w:rsidDel="00000000" w:rsidP="00000000" w:rsidRDefault="00000000" w:rsidRPr="00000000" w14:paraId="00000026">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27">
      <w:pPr>
        <w:keepLines w:val="1"/>
        <w:widowControl w:val="0"/>
        <w:spacing w:line="360" w:lineRule="auto"/>
        <w:rPr>
          <w:b w:val="1"/>
          <w:bCs w:val="1"/>
          <w:sz w:val="24"/>
          <w:szCs w:val="24"/>
        </w:rPr>
      </w:pPr>
      <w:r w:rsidDel="00000000" w:rsidR="00000000" w:rsidRPr="00000000">
        <w:rPr>
          <w:b w:val="1"/>
          <w:bCs w:val="1"/>
          <w:sz w:val="24"/>
          <w:szCs w:val="24"/>
          <w:rtl w:val="0"/>
        </w:rPr>
        <w:t xml:space="preserve">Pixaim, cabelo de gente?  </w:t>
      </w:r>
    </w:p>
    <w:p w:rsidR="00000000" w:rsidDel="00000000" w:rsidP="00000000" w:rsidRDefault="00000000" w:rsidRPr="00000000" w14:paraId="00000028">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29">
      <w:pPr>
        <w:keepLines w:val="1"/>
        <w:widowControl w:val="0"/>
        <w:spacing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 leitura do conto “Pixaim”, de Cristiane Sobral, permitiu-nos problematizar junto aos estudantes, a ideia de que a narrativa estaria restrita à questão estética  do cabelo. Embora o cabelo crespo constitua o elemento mais visível em torno do qual se organiza o conflito narrativo, compreendemos que ele funciona, na obra, como um objeto simbólico por meio do qual se manifestam relações de poder, pertencimento e identidade. O cabelo da protagonista torna-se, assim, um território de disputa: de um lado, estão as forças que procuram adequá-lo a um modelo de beleza socialmente legitimado; de outro, está a criança que, progressivamente, passa a reconhecer naquele cabelo uma dimensão constitutiva de si. Nesse sentido, a pergunta </w:t>
      </w:r>
      <w:r w:rsidDel="00000000" w:rsidR="00000000" w:rsidRPr="00000000">
        <w:rPr>
          <w:sz w:val="24"/>
          <w:szCs w:val="24"/>
          <w:rtl w:val="0"/>
        </w:rPr>
        <w:t xml:space="preserve">“Pixaim, cabelo de gente?” não se limita a questionar o que é considerado bonito, mas desloca a discussão para uma questão mais profunda: quem possui o poder de definir quais cabelos, corpos e características físicas são considerados aceitáveis, bonitos ou desejáveis?</w:t>
      </w:r>
    </w:p>
    <w:p w:rsidR="00000000" w:rsidDel="00000000" w:rsidP="00000000" w:rsidRDefault="00000000" w:rsidRPr="00000000" w14:paraId="0000002A">
      <w:pPr>
        <w:keepLines w:val="1"/>
        <w:widowControl w:val="0"/>
        <w:spacing w:line="360" w:lineRule="auto"/>
        <w:ind w:firstLine="720"/>
        <w:jc w:val="both"/>
        <w:rPr>
          <w:sz w:val="24"/>
          <w:szCs w:val="24"/>
        </w:rPr>
      </w:pPr>
      <w:r w:rsidDel="00000000" w:rsidR="00000000" w:rsidRPr="00000000">
        <w:rPr>
          <w:sz w:val="24"/>
          <w:szCs w:val="24"/>
          <w:rtl w:val="0"/>
        </w:rPr>
        <w:t xml:space="preserve">Desde o início do conto, a relação da protagonista com o próprio cabelo é atravessada pelo olhar do outro. A narradora recorda que os ataques começaram quando foi apresentada a “pentes estranhos” e que, naquele momento, ouviu pela primeira vez a expressão “cabelo ‘ruim’”. A escolha desses termos é significativa porque evidencia que a classificação do cabelo como “ruim” não nasce da percepção da própria menina sobre si, mas é aprendida socialmente. Antes de existir um problema em seu cabelo, portanto, existe um olhar que o transforma em problema. O cabelo crespo passa a ser compreendido a partir de uma oposição hierárquica: há um cabelo que precisa ser corrigido e outro que funciona como referência de normalidade. A expressão “bonitinha como as outras crianças” reforça justamente essa comparação, pois a protagonista é convidada a perceber-se a partir de um modelo no qual ela não se reconhece.</w:t>
      </w:r>
    </w:p>
    <w:p w:rsidR="00000000" w:rsidDel="00000000" w:rsidP="00000000" w:rsidRDefault="00000000" w:rsidRPr="00000000" w14:paraId="0000002B">
      <w:pPr>
        <w:keepLines w:val="1"/>
        <w:widowControl w:val="0"/>
        <w:spacing w:line="360" w:lineRule="auto"/>
        <w:ind w:firstLine="720"/>
        <w:jc w:val="both"/>
        <w:rPr>
          <w:sz w:val="24"/>
          <w:szCs w:val="24"/>
        </w:rPr>
      </w:pPr>
      <w:r w:rsidDel="00000000" w:rsidR="00000000" w:rsidRPr="00000000">
        <w:rPr>
          <w:sz w:val="24"/>
          <w:szCs w:val="24"/>
          <w:rtl w:val="0"/>
        </w:rPr>
        <w:t xml:space="preserve">É nesse ponto que o cabelo deixa de ser apenas uma característica física e passa a representar a própria experiência de um corpo negro diante de uma sociedade que estabelece padrões de beleza racializados. A protagonista não nasce considerando seu cabelo inadequado; ela aprende a percebê-lo dessa maneira à medida que os discursos externos penetram sua relação consigo mesma. Nesse sentido, a reflexão de Stuart Hall contribui para compreender esse processo, uma vez que, para o autor, a identidade não é algo fixo ou inato, mas permanece “sempre em processo, sempre sendo formada” (HALL, 2003, p. 39). Desse modo, o conto evidencia como o racismo pode operar também por meio de práticas aparentemente cotidianas, como alisar o cabelo de uma criança, interferindo na maneira como ela passa a construir e compreender a própria identidade.</w:t>
      </w:r>
    </w:p>
    <w:p w:rsidR="00000000" w:rsidDel="00000000" w:rsidP="00000000" w:rsidRDefault="00000000" w:rsidRPr="00000000" w14:paraId="0000002C">
      <w:pPr>
        <w:keepLines w:val="1"/>
        <w:widowControl w:val="0"/>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2D">
      <w:pPr>
        <w:keepLines w:val="1"/>
        <w:widowControl w:val="0"/>
        <w:spacing w:line="360" w:lineRule="auto"/>
        <w:ind w:firstLine="720"/>
        <w:jc w:val="both"/>
        <w:rPr>
          <w:sz w:val="24"/>
          <w:szCs w:val="24"/>
        </w:rPr>
      </w:pPr>
      <w:r w:rsidDel="00000000" w:rsidR="00000000" w:rsidRPr="00000000">
        <w:rPr>
          <w:sz w:val="24"/>
          <w:szCs w:val="24"/>
          <w:rtl w:val="0"/>
        </w:rPr>
        <w:t xml:space="preserve">A violência desse processo torna-se ainda mais evidente quando Sobral transforma os procedimentos destinados a modificar o cabelo em experiências corporais dolorosas. A narradora afirma que suas “raízes” foram violentadas e, posteriormente, recorda a marca deixada pelo pente quente em seu ombro. A imagem das raízes é potente porque estabelece uma relação entre cabelo, origem e identidade. Ao tentar modificar a textura dos fios, não se pretende apenas alterar uma aparência: pretende-se apagar aquilo que, para a personagem, remete à sua origem negra. Essa dimensão pode ser relacionada à compreensão de Hall de que nossa identidade é construída também a partir da maneira como somos posicionados e percebidos socialmente, pois ela é marcada pelas formas “através das quais nós imaginamos ser vistos por outros” (HALL, 2003, p. 39). Assim, a experiência da personagem evidencia que a percepção de seu próprio cabelo é atravessada pelo olhar social racializado, que transforma uma característica de sua origem em algo que deve ser corrigido ou ocultado.</w:t>
      </w:r>
    </w:p>
    <w:p w:rsidR="00000000" w:rsidDel="00000000" w:rsidP="00000000" w:rsidRDefault="00000000" w:rsidRPr="00000000" w14:paraId="0000002E">
      <w:pPr>
        <w:keepLines w:val="1"/>
        <w:widowControl w:val="0"/>
        <w:spacing w:line="360" w:lineRule="auto"/>
        <w:ind w:firstLine="72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F">
      <w:pPr>
        <w:keepLines w:val="1"/>
        <w:widowControl w:val="0"/>
        <w:spacing w:line="360" w:lineRule="auto"/>
        <w:ind w:firstLine="720"/>
        <w:jc w:val="both"/>
        <w:rPr>
          <w:sz w:val="24"/>
          <w:szCs w:val="24"/>
        </w:rPr>
      </w:pPr>
      <w:r w:rsidDel="00000000" w:rsidR="00000000" w:rsidRPr="00000000">
        <w:rPr>
          <w:sz w:val="24"/>
          <w:szCs w:val="24"/>
          <w:rtl w:val="0"/>
        </w:rPr>
        <w:t xml:space="preserve">Essa dimensão do olhar do outro aparece de maneira ainda mais contundente quando a protagonista percebe que o alisamento não é uma escolha sua, mas uma tentativa de fazê-la corresponder a uma imagem socialmente desejada. A narradora chega a afirmar que </w:t>
      </w:r>
      <w:r w:rsidDel="00000000" w:rsidR="00000000" w:rsidRPr="00000000">
        <w:rPr>
          <w:sz w:val="24"/>
          <w:szCs w:val="24"/>
          <w:rtl w:val="0"/>
        </w:rPr>
        <w:t xml:space="preserve">acreditou</w:t>
      </w:r>
      <w:r w:rsidDel="00000000" w:rsidR="00000000" w:rsidRPr="00000000">
        <w:rPr>
          <w:sz w:val="24"/>
          <w:szCs w:val="24"/>
          <w:rtl w:val="0"/>
        </w:rPr>
        <w:t xml:space="preserve"> que sua mãe queria “me embranquecer” e interpreta esse processo como uma tentativa de “extinção” de seu valor. Ainda que a atitude materna esteja associada ao amor e ao desejo de proteção, o conto não elimina a violência produzida por essa tentativa de adequação. Pelo contrário, evidencia uma contradição fundamental: a mãe procura proteger a filha de uma sociedade racista justamente reproduzindo, sobre o corpo da filha, algumas das exigências produzidas por essa mesma sociedade. Assim, o olhar do outro não permanece externo à personagem; ele é gradativamente interiorizado, fazendo com que ela passe a duvidar de sua própria aparência e, consequentemente, de sua própria identidade.</w:t>
      </w:r>
    </w:p>
    <w:p w:rsidR="00000000" w:rsidDel="00000000" w:rsidP="00000000" w:rsidRDefault="00000000" w:rsidRPr="00000000" w14:paraId="00000030">
      <w:pPr>
        <w:keepLines w:val="1"/>
        <w:widowControl w:val="0"/>
        <w:spacing w:line="360" w:lineRule="auto"/>
        <w:ind w:firstLine="720"/>
        <w:jc w:val="both"/>
        <w:rPr>
          <w:sz w:val="24"/>
          <w:szCs w:val="24"/>
        </w:rPr>
      </w:pPr>
      <w:r w:rsidDel="00000000" w:rsidR="00000000" w:rsidRPr="00000000">
        <w:rPr>
          <w:sz w:val="24"/>
          <w:szCs w:val="24"/>
          <w:rtl w:val="0"/>
        </w:rPr>
        <w:t xml:space="preserve">A experiência da protagonista também permite compreender que o cabelo não é um elemento isolado do corpo negro. Ele integra uma percepção mais ampla sobre aquilo que pode ou não ser considerado belo socialmente aceitável. Quando a menina observa uma amiga negra que amarra uma toalha na cabeça e brinca de ter cabelo liso, ao mesmo tempo em que expressa o desejo de ter nascido branca, percebe-se que a violência do padrão estético já ultrapassou a dimensão individual. O que acontece com a protagonista também acontece com outras crianças negras: o corpo é comparado e hierarquizado. A menina não precisa apenas aprender quem é; precisa, antes, lidar com uma sociedade que lhe informa quem ela deveria ser.</w:t>
      </w:r>
    </w:p>
    <w:p w:rsidR="00000000" w:rsidDel="00000000" w:rsidP="00000000" w:rsidRDefault="00000000" w:rsidRPr="00000000" w14:paraId="00000031">
      <w:pPr>
        <w:keepLines w:val="1"/>
        <w:widowControl w:val="0"/>
        <w:spacing w:line="360" w:lineRule="auto"/>
        <w:ind w:firstLine="720"/>
        <w:jc w:val="both"/>
        <w:rPr>
          <w:sz w:val="24"/>
          <w:szCs w:val="24"/>
        </w:rPr>
      </w:pPr>
      <w:r w:rsidDel="00000000" w:rsidR="00000000" w:rsidRPr="00000000">
        <w:rPr>
          <w:sz w:val="24"/>
          <w:szCs w:val="24"/>
          <w:rtl w:val="0"/>
        </w:rPr>
        <w:t xml:space="preserve">É justamente por isso que a resistência da protagonista adquire uma dimensão identitária. Quando ela afirma que seu cabelo era “a carapaça das minhas idéias, o invólucro dos meus sonhos, a moldura dos meus pensamentos mais coloridos”, o cabelo deixa de aparecer como aquilo que precisa ser domado e passa a funcionar como extensão de sua subjetividade. Essa passagem é fundamental para nossa leitura porque permite compreender que assumir o cabelo não significa simplesmente optar por uma determinada estética. Significa recuperar o direito de nomear a si mesma, de reconhecer positivamente aquilo que anteriormente lhe fora ensinado a rejeitar. A resistência, portanto, não se encontra apenas na manutenção dos fios crespos, mas na reconstrução do olhar que a personagem lança sobre o próprio corpo.</w:t>
      </w:r>
    </w:p>
    <w:p w:rsidR="00000000" w:rsidDel="00000000" w:rsidP="00000000" w:rsidRDefault="00000000" w:rsidRPr="00000000" w14:paraId="00000032">
      <w:pPr>
        <w:keepLines w:val="1"/>
        <w:widowControl w:val="0"/>
        <w:spacing w:line="360" w:lineRule="auto"/>
        <w:ind w:firstLine="720"/>
        <w:jc w:val="both"/>
        <w:rPr>
          <w:sz w:val="24"/>
          <w:szCs w:val="24"/>
        </w:rPr>
      </w:pPr>
      <w:r w:rsidDel="00000000" w:rsidR="00000000" w:rsidRPr="00000000">
        <w:rPr>
          <w:sz w:val="24"/>
          <w:szCs w:val="24"/>
          <w:rtl w:val="0"/>
        </w:rPr>
        <w:t xml:space="preserve">Nesse percurso, a passagem temporal do conto reforça essa conquista. Quinze anos depois, a protagonista aparece como uma mulher que contempla suas tranças e sua própria história com satisfação, reconhecendo-se como alguém que lutou para preservar sua origem. A imagem final desloca o sentido do cabelo: aquilo que antes era apresentado como marca de inadequação transforma-se em símbolo de pertencimento e afirmação. A manutenção dos cabelos naturais ou o uso de tranças não deve, contudo, ser interpretado de maneira simplista como uma obrigação de resistência estética. O que está em jogo é o direito de escolha e, sobretudo, o direito de não ter a própria identidade definida por um padrão externo. A resistência da protagonista está em recusar que o outro tenha a palavra final sobre seu corpo.</w:t>
      </w:r>
    </w:p>
    <w:p w:rsidR="00000000" w:rsidDel="00000000" w:rsidP="00000000" w:rsidRDefault="00000000" w:rsidRPr="00000000" w14:paraId="00000033">
      <w:pPr>
        <w:keepLines w:val="1"/>
        <w:widowControl w:val="0"/>
        <w:spacing w:line="360" w:lineRule="auto"/>
        <w:ind w:firstLine="720"/>
        <w:jc w:val="both"/>
        <w:rPr>
          <w:sz w:val="24"/>
          <w:szCs w:val="24"/>
        </w:rPr>
      </w:pPr>
      <w:r w:rsidDel="00000000" w:rsidR="00000000" w:rsidRPr="00000000">
        <w:rPr>
          <w:sz w:val="24"/>
          <w:szCs w:val="24"/>
          <w:rtl w:val="0"/>
        </w:rPr>
        <w:t xml:space="preserve">Desse modo, ao levarmos “Pixaim” para a educação básica, buscamos não restringir a discussão à pergunta sobre “cabelo bom” ou “cabelo ruim”, mas conduzi-la para uma reflexão sobre os mecanismos sociais que produzem essas classificações. O conto possibilita aos estudantes perceber que determinados padrões de beleza não são naturais nem neutros: eles são construídos historicamente e podem produzir efeitos concretos sobre a autoestima, a representação de si e a construção da identidade. Sendo assim, discutir o cabelo da protagonista é discutir também o corpo negro, o olhar social lançado sobre ele e as formas pelas quais esse olhar pode produzir apagamento, silenciamento e negação de pertencimento. Ao mesmo tempo, acompanhar o processo de transformação da personagem permite compreender a identidade como espaço de disputa e reconstrução. O cabelo, que inicialmente aparece como alvo da violência e da tentativa de adequação, converte-se em lugar de resistência, memória e autoafirmação.</w:t>
      </w:r>
    </w:p>
    <w:p w:rsidR="00000000" w:rsidDel="00000000" w:rsidP="00000000" w:rsidRDefault="00000000" w:rsidRPr="00000000" w14:paraId="00000034">
      <w:pPr>
        <w:keepLines w:val="1"/>
        <w:widowControl w:val="0"/>
        <w:spacing w:line="360" w:lineRule="auto"/>
        <w:ind w:firstLine="720"/>
        <w:jc w:val="both"/>
        <w:rPr>
          <w:sz w:val="24"/>
          <w:szCs w:val="24"/>
        </w:rPr>
      </w:pPr>
      <w:r w:rsidDel="00000000" w:rsidR="00000000" w:rsidRPr="00000000">
        <w:rPr>
          <w:sz w:val="24"/>
          <w:szCs w:val="24"/>
          <w:rtl w:val="0"/>
        </w:rPr>
        <w:t xml:space="preserve">Assim, a questão “Pixaim, cabelo de gente?” pode ser compreendida, no contexto da intervenção, como uma pergunta provocadora acerca dos critérios utilizados para definir humanidade, beleza e aceitabilidade. O conto nos conduz a perceber que, quando uma sociedade estabelece que determinado cabelo é “ruim”, ela não está apenas qualificando os fios: está produzindo uma leitura sobre o corpo que os carrega. É nesse deslocamento do cabelo para o corpo, do corpo para o olhar do outro e do olhar do outro para a identidade que encontramos uma das principais potencialidades pedagógicas da narrativa. A protagonista aprende, ao longo de sua trajetória, que não precisa transformar-se para caber no padrão; precisa reconhecer-se para não permitir que o padrão determine o valor de sua existência.</w:t>
      </w:r>
    </w:p>
    <w:p w:rsidR="00000000" w:rsidDel="00000000" w:rsidP="00000000" w:rsidRDefault="00000000" w:rsidRPr="00000000" w14:paraId="00000035">
      <w:pPr>
        <w:keepLines w:val="1"/>
        <w:widowControl w:val="0"/>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36">
      <w:pPr>
        <w:keepLines w:val="1"/>
        <w:widowControl w:val="0"/>
        <w:spacing w:line="360" w:lineRule="auto"/>
        <w:rPr>
          <w:b w:val="1"/>
          <w:bCs w:val="1"/>
          <w:sz w:val="24"/>
          <w:szCs w:val="24"/>
        </w:rPr>
      </w:pPr>
      <w:r w:rsidDel="00000000" w:rsidR="00000000" w:rsidRPr="00000000">
        <w:rPr>
          <w:b w:val="1"/>
          <w:bCs w:val="1"/>
          <w:sz w:val="24"/>
          <w:szCs w:val="24"/>
          <w:rtl w:val="0"/>
        </w:rPr>
        <w:t xml:space="preserve">O pente, bate onde a corda bateu um dia </w:t>
      </w:r>
    </w:p>
    <w:p w:rsidR="00000000" w:rsidDel="00000000" w:rsidP="00000000" w:rsidRDefault="00000000" w:rsidRPr="00000000" w14:paraId="00000037">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38">
      <w:pPr>
        <w:keepLines w:val="1"/>
        <w:widowControl w:val="0"/>
        <w:spacing w:line="360" w:lineRule="auto"/>
        <w:ind w:firstLine="720"/>
        <w:jc w:val="both"/>
        <w:rPr>
          <w:sz w:val="24"/>
          <w:szCs w:val="24"/>
        </w:rPr>
      </w:pPr>
      <w:r w:rsidDel="00000000" w:rsidR="00000000" w:rsidRPr="00000000">
        <w:rPr>
          <w:sz w:val="24"/>
          <w:szCs w:val="24"/>
          <w:rtl w:val="0"/>
        </w:rPr>
        <w:t xml:space="preserve">Se, no primeiro momento de nossa análise, o cabelo da protagonista nos permite discutir a construção social dos padrões de beleza e os efeitos desse olhar sobre o corpo negro, neste segundo movimento buscamos compreender de onde vem a força desse olhar e por que ele se perpetua mesmo quando não é exercido de maneira explicitamente consciente. É nesse sentido que propomos a expressão “o pente bate onde a corda bateu um dia” como chave de leitura para o comportamento da mãe da protagonista. A metáfora nos permite deslocar a discussão da experiência individual para uma dimensão histórica mais ampla, compreendendo que determinadas práticas de controle sobre o corpo negro não desaparecem simplesmente quando desaparecem as circunstâncias históricas que lhes deram origem. Elas podem permanecer nos gestos cotidianos, nas concepções de beleza, nas formas de educar e, sobretudo, na maneira como determinados sujeitos aprendem a olhar para si mesmos e para os outros.</w:t>
      </w:r>
    </w:p>
    <w:p w:rsidR="00000000" w:rsidDel="00000000" w:rsidP="00000000" w:rsidRDefault="00000000" w:rsidRPr="00000000" w14:paraId="00000039">
      <w:pPr>
        <w:keepLines w:val="1"/>
        <w:widowControl w:val="0"/>
        <w:spacing w:line="360" w:lineRule="auto"/>
        <w:ind w:firstLine="720"/>
        <w:jc w:val="both"/>
        <w:rPr>
          <w:sz w:val="24"/>
          <w:szCs w:val="24"/>
        </w:rPr>
      </w:pPr>
      <w:r w:rsidDel="00000000" w:rsidR="00000000" w:rsidRPr="00000000">
        <w:rPr>
          <w:sz w:val="24"/>
          <w:szCs w:val="24"/>
          <w:rtl w:val="0"/>
        </w:rPr>
        <w:t xml:space="preserve">A imagem do pente é particularmente significativa porque se trata de um objeto aparentemente banal. O pente pertence ao cotidiano doméstico, ao cuidado com o corpo e à intimidade familiar. Não é, em princípio, um objeto associado à violência. No conto, entretanto, ele adquire outra dimensão: passa a participar de um processo de disciplinamento do corpo da protagonista. É justamente essa aparente normalidade que torna a violência mais complexa. Não se trata de uma agressão que necessariamente se apresenta como agressão; ela pode aparecer sob a forma de cuidado ou preocupação com a aparência. O gesto de pentear, nesse contexto, pode carregar uma memória histórica que não está visível no objeto, mas que se atualiza por meio do uso que dele se faz.</w:t>
      </w:r>
    </w:p>
    <w:p w:rsidR="00000000" w:rsidDel="00000000" w:rsidP="00000000" w:rsidRDefault="00000000" w:rsidRPr="00000000" w14:paraId="0000003A">
      <w:pPr>
        <w:keepLines w:val="1"/>
        <w:widowControl w:val="0"/>
        <w:spacing w:line="360" w:lineRule="auto"/>
        <w:ind w:firstLine="720"/>
        <w:jc w:val="both"/>
        <w:rPr>
          <w:sz w:val="24"/>
          <w:szCs w:val="24"/>
        </w:rPr>
      </w:pPr>
      <w:r w:rsidDel="00000000" w:rsidR="00000000" w:rsidRPr="00000000">
        <w:rPr>
          <w:sz w:val="24"/>
          <w:szCs w:val="24"/>
          <w:rtl w:val="0"/>
        </w:rPr>
        <w:t xml:space="preserve">A expressão “bate onde a corda bateu um dia” nos permite pensar, portanto, que os efeitos da escravidão ultrapassam o período histórico de sua existência legal. A abolição não significou o desaparecimento imediato das hierarquias construídas ao longo de séculos, nem eliminou os critérios pelos quais os corpos negros foram inferiorizados e submetidos a diferentes formas de controle. A violência pode mudar de forma, deslocar-se e tornar-se menos evidente, sem necessariamente deixar de produzir seus efeitos. No conto, não encontramos uma representação direta da escravidão, mas podemos perceber marcas de uma sociedade cuja construção histórica estabeleceu relações profundamente desiguais entre corpos negros e brancos. O pente, nesse sentido, funciona como uma espécie de objeto de memória: aparentemente distante da violência histórica, mas capaz de atualizar, no presente, determinadas formas de controle sobre o corpo negro.</w:t>
      </w:r>
    </w:p>
    <w:p w:rsidR="00000000" w:rsidDel="00000000" w:rsidP="00000000" w:rsidRDefault="00000000" w:rsidRPr="00000000" w14:paraId="0000003B">
      <w:pPr>
        <w:keepLines w:val="1"/>
        <w:widowControl w:val="0"/>
        <w:spacing w:line="360" w:lineRule="auto"/>
        <w:ind w:firstLine="720"/>
        <w:jc w:val="both"/>
        <w:rPr>
          <w:sz w:val="24"/>
          <w:szCs w:val="24"/>
        </w:rPr>
      </w:pPr>
      <w:r w:rsidDel="00000000" w:rsidR="00000000" w:rsidRPr="00000000">
        <w:rPr>
          <w:sz w:val="24"/>
          <w:szCs w:val="24"/>
          <w:rtl w:val="0"/>
        </w:rPr>
        <w:t xml:space="preserve">Essa perspectiva também nos ajuda a compreender o comportamento da mãe. Em uma leitura mais imediata, poderíamos responsabilizá-la individualmente pela violência sofrida pela filha. Entretanto, a narrativa permite uma interpretação mais complexa.  Esse processo pode ser compreendido a partir da reflexão de Stuart Hall sobre a construção histórica das identidades, uma vez que “as identidades culturais são pontos de identificação, os pontos instáveis de identificação ou sutura, feitos no interior dos discursos da cultura e da história” (HALL, 2003, p. 70). A mãe não age em um vazio social: ela também está submetida aos valores e às expectativas produzidas por uma sociedade que estabelece determinados padrões como ideais. Quando tenta modificar o cabelo da filha, buscando aproximá-lo de um modelo de beleza legitimado socialmente, ela reproduz, ainda que de maneira não necessariamente consciente, uma lógica que antecede sua própria experiência. Sua ação é atravessada por uma aprendizagem social: há cabelos que precisam ser controlados, há aparências que precisam ser corrigidas e há características negras que, segundo essa lógica, devem ser modificadas para que o sujeito possa ser socialmente aceito.</w:t>
      </w:r>
    </w:p>
    <w:p w:rsidR="00000000" w:rsidDel="00000000" w:rsidP="00000000" w:rsidRDefault="00000000" w:rsidRPr="00000000" w14:paraId="0000003C">
      <w:pPr>
        <w:keepLines w:val="1"/>
        <w:widowControl w:val="0"/>
        <w:spacing w:line="360" w:lineRule="auto"/>
        <w:ind w:firstLine="720"/>
        <w:jc w:val="both"/>
        <w:rPr>
          <w:sz w:val="24"/>
          <w:szCs w:val="24"/>
        </w:rPr>
      </w:pPr>
      <w:r w:rsidDel="00000000" w:rsidR="00000000" w:rsidRPr="00000000">
        <w:rPr>
          <w:sz w:val="24"/>
          <w:szCs w:val="24"/>
          <w:rtl w:val="0"/>
        </w:rPr>
        <w:t xml:space="preserve">É justamente nessa contradição que reside uma das forças do conto. A mãe pode amar a filha e, ao mesmo tempo, reproduzir sobre ela uma violência aprendida socialmente. Essas duas dimensões não se anulam. Pelo contrário, é a coexistência delas que revela como estruturas históricas conseguem permanecer atuantes. A violência não precisa ser praticada por alguém que conscientemente deseja violentar; ela também pode ser reproduzida por aqueles que acreditam estar cuidando, protegendo ou preparando o outro para enfrentar o mundo. Nesse sentido, o conto evidencia uma das formas mais perversas da permanência das estruturas raciais: aquilo que deveria ser cuidado pode tornar-se instrumento de adequação, e aquilo que pretende proteger pode acabar ensinando a criança a rejeitar uma parte de si.</w:t>
      </w:r>
    </w:p>
    <w:p w:rsidR="00000000" w:rsidDel="00000000" w:rsidP="00000000" w:rsidRDefault="00000000" w:rsidRPr="00000000" w14:paraId="0000003D">
      <w:pPr>
        <w:keepLines w:val="1"/>
        <w:widowControl w:val="0"/>
        <w:spacing w:line="360" w:lineRule="auto"/>
        <w:ind w:firstLine="720"/>
        <w:jc w:val="both"/>
        <w:rPr>
          <w:sz w:val="24"/>
          <w:szCs w:val="24"/>
        </w:rPr>
      </w:pPr>
      <w:r w:rsidDel="00000000" w:rsidR="00000000" w:rsidRPr="00000000">
        <w:rPr>
          <w:sz w:val="24"/>
          <w:szCs w:val="24"/>
          <w:rtl w:val="0"/>
        </w:rPr>
        <w:t xml:space="preserve">A experiência da protagonista diante do pente torna visível essa dimensão. O objeto atua sobre o cabelo, mas seus efeitos alcançam o corpo inteiro e, posteriormente, a própria identidade. O incômodo, a dor e a insistência em modificar a textura do cabelo não dizem respeito apenas à dificuldade de pentear; revelam a expectativa de que aquele corpo se adeque a determinada representação de beleza. Assim, o pente deixa de ser apenas um instrumento utilizado sobre o cabelo e passa a representar um mecanismo de normalização do corpo. É como se, por meio de um gesto repetido no espaço privado da casa, a norma social penetrasse no corpo da criança.</w:t>
      </w:r>
    </w:p>
    <w:p w:rsidR="00000000" w:rsidDel="00000000" w:rsidP="00000000" w:rsidRDefault="00000000" w:rsidRPr="00000000" w14:paraId="0000003E">
      <w:pPr>
        <w:keepLines w:val="1"/>
        <w:widowControl w:val="0"/>
        <w:spacing w:line="360" w:lineRule="auto"/>
        <w:ind w:firstLine="720"/>
        <w:jc w:val="both"/>
        <w:rPr>
          <w:sz w:val="24"/>
          <w:szCs w:val="24"/>
        </w:rPr>
      </w:pPr>
      <w:r w:rsidDel="00000000" w:rsidR="00000000" w:rsidRPr="00000000">
        <w:rPr>
          <w:sz w:val="24"/>
          <w:szCs w:val="24"/>
          <w:rtl w:val="0"/>
        </w:rPr>
        <w:t xml:space="preserve">A violência produzida por esse gesto torna-se ainda mais significativa quando pensamos na relação entre memória e repetição. O passado não precisa ser lembrado explicitamente para continuar produzindo efeitos. Muitas vezes, ele sobrevive justamente naquilo que parece não ter relação com ele: em expressões, hábitos, padrões de comportamento, práticas familiares e concepções aparentemente naturais. A permanência histórica, portanto, não significa que o passado simplesmente se repita de maneira idêntica ao presente. Significa que determinadas estruturas podem adquirir novas formas e continuar organizando relações sociais. </w:t>
      </w:r>
    </w:p>
    <w:p w:rsidR="00000000" w:rsidDel="00000000" w:rsidP="00000000" w:rsidRDefault="00000000" w:rsidRPr="00000000" w14:paraId="0000003F">
      <w:pPr>
        <w:keepLines w:val="1"/>
        <w:widowControl w:val="0"/>
        <w:spacing w:line="360" w:lineRule="auto"/>
        <w:ind w:firstLine="720"/>
        <w:jc w:val="both"/>
        <w:rPr>
          <w:sz w:val="24"/>
          <w:szCs w:val="24"/>
        </w:rPr>
      </w:pPr>
      <w:r w:rsidDel="00000000" w:rsidR="00000000" w:rsidRPr="00000000">
        <w:rPr>
          <w:sz w:val="24"/>
          <w:szCs w:val="24"/>
          <w:rtl w:val="0"/>
        </w:rPr>
        <w:t xml:space="preserve">É nessa perspectiva que entendemos o pente como objeto particularmente produtivo para a leitura do conto. A corda, por exemplo, remete a uma violência histórica explícita, brutal e institucionalizada; o pente, por sua vez, remete a uma violência cotidiana, doméstica e muitas vezes naturalizada. Entre os dois existe uma distância histórica e material evidente, e justamente por isso a metáfora não pretende equipará-los. O que se aproxima são os efeitos de uma estrutura que produz o corpo negro como algo que precisa ser controlado. Se a corda marcou corpos em determinado momento histórico, o pente pode, em outro contexto, continuar “batendo” sobre esses mesmos corpos por meio de mecanismos mais sutis de legitimação.</w:t>
      </w:r>
    </w:p>
    <w:p w:rsidR="00000000" w:rsidDel="00000000" w:rsidP="00000000" w:rsidRDefault="00000000" w:rsidRPr="00000000" w14:paraId="00000040">
      <w:pPr>
        <w:keepLines w:val="1"/>
        <w:widowControl w:val="0"/>
        <w:spacing w:line="360" w:lineRule="auto"/>
        <w:ind w:firstLine="720"/>
        <w:jc w:val="both"/>
        <w:rPr>
          <w:sz w:val="24"/>
          <w:szCs w:val="24"/>
        </w:rPr>
      </w:pPr>
      <w:r w:rsidDel="00000000" w:rsidR="00000000" w:rsidRPr="00000000">
        <w:rPr>
          <w:sz w:val="24"/>
          <w:szCs w:val="24"/>
          <w:rtl w:val="0"/>
        </w:rPr>
        <w:t xml:space="preserve">Essa leitura também permite compreender que o racismo não se sustenta apenas por atos individuais de hostilidade. Ele pode sobreviver quando determinados valores passam a ser percebidos como naturais. A ideia de que o cabelo crespo é difícil, desarrumado, inadequado ou menos bonito do que o cabelo liso não precisa vir acompanhada de uma declaração explicitamente racista para produzir consequências racializadas. Basta que seja repetida, ensinada e incorporada como verdade. A criança aprende, então, não somente a pentear o cabelo, mas a desejar que seu cabelo seja diferente. E, quando esse desejo se instala, o controle externo começa a se transformar em autocontrole.</w:t>
      </w:r>
    </w:p>
    <w:p w:rsidR="00000000" w:rsidDel="00000000" w:rsidP="00000000" w:rsidRDefault="00000000" w:rsidRPr="00000000" w14:paraId="00000041">
      <w:pPr>
        <w:keepLines w:val="1"/>
        <w:widowControl w:val="0"/>
        <w:spacing w:line="360" w:lineRule="auto"/>
        <w:ind w:firstLine="720"/>
        <w:jc w:val="both"/>
        <w:rPr>
          <w:sz w:val="24"/>
          <w:szCs w:val="24"/>
        </w:rPr>
      </w:pPr>
      <w:r w:rsidDel="00000000" w:rsidR="00000000" w:rsidRPr="00000000">
        <w:rPr>
          <w:sz w:val="24"/>
          <w:szCs w:val="24"/>
          <w:rtl w:val="0"/>
        </w:rPr>
        <w:t xml:space="preserve">É nesse ponto que a discussão sobre a mãe se articula novamente à trajetória identitária da protagonista. O que está em jogo não é apenas a tentativa de mudar seus fios, mas a transmissão de uma determinada maneira de perceber o corpo negro. A mãe, ao tentar adequar a filha, transmite uma norma que ela própria recebeu e incorporou. Temos, portanto, um processo de reprodução social: uma geração transmite à outra não apenas valores de pertencimento e cuidado, mas também determinadas formas de rejeição de características negras. A permanência da estrutura acontece justamente porque ela pode ser reproduzida por aqueles que também foram formados dentro dela.</w:t>
      </w:r>
    </w:p>
    <w:p w:rsidR="00000000" w:rsidDel="00000000" w:rsidP="00000000" w:rsidRDefault="00000000" w:rsidRPr="00000000" w14:paraId="00000042">
      <w:pPr>
        <w:keepLines w:val="1"/>
        <w:widowControl w:val="0"/>
        <w:spacing w:line="360" w:lineRule="auto"/>
        <w:ind w:firstLine="720"/>
        <w:jc w:val="both"/>
        <w:rPr>
          <w:sz w:val="24"/>
          <w:szCs w:val="24"/>
        </w:rPr>
      </w:pPr>
      <w:r w:rsidDel="00000000" w:rsidR="00000000" w:rsidRPr="00000000">
        <w:rPr>
          <w:sz w:val="24"/>
          <w:szCs w:val="24"/>
          <w:rtl w:val="0"/>
        </w:rPr>
        <w:t xml:space="preserve">Ao levar essa discussão para a educação básica, consideramos importante não transformar a mãe em uma personagem simplesmente culpabilizada. Uma abordagem dessa natureza poderia reduzir a potência crítica do conto ao julgamento moral de uma personagem. Nosso interesse foi, ao contrário, compreender o que faz uma mãe querer modificar o corpo da própria filha e quais discursos sociais tornam esse desejo possível. A partir daí, o debate pôde deslocar-se da pergunta “por que a mãe fez isso?” para perguntas mais amplas: quem ensinou essa mãe a considerar aquele cabelo inadequado? Que padrões de beleza ela aprendeu? Por que determinados corpos precisam ser modificados para serem reconhecidos como bonitos? E de que maneira essas ideias continuam sendo transmitidas no cotidiano?</w:t>
      </w:r>
    </w:p>
    <w:p w:rsidR="00000000" w:rsidDel="00000000" w:rsidP="00000000" w:rsidRDefault="00000000" w:rsidRPr="00000000" w14:paraId="00000043">
      <w:pPr>
        <w:keepLines w:val="1"/>
        <w:widowControl w:val="0"/>
        <w:spacing w:line="360" w:lineRule="auto"/>
        <w:ind w:firstLine="720"/>
        <w:jc w:val="both"/>
        <w:rPr>
          <w:sz w:val="24"/>
          <w:szCs w:val="24"/>
        </w:rPr>
      </w:pPr>
      <w:r w:rsidDel="00000000" w:rsidR="00000000" w:rsidRPr="00000000">
        <w:rPr>
          <w:sz w:val="24"/>
          <w:szCs w:val="24"/>
          <w:rtl w:val="0"/>
        </w:rPr>
        <w:t xml:space="preserve">Essa mudança de perspectiva é fundamental porque permite aos estudantes perceberem que a memória histórica não está restrita aos livros de História ou aos grandes acontecimentos do passado. Sob essa ótica, a reflexão de Stuart Hall contribui para compreender que as identidades não podem ser pensadas fora dos processos históricos que as constituem, uma vez que estão “sujeitas ao plano da história, da política, da representação e da diferença” (HALL, 2006, p. 87). Ela também pode estar presente em objetos, práticas e relações aparentemente banais. O pente, nesse sentido, torna-se uma porta de entrada para pensar como a história se materializa no cotidiano. Um objeto doméstico pode carregar valores sociais; um gesto de cuidado pode reproduzir uma norma; uma escolha estética pode estar atravessada por relações históricas de poder. A literatura possibilita tornar visível aquilo que, justamente por fazer parte do cotidiano, muitas vezes deixa de ser percebido como problema.</w:t>
      </w:r>
    </w:p>
    <w:p w:rsidR="00000000" w:rsidDel="00000000" w:rsidP="00000000" w:rsidRDefault="00000000" w:rsidRPr="00000000" w14:paraId="00000044">
      <w:pPr>
        <w:keepLines w:val="1"/>
        <w:widowControl w:val="0"/>
        <w:spacing w:line="360" w:lineRule="auto"/>
        <w:ind w:firstLine="720"/>
        <w:jc w:val="both"/>
        <w:rPr>
          <w:sz w:val="24"/>
          <w:szCs w:val="24"/>
        </w:rPr>
      </w:pPr>
      <w:r w:rsidDel="00000000" w:rsidR="00000000" w:rsidRPr="00000000">
        <w:rPr>
          <w:sz w:val="24"/>
          <w:szCs w:val="24"/>
          <w:rtl w:val="0"/>
        </w:rPr>
        <w:t xml:space="preserve">Desse modo, “o pente bate onde a corda bateu um dia” não significa afirmar que toda experiência contemporânea de cuidado com o cabelo negro reproduz diretamente a violência escravista. A metáfora busca, antes, chamar atenção para as continuidades históricas que fazem determinadas formas de controle sobre o corpo negro parecerem naturais. O que permanece não é necessariamente o mesmo gesto, mas uma lógica que pode aparecer sob outras formas. O conto de Cristiane Sobral permite, assim, perceber que a violência histórica também possui uma dimensão silenciosa: ela sobrevive quando seus valores são incorporados, naturalizados e transmitidos como se fossem apenas escolhas pessoais.</w:t>
      </w:r>
    </w:p>
    <w:p w:rsidR="00000000" w:rsidDel="00000000" w:rsidP="00000000" w:rsidRDefault="00000000" w:rsidRPr="00000000" w14:paraId="00000045">
      <w:pPr>
        <w:keepLines w:val="1"/>
        <w:widowControl w:val="0"/>
        <w:spacing w:line="360" w:lineRule="auto"/>
        <w:ind w:firstLine="720"/>
        <w:jc w:val="both"/>
        <w:rPr>
          <w:sz w:val="24"/>
          <w:szCs w:val="24"/>
        </w:rPr>
      </w:pPr>
      <w:r w:rsidDel="00000000" w:rsidR="00000000" w:rsidRPr="00000000">
        <w:rPr>
          <w:sz w:val="24"/>
          <w:szCs w:val="24"/>
          <w:rtl w:val="0"/>
        </w:rPr>
        <w:t xml:space="preserve">A força simbólica do pente está, portanto, justamente em sua banalidade. Ele não precisa parecer um instrumento de violência para produzir violência. É no cotidiano que determinadas estruturas encontram uma das formas mais eficientes de permanência, porque aquilo que se repete diariamente tende a deixar de ser questionado. Ao colocar esse objeto no centro de nossa discussão, buscamos mostrar aos estudantes que olhar criticamente para a realidade significa também interrogar aquilo que parece normal: os gestos que repetimos, os padrões que reproduzimos e as ideias que aprendemos a considerar naturais. </w:t>
      </w:r>
    </w:p>
    <w:p w:rsidR="00000000" w:rsidDel="00000000" w:rsidP="00000000" w:rsidRDefault="00000000" w:rsidRPr="00000000" w14:paraId="00000046">
      <w:pPr>
        <w:keepLines w:val="1"/>
        <w:widowControl w:val="0"/>
        <w:spacing w:line="360" w:lineRule="auto"/>
        <w:ind w:firstLine="720"/>
        <w:jc w:val="both"/>
        <w:rPr>
          <w:sz w:val="24"/>
          <w:szCs w:val="24"/>
        </w:rPr>
      </w:pPr>
      <w:r w:rsidDel="00000000" w:rsidR="00000000" w:rsidRPr="00000000">
        <w:rPr>
          <w:sz w:val="24"/>
          <w:szCs w:val="24"/>
          <w:rtl w:val="0"/>
        </w:rPr>
        <w:t xml:space="preserve">É dessa forma  que a metáfora da corda e do pente nos permite compreender a relação entre passado e presente. A escravidão pertence ao passado como acontecimento histórico, mas suas consequências sociais não podem ser compreendidas como encerradas no momento da abolição. Algumas de suas marcas permanecem inscritas nas estruturas sociais, nos imaginários e nas formas de representação dos corpos. No conto, essa permanência aparece não por meio de uma referência direta ao período escravista, mas por meio de um gesto cotidiano que atinge uma menina em seu processo de construção identitária. O pente toca o cabelo, mas a estrutura toca a identidade. E é justamente nesse deslocamento  do objeto para o gesto, do gesto para a estrutura e da estrutura para o sujeito  que encontramos a potência crítica da narrativa.</w:t>
      </w:r>
    </w:p>
    <w:p w:rsidR="00000000" w:rsidDel="00000000" w:rsidP="00000000" w:rsidRDefault="00000000" w:rsidRPr="00000000" w14:paraId="00000047">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48">
      <w:pPr>
        <w:keepLines w:val="1"/>
        <w:widowControl w:val="0"/>
        <w:spacing w:line="360" w:lineRule="auto"/>
        <w:rPr>
          <w:b w:val="1"/>
          <w:bCs w:val="1"/>
          <w:sz w:val="24"/>
          <w:szCs w:val="24"/>
        </w:rPr>
      </w:pPr>
      <w:r w:rsidDel="00000000" w:rsidR="00000000" w:rsidRPr="00000000">
        <w:rPr>
          <w:b w:val="1"/>
          <w:bCs w:val="1"/>
          <w:sz w:val="24"/>
          <w:szCs w:val="24"/>
          <w:rtl w:val="0"/>
        </w:rPr>
        <w:t xml:space="preserve">Da leitura à consciência  </w:t>
      </w:r>
    </w:p>
    <w:p w:rsidR="00000000" w:rsidDel="00000000" w:rsidP="00000000" w:rsidRDefault="00000000" w:rsidRPr="00000000" w14:paraId="00000049">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4A">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4B">
      <w:pPr>
        <w:keepLines w:val="1"/>
        <w:widowControl w:val="0"/>
        <w:spacing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Para iniciar a discussão com os estudantes, foi apresentado o primeiro parágrafo do conto “Pixaim”, de Cristiane Sobral, antes de qualquer contextualização sobre o texto ou a autora, que diz:</w:t>
      </w:r>
    </w:p>
    <w:p w:rsidR="00000000" w:rsidDel="00000000" w:rsidP="00000000" w:rsidRDefault="00000000" w:rsidRPr="00000000" w14:paraId="0000004C">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4D">
      <w:pPr>
        <w:keepLines w:val="1"/>
        <w:widowControl w:val="0"/>
        <w:spacing w:line="240" w:lineRule="auto"/>
        <w:ind w:left="2267.716535433071" w:firstLine="0"/>
        <w:jc w:val="both"/>
        <w:rPr>
          <w:sz w:val="20"/>
          <w:szCs w:val="20"/>
        </w:rPr>
      </w:pPr>
      <w:r w:rsidDel="00000000" w:rsidR="00000000" w:rsidRPr="00000000">
        <w:rPr>
          <w:sz w:val="20"/>
          <w:szCs w:val="20"/>
          <w:rtl w:val="0"/>
        </w:rPr>
        <w:t xml:space="preserve">Rio de Janeiro. Qualquer dia da semana num tempo que passa morno, sem novidades. Num bairro distante no subúrbio da zona oeste, uma criança negra de dez anos e pequenos olhos castanho-escuros meio embaçados pelo horizonte sem perspectivas é acusada injustamente. Em meio ao espanto, descobre que existem pessoas descontentes com a sua maneira de ser e decide lutar para manter intactas as suas raízes. (SOBRAL, 2016)</w:t>
      </w:r>
    </w:p>
    <w:p w:rsidR="00000000" w:rsidDel="00000000" w:rsidP="00000000" w:rsidRDefault="00000000" w:rsidRPr="00000000" w14:paraId="0000004E">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4F">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50">
      <w:pPr>
        <w:keepLines w:val="1"/>
        <w:widowControl w:val="0"/>
        <w:spacing w:line="360" w:lineRule="auto"/>
        <w:jc w:val="both"/>
        <w:rPr>
          <w:sz w:val="24"/>
          <w:szCs w:val="24"/>
        </w:rPr>
      </w:pPr>
      <w:r w:rsidDel="00000000" w:rsidR="00000000" w:rsidRPr="00000000">
        <w:rPr>
          <w:sz w:val="24"/>
          <w:szCs w:val="24"/>
          <w:rtl w:val="0"/>
        </w:rPr>
        <w:t xml:space="preserve">A partir do fragmento escolhido, foram levantados questionamentos acerca da temática do conto, sobre o que ele poderia ser, das situações vivenciadas pela personagem e das possíveis relações estabelecidas entre o texto e as experiências cotidianas dos leitores. Nesse primeiro contato, buscou-se compreender quais sentidos eram produzidos pelos alunos diante da narrativa e quais elementos do texto despertavam maior identificação, estranhamento ou curiosidade.</w:t>
      </w:r>
    </w:p>
    <w:p w:rsidR="00000000" w:rsidDel="00000000" w:rsidP="00000000" w:rsidRDefault="00000000" w:rsidRPr="00000000" w14:paraId="00000051">
      <w:pPr>
        <w:keepLines w:val="1"/>
        <w:widowControl w:val="0"/>
        <w:spacing w:line="360" w:lineRule="auto"/>
        <w:jc w:val="both"/>
        <w:rPr>
          <w:sz w:val="24"/>
          <w:szCs w:val="24"/>
        </w:rPr>
      </w:pPr>
      <w:r w:rsidDel="00000000" w:rsidR="00000000" w:rsidRPr="00000000">
        <w:rPr>
          <w:sz w:val="24"/>
          <w:szCs w:val="24"/>
          <w:rtl w:val="0"/>
        </w:rPr>
        <w:tab/>
        <w:t xml:space="preserve">Durante esse momento, as respostas dos estudantes foram registradas no quadro, especialmente os substantivos. O processo permitiu observar as primeiras impressões causadas pela leitura e, simultaneamente, transformar a participação dos estudantes em parte constitutiva da discussão. Assim, foi possível visualizar de perto a importância da leitura subjetiva proposta por Jouve e Rouxel, à medida que considera o leitor como sujeito participante da construção dos sentidos do texto. </w:t>
      </w:r>
    </w:p>
    <w:p w:rsidR="00000000" w:rsidDel="00000000" w:rsidP="00000000" w:rsidRDefault="00000000" w:rsidRPr="00000000" w14:paraId="00000052">
      <w:pPr>
        <w:keepLines w:val="1"/>
        <w:widowControl w:val="0"/>
        <w:spacing w:line="360" w:lineRule="auto"/>
        <w:jc w:val="both"/>
        <w:rPr>
          <w:sz w:val="24"/>
          <w:szCs w:val="24"/>
        </w:rPr>
      </w:pPr>
      <w:r w:rsidDel="00000000" w:rsidR="00000000" w:rsidRPr="00000000">
        <w:rPr>
          <w:sz w:val="24"/>
          <w:szCs w:val="24"/>
          <w:rtl w:val="0"/>
        </w:rPr>
        <w:tab/>
        <w:t xml:space="preserve">Após esse primeiro contato, foi feita a contextualização acerca da proposta da atividade, foram apresentados os objetivos dela e o enredo do conto, logo depois sua leitura. Os estudantes acompanharam a leitura compartilhada entr Maria Beatriz e Rosa Layenne e, em seguida, iniciou-se a discussão sobre as temáticas do texto, dividida, ainda que de forma não expressa na intervenção, em quatro pilares: o cotidiano, a violência racial, o racismo estrutural e o cabelo como metonímia do corpo e da identidade negra. Esses eixos não foram compreendidos de maneira isolada, mas articulados ao longo da narrativa, de modo a evidenciar como uma característica aparentemente cotidiana, como o cabelo, pode adquirir dimensões sociais, históricas e identitárias.</w:t>
      </w:r>
    </w:p>
    <w:p w:rsidR="00000000" w:rsidDel="00000000" w:rsidP="00000000" w:rsidRDefault="00000000" w:rsidRPr="00000000" w14:paraId="00000053">
      <w:pPr>
        <w:keepLines w:val="1"/>
        <w:widowControl w:val="0"/>
        <w:spacing w:line="360" w:lineRule="auto"/>
        <w:jc w:val="both"/>
        <w:rPr>
          <w:sz w:val="24"/>
          <w:szCs w:val="24"/>
        </w:rPr>
      </w:pPr>
      <w:r w:rsidDel="00000000" w:rsidR="00000000" w:rsidRPr="00000000">
        <w:rPr>
          <w:sz w:val="24"/>
          <w:szCs w:val="24"/>
          <w:rtl w:val="0"/>
        </w:rPr>
        <w:tab/>
        <w:t xml:space="preserve">O primeiro eixo parte principalmente da ideia de aproximar o leitor da narrativa através do contar aquilo que se parece com o ordinário. Ao apresentar uma situação aparentemente cotidiana, o conto eleva a uma reflexão sobre relações raciais. O cabelo, nesse sentido, não é lido somente como uma característica física, mas como elemento a partir do qual se manifestam padrões de beleza e relações de poder. Como discutido durante a intervenção, a protagonista aprende a perceber seu cabelo como “ruim” a partir do olhar do outro, evidenciando que a inadequação de seus fios não é uma característica natural, mas uma classificação socialmente construída.</w:t>
      </w:r>
    </w:p>
    <w:p w:rsidR="00000000" w:rsidDel="00000000" w:rsidP="00000000" w:rsidRDefault="00000000" w:rsidRPr="00000000" w14:paraId="00000054">
      <w:pPr>
        <w:keepLines w:val="1"/>
        <w:widowControl w:val="0"/>
        <w:spacing w:line="360" w:lineRule="auto"/>
        <w:jc w:val="both"/>
        <w:rPr>
          <w:sz w:val="24"/>
          <w:szCs w:val="24"/>
        </w:rPr>
      </w:pPr>
      <w:r w:rsidDel="00000000" w:rsidR="00000000" w:rsidRPr="00000000">
        <w:rPr>
          <w:sz w:val="24"/>
          <w:szCs w:val="24"/>
          <w:rtl w:val="0"/>
        </w:rPr>
        <w:tab/>
        <w:t xml:space="preserve">A partir dessa discussão inicial, passamos à questão da violência racial, procurando evidenciar para os estudantes que ela não se manifesta somente por meio de agressões explicitamente relacionadas à raça. No conto, a violência é incorporada ao cotidiano da personagem por meio das tentativas de modificar seu cabelo, dos comentários que o classificam negativamente, atribuindo àquela criança e ao seu cabelo diversos adjetivos, e das experiências de dor associadas aos procedimentos realizados. Assim, aquilo que poderia ser compreendido inicialmente como uma prática de cuidado ou como uma simples preocupação estética passa a ser percebido como parte de um processo de adequação do corpo negro a um padrão socialmente legitimado.</w:t>
      </w:r>
    </w:p>
    <w:p w:rsidR="00000000" w:rsidDel="00000000" w:rsidP="00000000" w:rsidRDefault="00000000" w:rsidRPr="00000000" w14:paraId="00000055">
      <w:pPr>
        <w:keepLines w:val="1"/>
        <w:widowControl w:val="0"/>
        <w:spacing w:line="360" w:lineRule="auto"/>
        <w:jc w:val="both"/>
        <w:rPr>
          <w:sz w:val="24"/>
          <w:szCs w:val="24"/>
        </w:rPr>
      </w:pPr>
      <w:r w:rsidDel="00000000" w:rsidR="00000000" w:rsidRPr="00000000">
        <w:rPr>
          <w:sz w:val="24"/>
          <w:szCs w:val="24"/>
          <w:rtl w:val="0"/>
        </w:rPr>
        <w:tab/>
        <w:t xml:space="preserve">A discussão sobre a violência conduziu, então, ao terceiro eixo inicialmente pensado, relacionado ao racismo estrutural. O objetivo foi evitar que a leitura conduzisse exclusivamente à culpabilização individual das personagens, especialmente da mãe da protagonista. Procurou–se, ao contrário, questionar quais discursos e padrões sociais fazem com que determinadas características negras sejam compreendidas como inadequadas e </w:t>
      </w:r>
      <w:r w:rsidDel="00000000" w:rsidR="00000000" w:rsidRPr="00000000">
        <w:rPr>
          <w:sz w:val="24"/>
          <w:szCs w:val="24"/>
          <w:rtl w:val="0"/>
        </w:rPr>
        <w:t xml:space="preserve">precisem</w:t>
      </w:r>
      <w:r w:rsidDel="00000000" w:rsidR="00000000" w:rsidRPr="00000000">
        <w:rPr>
          <w:sz w:val="24"/>
          <w:szCs w:val="24"/>
          <w:rtl w:val="0"/>
        </w:rPr>
        <w:t xml:space="preserve"> ser modificadas. Dessa maneira, a narrativa possibilita perceber que o racismo também se reproduz por meio de práticas naturalizadas e aparentemente cotidianas, que são transmitidas socialmente e incorporadas pelos próprios sujeitos.</w:t>
      </w:r>
    </w:p>
    <w:p w:rsidR="00000000" w:rsidDel="00000000" w:rsidP="00000000" w:rsidRDefault="00000000" w:rsidRPr="00000000" w14:paraId="00000056">
      <w:pPr>
        <w:keepLines w:val="1"/>
        <w:widowControl w:val="0"/>
        <w:spacing w:line="360" w:lineRule="auto"/>
        <w:jc w:val="both"/>
        <w:rPr>
          <w:sz w:val="24"/>
          <w:szCs w:val="24"/>
        </w:rPr>
      </w:pPr>
      <w:r w:rsidDel="00000000" w:rsidR="00000000" w:rsidRPr="00000000">
        <w:rPr>
          <w:sz w:val="24"/>
          <w:szCs w:val="24"/>
          <w:rtl w:val="0"/>
        </w:rPr>
        <w:tab/>
        <w:t xml:space="preserve">No quarto eixo, foi necessário reforçar, mais uma vez, a importância do cabelo na narrativa, ele foi lido como uma parte do corpo representando-o por inteiro. Essa compreensão também permitiu discutir com os estudantes a relação entre cabelo e identidade. Ao longo da narrativa, o cabelo deixa de representar aquilo que deveria ser corrigido e passa a constituir uma extensão da subjetividade da protagonista. A transformação não ocorre apenas quando ela deixa de modificar os fios, mas quando passa a reconhecê-los positivamente como parte de sua história e de sua identidade. Nesse sentido, assumir o próprio cabelo pode ser compreendido como um processo de reconstrução do olhar sobre si e de retomada da possibilidade de definir a própria identidade, recusando que o outro tenha a palavra final sobre seu corpo.</w:t>
      </w:r>
    </w:p>
    <w:p w:rsidR="00000000" w:rsidDel="00000000" w:rsidP="00000000" w:rsidRDefault="00000000" w:rsidRPr="00000000" w14:paraId="00000057">
      <w:pPr>
        <w:keepLines w:val="1"/>
        <w:widowControl w:val="0"/>
        <w:spacing w:line="360" w:lineRule="auto"/>
        <w:jc w:val="both"/>
        <w:rPr>
          <w:sz w:val="24"/>
          <w:szCs w:val="24"/>
        </w:rPr>
      </w:pPr>
      <w:r w:rsidDel="00000000" w:rsidR="00000000" w:rsidRPr="00000000">
        <w:rPr>
          <w:sz w:val="24"/>
          <w:szCs w:val="24"/>
          <w:rtl w:val="0"/>
        </w:rPr>
        <w:tab/>
        <w:t xml:space="preserve">Ainda trazendo o olhar dos estudantes para a de formação de identidade, questionou-se, então, a ausência de um nome próprio atribuído à protagonista. Ao longo da narrativa, não se encontra um nome para a personagem, podendo observar, assim, um ato simbólico representando a tentativa de um apagamento identitário sofrido por ela desde o início do conto. Essa leitura ganha força quando é observado que sua trajetória envolve justamente a construção de uma percepção própria sobre quem ela é, deslocando-se progressivamente da identidade imposta pelo olhar do outro para uma identidade assumida por si mesma.</w:t>
      </w:r>
    </w:p>
    <w:p w:rsidR="00000000" w:rsidDel="00000000" w:rsidP="00000000" w:rsidRDefault="00000000" w:rsidRPr="00000000" w14:paraId="00000058">
      <w:pPr>
        <w:keepLines w:val="1"/>
        <w:widowControl w:val="0"/>
        <w:spacing w:line="360" w:lineRule="auto"/>
        <w:jc w:val="both"/>
        <w:rPr>
          <w:sz w:val="24"/>
          <w:szCs w:val="24"/>
        </w:rPr>
      </w:pPr>
      <w:r w:rsidDel="00000000" w:rsidR="00000000" w:rsidRPr="00000000">
        <w:rPr>
          <w:sz w:val="24"/>
          <w:szCs w:val="24"/>
          <w:rtl w:val="0"/>
        </w:rPr>
        <w:tab/>
        <w:t xml:space="preserve">Ao final da discussão, retomamos as palavras registradas no quadro no início da atividade e as confrontamos com os sentidos produzidos durante a leitura. O retorno às primeiras impressões permitiu perceber o movimento realizado ao longo da intervenção: aquilo que inicialmente poderia ser associado apenas a determinados espaços ou condições sociais passou a ser relacionado às questões de identidade, estética, violência e racismo presentes na narrativa. Dessa maneira, a atividade procurou realizar o movimento que nomeia esta seção: da leitura à consciência, compreendendo a experiência literária como possibilidade de questionamento das representações previamente construídas. Esse movimento está em consonância com a proposta do Projeto Baobá de promover espaços de diálogo e reflexão a partir das experiências socioculturais dos estudantes.</w:t>
      </w:r>
    </w:p>
    <w:p w:rsidR="00000000" w:rsidDel="00000000" w:rsidP="00000000" w:rsidRDefault="00000000" w:rsidRPr="00000000" w14:paraId="00000059">
      <w:pPr>
        <w:keepLines w:val="1"/>
        <w:widowControl w:val="0"/>
        <w:spacing w:line="360" w:lineRule="auto"/>
        <w:jc w:val="both"/>
        <w:rPr>
          <w:sz w:val="24"/>
          <w:szCs w:val="24"/>
        </w:rPr>
      </w:pPr>
      <w:r w:rsidDel="00000000" w:rsidR="00000000" w:rsidRPr="00000000">
        <w:rPr>
          <w:sz w:val="24"/>
          <w:szCs w:val="24"/>
          <w:rtl w:val="0"/>
        </w:rPr>
        <w:tab/>
      </w:r>
    </w:p>
    <w:p w:rsidR="00000000" w:rsidDel="00000000" w:rsidP="00000000" w:rsidRDefault="00000000" w:rsidRPr="00000000" w14:paraId="0000005A">
      <w:pPr>
        <w:keepLines w:val="1"/>
        <w:widowControl w:val="0"/>
        <w:spacing w:line="360" w:lineRule="auto"/>
        <w:rPr>
          <w:b w:val="1"/>
          <w:bCs w:val="1"/>
          <w:sz w:val="24"/>
          <w:szCs w:val="24"/>
        </w:rPr>
      </w:pPr>
      <w:r w:rsidDel="00000000" w:rsidR="00000000" w:rsidRPr="00000000">
        <w:rPr>
          <w:b w:val="1"/>
          <w:bCs w:val="1"/>
          <w:sz w:val="24"/>
          <w:szCs w:val="24"/>
          <w:rtl w:val="0"/>
        </w:rPr>
        <w:t xml:space="preserve">CONSIDERAÇÕES FINAIS </w:t>
      </w:r>
    </w:p>
    <w:p w:rsidR="00000000" w:rsidDel="00000000" w:rsidP="00000000" w:rsidRDefault="00000000" w:rsidRPr="00000000" w14:paraId="0000005B">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5C">
      <w:pPr>
        <w:keepLines w:val="1"/>
        <w:widowControl w:val="0"/>
        <w:spacing w:line="360" w:lineRule="auto"/>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 intervenção no Projeto Baobá Educação Antirracista relizada pelas graduandas Maria Beatriz e Rosa Layenne possibilitou compreender a literatura como um espaço de diálogo, reflexão e problematização de questões que atravessam as experiências dos sujeitos. A partir da leitura do conto “Pixaim”, de Cristiane Sobral, foi possível aproximar a experiência literária das discussões acerca da identidade negra, dos padrões de beleza e das formas de violência e preconceito racial, estabelecendo uma relação entre o texto literário e as experiências socioculturais dos estudantes, como propõe Jouve.</w:t>
      </w:r>
    </w:p>
    <w:p w:rsidR="00000000" w:rsidDel="00000000" w:rsidP="00000000" w:rsidRDefault="00000000" w:rsidRPr="00000000" w14:paraId="0000005D">
      <w:pPr>
        <w:keepLines w:val="1"/>
        <w:widowControl w:val="0"/>
        <w:spacing w:line="360" w:lineRule="auto"/>
        <w:ind w:firstLine="720"/>
        <w:jc w:val="both"/>
        <w:rPr>
          <w:sz w:val="24"/>
          <w:szCs w:val="24"/>
        </w:rPr>
      </w:pPr>
      <w:r w:rsidDel="00000000" w:rsidR="00000000" w:rsidRPr="00000000">
        <w:rPr>
          <w:sz w:val="24"/>
          <w:szCs w:val="24"/>
          <w:rtl w:val="0"/>
        </w:rPr>
        <w:t xml:space="preserve">A atividade evidenciou a importância de um ensino de literatura que não se restrinja à transmissão de conhecimentos estruturais sobre obras e autores mas também que possibilite ao estudante participar ativamente da construção de sentidos. A retomada das palavras inicialmente associadas ao início do conto mostrou-se particularmente significativa, uma vez que permitiu problematizar as expectativas construídas antes da leitura propriamente dita e refletir sobre os discursos e representações que podem orientar a maneira como determinados sujeitos e espaços são compreendidos. Assim, o contato com a narrativa possibilitou deslocar essas associações iniciais e estabelecer uma leitura mais atenta às questões efetivamente mobilizadas pelo texto.</w:t>
      </w:r>
    </w:p>
    <w:p w:rsidR="00000000" w:rsidDel="00000000" w:rsidP="00000000" w:rsidRDefault="00000000" w:rsidRPr="00000000" w14:paraId="0000005E">
      <w:pPr>
        <w:keepLines w:val="1"/>
        <w:widowControl w:val="0"/>
        <w:spacing w:line="360" w:lineRule="auto"/>
        <w:ind w:firstLine="720"/>
        <w:jc w:val="both"/>
        <w:rPr>
          <w:sz w:val="24"/>
          <w:szCs w:val="24"/>
        </w:rPr>
      </w:pPr>
      <w:r w:rsidDel="00000000" w:rsidR="00000000" w:rsidRPr="00000000">
        <w:rPr>
          <w:sz w:val="24"/>
          <w:szCs w:val="24"/>
          <w:rtl w:val="0"/>
        </w:rPr>
        <w:t xml:space="preserve">Em consonância com o que foi proposto pelo Baobá Projeto de Educação Antirracista, a intervenção buscou contribuir para a expansão da consciência dos estudantes acerca das questões étnico-raciais, tomando como ponto de partida suas próprias experiências e os contextos socioculturais nos quais estão inseridos. O projeto estabelece como objetivo o desenvolvimento de ações didático-pedagógicas afirmativas de cunho antirracista, visando à ampliação da consciência dos membros da comunidade escolar, bem como o desenvolvimento da consciência racial a partir das experiências dos sujeitos em seus contextos socioculturais. Nesse sentido, a escolha do conto “Pixaim” possibilitou articular o ensino de literatura às discussões sobre identidade, corpo e racismo, partindo de uma situação cotidiana para problematizar discursos e práticas que contribuem para a reprodução de padrões raciais e estéticos. A proposta também se aproxima da perspectiva do projeto de estabelecer relações entre os objetos de conhecimento trabalhados em sala de aula e a realidade vivenciada pelos estudantes fora dela, valorizando seus contextos de vida e suas perspectivas socioculturais. Assim, a experiência de leitura constituiu-se como um espaço de diálogo e reconstrução de conhecimentos, permitindo que os estudantes não apenas entrassem em contato com uma narrativa literária, mas também refletissem sobre as representações sociais que permeiam suas próprias experiências. </w:t>
      </w:r>
    </w:p>
    <w:p w:rsidR="00000000" w:rsidDel="00000000" w:rsidP="00000000" w:rsidRDefault="00000000" w:rsidRPr="00000000" w14:paraId="0000005F">
      <w:pPr>
        <w:keepLines w:val="1"/>
        <w:widowControl w:val="0"/>
        <w:spacing w:line="360" w:lineRule="auto"/>
        <w:ind w:firstLine="720"/>
        <w:jc w:val="both"/>
        <w:rPr>
          <w:sz w:val="24"/>
          <w:szCs w:val="24"/>
        </w:rPr>
      </w:pPr>
      <w:r w:rsidDel="00000000" w:rsidR="00000000" w:rsidRPr="00000000">
        <w:rPr>
          <w:sz w:val="24"/>
          <w:szCs w:val="24"/>
          <w:rtl w:val="0"/>
        </w:rPr>
        <w:t xml:space="preserve">Além disso, a partir da intervenção, foi possível visualizar, na prática, a importância de um ensino de literatura que pretende, acima de tudo, formar sujeitos livres, críticos e responsáveis, capazes de construir sentidos de maneira autônoma e de justificar suas interpretações através da argumentação a partir de ferramentas do que diz a teoria da recepção, conforme proposto por Rouxel.</w:t>
      </w:r>
    </w:p>
    <w:p w:rsidR="00000000" w:rsidDel="00000000" w:rsidP="00000000" w:rsidRDefault="00000000" w:rsidRPr="00000000" w14:paraId="00000060">
      <w:pPr>
        <w:keepLines w:val="1"/>
        <w:widowControl w:val="0"/>
        <w:spacing w:line="360" w:lineRule="auto"/>
        <w:ind w:firstLine="720"/>
        <w:jc w:val="both"/>
        <w:rPr>
          <w:sz w:val="24"/>
          <w:szCs w:val="24"/>
        </w:rPr>
      </w:pPr>
      <w:r w:rsidDel="00000000" w:rsidR="00000000" w:rsidRPr="00000000">
        <w:rPr>
          <w:sz w:val="24"/>
          <w:szCs w:val="24"/>
          <w:rtl w:val="0"/>
        </w:rPr>
        <w:t xml:space="preserve">Por fim, a intervenção contribuiu para a formação das futuras docentes envolvidas, uma vez que possibilitou a transposição de conhecimentos construídos no espaço acadêmico para uma situação concreta de ensino. A experiência evidenciou, portanto, a relevância da aproximação entre a academia e a Educação Básica e mostrou que o ensino de literatura pode contribuir para a construção de práticas educativas comprometidas com a educação antirracista. Ao promover o diálogo entre literatura, identidade e relações étnico-raciais, a atividade reafirmou a possibilidade de utilizar o texto literário como espaço de formação, reflexão crítica e reconhecimento da diversidade, em consonância com os objetivos propostos pelo Projeto Baobá.</w:t>
      </w:r>
    </w:p>
    <w:p w:rsidR="00000000" w:rsidDel="00000000" w:rsidP="00000000" w:rsidRDefault="00000000" w:rsidRPr="00000000" w14:paraId="00000061">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62">
      <w:pPr>
        <w:keepLines w:val="1"/>
        <w:widowControl w:val="0"/>
        <w:spacing w:line="360" w:lineRule="auto"/>
        <w:jc w:val="both"/>
        <w:rPr/>
      </w:pPr>
      <w:r w:rsidDel="00000000" w:rsidR="00000000" w:rsidRPr="00000000">
        <w:rPr>
          <w:b w:val="1"/>
          <w:bCs w:val="1"/>
          <w:sz w:val="24"/>
          <w:szCs w:val="24"/>
          <w:rtl w:val="0"/>
        </w:rPr>
        <w:t xml:space="preserve">PALAVRAS-CHAVE:</w:t>
      </w:r>
      <w:r w:rsidDel="00000000" w:rsidR="00000000" w:rsidRPr="00000000">
        <w:rPr>
          <w:b w:val="1"/>
          <w:bCs w:val="1"/>
          <w:rtl w:val="0"/>
        </w:rPr>
        <w:t xml:space="preserve"> </w:t>
      </w:r>
      <w:r w:rsidDel="00000000" w:rsidR="00000000" w:rsidRPr="00000000">
        <w:rPr>
          <w:rtl w:val="0"/>
        </w:rPr>
        <w:t xml:space="preserve">Literatura afro-brasileira; Educação antirracista; Identidade negra; Racismo;</w:t>
      </w:r>
    </w:p>
    <w:p w:rsidR="00000000" w:rsidDel="00000000" w:rsidP="00000000" w:rsidRDefault="00000000" w:rsidRPr="00000000" w14:paraId="00000063">
      <w:pPr>
        <w:keepLines w:val="1"/>
        <w:widowControl w:val="0"/>
        <w:spacing w:line="360" w:lineRule="auto"/>
        <w:jc w:val="both"/>
        <w:rPr/>
      </w:pPr>
      <w:r w:rsidDel="00000000" w:rsidR="00000000" w:rsidRPr="00000000">
        <w:rPr>
          <w:rtl w:val="0"/>
        </w:rPr>
      </w:r>
    </w:p>
    <w:p w:rsidR="00000000" w:rsidDel="00000000" w:rsidP="00000000" w:rsidRDefault="00000000" w:rsidRPr="00000000" w14:paraId="00000064">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65">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66">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67">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68">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69">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6A">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6B">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6C">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6D">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6E">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6F">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0">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1">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2">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4">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5">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6">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7">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8">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9">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A">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B">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C">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D">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E">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7F">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80">
      <w:pPr>
        <w:keepLines w:val="1"/>
        <w:widowControl w:val="0"/>
        <w:spacing w:line="240" w:lineRule="auto"/>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keepLines w:val="0"/>
        <w:spacing w:after="0" w:line="240" w:lineRule="auto"/>
        <w:rPr>
          <w:sz w:val="24"/>
          <w:szCs w:val="24"/>
        </w:rPr>
      </w:pPr>
      <w:r w:rsidDel="00000000" w:rsidR="00000000" w:rsidRPr="00000000">
        <w:rPr>
          <w:sz w:val="24"/>
          <w:szCs w:val="24"/>
          <w:rtl w:val="0"/>
        </w:rPr>
        <w:t xml:space="preserve">CANDIDO, Antonio. </w:t>
      </w:r>
      <w:r w:rsidDel="00000000" w:rsidR="00000000" w:rsidRPr="00000000">
        <w:rPr>
          <w:b w:val="1"/>
          <w:bCs w:val="1"/>
          <w:sz w:val="24"/>
          <w:szCs w:val="24"/>
          <w:rtl w:val="0"/>
        </w:rPr>
        <w:t xml:space="preserve">O direito à literatura</w:t>
      </w:r>
      <w:r w:rsidDel="00000000" w:rsidR="00000000" w:rsidRPr="00000000">
        <w:rPr>
          <w:sz w:val="24"/>
          <w:szCs w:val="24"/>
          <w:rtl w:val="0"/>
        </w:rPr>
        <w:t xml:space="preserve">. In: CANDIDO, Antonio. </w:t>
      </w:r>
      <w:r w:rsidDel="00000000" w:rsidR="00000000" w:rsidRPr="00000000">
        <w:rPr>
          <w:i w:val="1"/>
          <w:iCs w:val="1"/>
          <w:sz w:val="24"/>
          <w:szCs w:val="24"/>
          <w:rtl w:val="0"/>
        </w:rPr>
        <w:t xml:space="preserve">Vários escritos</w:t>
      </w:r>
      <w:r w:rsidDel="00000000" w:rsidR="00000000" w:rsidRPr="00000000">
        <w:rPr>
          <w:sz w:val="24"/>
          <w:szCs w:val="24"/>
          <w:rtl w:val="0"/>
        </w:rPr>
        <w:t xml:space="preserve">. 5. ed. Rio de Janeiro: Ouro sobre Azul, 2011. p. 171-193. </w:t>
      </w:r>
    </w:p>
    <w:p w:rsidR="00000000" w:rsidDel="00000000" w:rsidP="00000000" w:rsidRDefault="00000000" w:rsidRPr="00000000" w14:paraId="00000083">
      <w:pPr>
        <w:keepLines w:val="0"/>
        <w:spacing w:after="0" w:line="240" w:lineRule="auto"/>
        <w:rPr>
          <w:sz w:val="24"/>
          <w:szCs w:val="24"/>
        </w:rPr>
      </w:pPr>
      <w:r w:rsidDel="00000000" w:rsidR="00000000" w:rsidRPr="00000000">
        <w:rPr>
          <w:rtl w:val="0"/>
        </w:rPr>
      </w:r>
    </w:p>
    <w:p w:rsidR="00000000" w:rsidDel="00000000" w:rsidP="00000000" w:rsidRDefault="00000000" w:rsidRPr="00000000" w14:paraId="00000084">
      <w:pPr>
        <w:keepLines w:val="0"/>
        <w:spacing w:after="0" w:line="240" w:lineRule="auto"/>
        <w:rPr>
          <w:sz w:val="24"/>
          <w:szCs w:val="24"/>
        </w:rPr>
      </w:pPr>
      <w:r w:rsidDel="00000000" w:rsidR="00000000" w:rsidRPr="00000000">
        <w:rPr>
          <w:sz w:val="24"/>
          <w:szCs w:val="24"/>
          <w:rtl w:val="0"/>
        </w:rPr>
        <w:t xml:space="preserve">COSSON, Rildo. </w:t>
      </w:r>
      <w:r w:rsidDel="00000000" w:rsidR="00000000" w:rsidRPr="00000000">
        <w:rPr>
          <w:b w:val="1"/>
          <w:bCs w:val="1"/>
          <w:sz w:val="24"/>
          <w:szCs w:val="24"/>
          <w:rtl w:val="0"/>
        </w:rPr>
        <w:t xml:space="preserve">Letramento literário:</w:t>
      </w:r>
      <w:r w:rsidDel="00000000" w:rsidR="00000000" w:rsidRPr="00000000">
        <w:rPr>
          <w:sz w:val="24"/>
          <w:szCs w:val="24"/>
          <w:rtl w:val="0"/>
        </w:rPr>
        <w:t xml:space="preserve"> teoria e prática. São Paulo: Contexto, 2006.</w:t>
      </w:r>
    </w:p>
    <w:p w:rsidR="00000000" w:rsidDel="00000000" w:rsidP="00000000" w:rsidRDefault="00000000" w:rsidRPr="00000000" w14:paraId="00000085">
      <w:pPr>
        <w:keepLines w:val="0"/>
        <w:spacing w:after="0" w:line="240" w:lineRule="auto"/>
        <w:rPr>
          <w:sz w:val="24"/>
          <w:szCs w:val="24"/>
        </w:rPr>
      </w:pPr>
      <w:r w:rsidDel="00000000" w:rsidR="00000000" w:rsidRPr="00000000">
        <w:rPr>
          <w:rtl w:val="0"/>
        </w:rPr>
      </w:r>
    </w:p>
    <w:p w:rsidR="00000000" w:rsidDel="00000000" w:rsidP="00000000" w:rsidRDefault="00000000" w:rsidRPr="00000000" w14:paraId="00000086">
      <w:pPr>
        <w:keepLines w:val="0"/>
        <w:spacing w:after="0" w:line="240" w:lineRule="auto"/>
        <w:rPr>
          <w:sz w:val="24"/>
          <w:szCs w:val="24"/>
        </w:rPr>
      </w:pPr>
      <w:r w:rsidDel="00000000" w:rsidR="00000000" w:rsidRPr="00000000">
        <w:rPr>
          <w:sz w:val="24"/>
          <w:szCs w:val="24"/>
          <w:rtl w:val="0"/>
        </w:rPr>
        <w:t xml:space="preserve">COSSON, Rildo. </w:t>
      </w:r>
      <w:r w:rsidDel="00000000" w:rsidR="00000000" w:rsidRPr="00000000">
        <w:rPr>
          <w:b w:val="1"/>
          <w:bCs w:val="1"/>
          <w:sz w:val="24"/>
          <w:szCs w:val="24"/>
          <w:rtl w:val="0"/>
        </w:rPr>
        <w:t xml:space="preserve">O paradigma do letramento literário.</w:t>
      </w:r>
      <w:r w:rsidDel="00000000" w:rsidR="00000000" w:rsidRPr="00000000">
        <w:rPr>
          <w:sz w:val="24"/>
          <w:szCs w:val="24"/>
          <w:rtl w:val="0"/>
        </w:rPr>
        <w:t xml:space="preserve"> In: COSSON, Rildo. Paradigmas do ensino da literatura. São Paulo: Contexto, 2020. p. 170-209.</w:t>
      </w:r>
    </w:p>
    <w:p w:rsidR="00000000" w:rsidDel="00000000" w:rsidP="00000000" w:rsidRDefault="00000000" w:rsidRPr="00000000" w14:paraId="00000087">
      <w:pPr>
        <w:keepLines w:val="0"/>
        <w:spacing w:after="0" w:line="240" w:lineRule="auto"/>
        <w:rPr>
          <w:sz w:val="24"/>
          <w:szCs w:val="24"/>
        </w:rPr>
      </w:pPr>
      <w:r w:rsidDel="00000000" w:rsidR="00000000" w:rsidRPr="00000000">
        <w:rPr>
          <w:rtl w:val="0"/>
        </w:rPr>
      </w:r>
    </w:p>
    <w:p w:rsidR="00000000" w:rsidDel="00000000" w:rsidP="00000000" w:rsidRDefault="00000000" w:rsidRPr="00000000" w14:paraId="00000088">
      <w:pPr>
        <w:keepLines w:val="0"/>
        <w:spacing w:after="0" w:line="240" w:lineRule="auto"/>
        <w:rPr>
          <w:sz w:val="24"/>
          <w:szCs w:val="24"/>
        </w:rPr>
      </w:pPr>
      <w:r w:rsidDel="00000000" w:rsidR="00000000" w:rsidRPr="00000000">
        <w:rPr>
          <w:sz w:val="24"/>
          <w:szCs w:val="24"/>
          <w:rtl w:val="0"/>
        </w:rPr>
        <w:t xml:space="preserve">HALL, Stuart. </w:t>
      </w:r>
      <w:r w:rsidDel="00000000" w:rsidR="00000000" w:rsidRPr="00000000">
        <w:rPr>
          <w:b w:val="1"/>
          <w:bCs w:val="1"/>
          <w:sz w:val="24"/>
          <w:szCs w:val="24"/>
          <w:rtl w:val="0"/>
        </w:rPr>
        <w:t xml:space="preserve">A identidade cultural na pós-modernidade.</w:t>
      </w:r>
      <w:r w:rsidDel="00000000" w:rsidR="00000000" w:rsidRPr="00000000">
        <w:rPr>
          <w:sz w:val="24"/>
          <w:szCs w:val="24"/>
          <w:rtl w:val="0"/>
        </w:rPr>
        <w:t xml:space="preserve"> Tradução de Tomaz Tadeu da Silva, Guaracira Lopes Louro. 11 ed. Rio de Janeiro: DP&amp;A, 2003. Título original: Question of cultural identity.</w:t>
      </w:r>
    </w:p>
    <w:p w:rsidR="00000000" w:rsidDel="00000000" w:rsidP="00000000" w:rsidRDefault="00000000" w:rsidRPr="00000000" w14:paraId="00000089">
      <w:pPr>
        <w:keepLines w:val="0"/>
        <w:spacing w:after="0" w:line="240" w:lineRule="auto"/>
        <w:rPr>
          <w:sz w:val="24"/>
          <w:szCs w:val="24"/>
        </w:rPr>
      </w:pPr>
      <w:r w:rsidDel="00000000" w:rsidR="00000000" w:rsidRPr="00000000">
        <w:rPr>
          <w:rtl w:val="0"/>
        </w:rPr>
      </w:r>
    </w:p>
    <w:p w:rsidR="00000000" w:rsidDel="00000000" w:rsidP="00000000" w:rsidRDefault="00000000" w:rsidRPr="00000000" w14:paraId="0000008A">
      <w:pPr>
        <w:spacing w:line="240" w:lineRule="auto"/>
        <w:rPr>
          <w:sz w:val="24"/>
          <w:szCs w:val="24"/>
        </w:rPr>
      </w:pPr>
      <w:r w:rsidDel="00000000" w:rsidR="00000000" w:rsidRPr="00000000">
        <w:rPr>
          <w:sz w:val="24"/>
          <w:szCs w:val="24"/>
          <w:rtl w:val="0"/>
        </w:rPr>
        <w:t xml:space="preserve">JOUVE, Vincent. </w:t>
      </w:r>
      <w:r w:rsidDel="00000000" w:rsidR="00000000" w:rsidRPr="00000000">
        <w:rPr>
          <w:b w:val="1"/>
          <w:bCs w:val="1"/>
          <w:sz w:val="24"/>
          <w:szCs w:val="24"/>
          <w:rtl w:val="0"/>
        </w:rPr>
        <w:t xml:space="preserve">A leitura.</w:t>
      </w:r>
      <w:r w:rsidDel="00000000" w:rsidR="00000000" w:rsidRPr="00000000">
        <w:rPr>
          <w:sz w:val="24"/>
          <w:szCs w:val="24"/>
          <w:rtl w:val="0"/>
        </w:rPr>
        <w:t xml:space="preserve"> São Paulo: Editora UNESP, 2002.</w:t>
      </w:r>
    </w:p>
    <w:p w:rsidR="00000000" w:rsidDel="00000000" w:rsidP="00000000" w:rsidRDefault="00000000" w:rsidRPr="00000000" w14:paraId="0000008B">
      <w:pPr>
        <w:keepLines w:val="0"/>
        <w:spacing w:after="0" w:line="240" w:lineRule="auto"/>
        <w:rPr>
          <w:sz w:val="24"/>
          <w:szCs w:val="24"/>
        </w:rPr>
      </w:pPr>
      <w:r w:rsidDel="00000000" w:rsidR="00000000" w:rsidRPr="00000000">
        <w:rPr>
          <w:rtl w:val="0"/>
        </w:rPr>
      </w:r>
    </w:p>
    <w:p w:rsidR="00000000" w:rsidDel="00000000" w:rsidP="00000000" w:rsidRDefault="00000000" w:rsidRPr="00000000" w14:paraId="0000008C">
      <w:pPr>
        <w:keepLines w:val="0"/>
        <w:spacing w:after="0" w:line="240" w:lineRule="auto"/>
        <w:rPr>
          <w:sz w:val="24"/>
          <w:szCs w:val="24"/>
        </w:rPr>
      </w:pPr>
      <w:r w:rsidDel="00000000" w:rsidR="00000000" w:rsidRPr="00000000">
        <w:rPr>
          <w:sz w:val="24"/>
          <w:szCs w:val="24"/>
          <w:rtl w:val="0"/>
        </w:rPr>
        <w:t xml:space="preserve">MEDEIROS, Christoffer Carvalho. </w:t>
      </w:r>
      <w:r w:rsidDel="00000000" w:rsidR="00000000" w:rsidRPr="00000000">
        <w:rPr>
          <w:b w:val="1"/>
          <w:bCs w:val="1"/>
          <w:sz w:val="24"/>
          <w:szCs w:val="24"/>
          <w:rtl w:val="0"/>
        </w:rPr>
        <w:t xml:space="preserve">Baobá:</w:t>
      </w:r>
      <w:r w:rsidDel="00000000" w:rsidR="00000000" w:rsidRPr="00000000">
        <w:rPr>
          <w:sz w:val="24"/>
          <w:szCs w:val="24"/>
          <w:rtl w:val="0"/>
        </w:rPr>
        <w:t xml:space="preserve"> projeto de educação antirracista</w:t>
      </w:r>
      <w:r w:rsidDel="00000000" w:rsidR="00000000" w:rsidRPr="00000000">
        <w:rPr>
          <w:sz w:val="24"/>
          <w:szCs w:val="24"/>
          <w:rtl w:val="0"/>
        </w:rPr>
        <w:t xml:space="preserve">. Natal: Universidade Federal do Rio Grande do Norte, 2024 </w:t>
      </w:r>
    </w:p>
    <w:p w:rsidR="00000000" w:rsidDel="00000000" w:rsidP="00000000" w:rsidRDefault="00000000" w:rsidRPr="00000000" w14:paraId="0000008D">
      <w:pPr>
        <w:keepLines w:val="0"/>
        <w:spacing w:after="0" w:line="240" w:lineRule="auto"/>
        <w:rPr>
          <w:sz w:val="24"/>
          <w:szCs w:val="24"/>
        </w:rPr>
      </w:pPr>
      <w:r w:rsidDel="00000000" w:rsidR="00000000" w:rsidRPr="00000000">
        <w:rPr>
          <w:rtl w:val="0"/>
        </w:rPr>
      </w:r>
    </w:p>
    <w:p w:rsidR="00000000" w:rsidDel="00000000" w:rsidP="00000000" w:rsidRDefault="00000000" w:rsidRPr="00000000" w14:paraId="0000008E">
      <w:pPr>
        <w:keepLines w:val="0"/>
        <w:spacing w:after="0" w:line="240" w:lineRule="auto"/>
        <w:rPr>
          <w:sz w:val="24"/>
          <w:szCs w:val="24"/>
        </w:rPr>
      </w:pPr>
      <w:r w:rsidDel="00000000" w:rsidR="00000000" w:rsidRPr="00000000">
        <w:rPr>
          <w:sz w:val="24"/>
          <w:szCs w:val="24"/>
          <w:rtl w:val="0"/>
        </w:rPr>
        <w:t xml:space="preserve">RIBEIRO, Djamila. </w:t>
      </w:r>
      <w:r w:rsidDel="00000000" w:rsidR="00000000" w:rsidRPr="00000000">
        <w:rPr>
          <w:b w:val="1"/>
          <w:bCs w:val="1"/>
          <w:sz w:val="24"/>
          <w:szCs w:val="24"/>
          <w:rtl w:val="0"/>
        </w:rPr>
        <w:t xml:space="preserve">Pequeno manual antirracista.</w:t>
      </w:r>
      <w:r w:rsidDel="00000000" w:rsidR="00000000" w:rsidRPr="00000000">
        <w:rPr>
          <w:sz w:val="24"/>
          <w:szCs w:val="24"/>
          <w:rtl w:val="0"/>
        </w:rPr>
        <w:t xml:space="preserve"> 1 ed. São Paulo: Companhia das Letras, 2019.</w:t>
      </w:r>
    </w:p>
    <w:p w:rsidR="00000000" w:rsidDel="00000000" w:rsidP="00000000" w:rsidRDefault="00000000" w:rsidRPr="00000000" w14:paraId="0000008F">
      <w:pPr>
        <w:keepLines w:val="0"/>
        <w:spacing w:after="0" w:line="240" w:lineRule="auto"/>
        <w:rPr>
          <w:sz w:val="24"/>
          <w:szCs w:val="24"/>
        </w:rPr>
      </w:pPr>
      <w:r w:rsidDel="00000000" w:rsidR="00000000" w:rsidRPr="00000000">
        <w:rPr>
          <w:rtl w:val="0"/>
        </w:rPr>
      </w:r>
    </w:p>
    <w:p w:rsidR="00000000" w:rsidDel="00000000" w:rsidP="00000000" w:rsidRDefault="00000000" w:rsidRPr="00000000" w14:paraId="00000090">
      <w:pPr>
        <w:spacing w:line="240" w:lineRule="auto"/>
        <w:rPr>
          <w:sz w:val="24"/>
          <w:szCs w:val="24"/>
        </w:rPr>
      </w:pPr>
      <w:r w:rsidDel="00000000" w:rsidR="00000000" w:rsidRPr="00000000">
        <w:rPr>
          <w:sz w:val="24"/>
          <w:szCs w:val="24"/>
          <w:rtl w:val="0"/>
        </w:rPr>
        <w:t xml:space="preserve">ROUXEL, Annie. </w:t>
      </w:r>
      <w:r w:rsidDel="00000000" w:rsidR="00000000" w:rsidRPr="00000000">
        <w:rPr>
          <w:b w:val="1"/>
          <w:bCs w:val="1"/>
          <w:sz w:val="24"/>
          <w:szCs w:val="24"/>
          <w:rtl w:val="0"/>
        </w:rPr>
        <w:t xml:space="preserve">Aspectos metodológicos do ensino da literatura.</w:t>
      </w:r>
      <w:r w:rsidDel="00000000" w:rsidR="00000000" w:rsidRPr="00000000">
        <w:rPr>
          <w:sz w:val="24"/>
          <w:szCs w:val="24"/>
          <w:rtl w:val="0"/>
        </w:rPr>
        <w:t xml:space="preserve"> In: DALVI, Maria Amélia; REZENDE, Neide Luzia de; JOVER-FALEIROS, Rita (org.). Leitura de literatura na escola. São Paulo: Parábola, 2013. p. 17-33.</w:t>
      </w:r>
    </w:p>
    <w:p w:rsidR="00000000" w:rsidDel="00000000" w:rsidP="00000000" w:rsidRDefault="00000000" w:rsidRPr="00000000" w14:paraId="00000091">
      <w:pPr>
        <w:keepLines w:val="0"/>
        <w:spacing w:after="0" w:line="240" w:lineRule="auto"/>
        <w:rPr>
          <w:sz w:val="24"/>
          <w:szCs w:val="24"/>
        </w:rPr>
      </w:pPr>
      <w:r w:rsidDel="00000000" w:rsidR="00000000" w:rsidRPr="00000000">
        <w:rPr>
          <w:rtl w:val="0"/>
        </w:rPr>
      </w:r>
    </w:p>
    <w:p w:rsidR="00000000" w:rsidDel="00000000" w:rsidP="00000000" w:rsidRDefault="00000000" w:rsidRPr="00000000" w14:paraId="00000092">
      <w:pPr>
        <w:keepLines w:val="0"/>
        <w:spacing w:after="0" w:line="240" w:lineRule="auto"/>
        <w:rPr>
          <w:sz w:val="24"/>
          <w:szCs w:val="24"/>
        </w:rPr>
      </w:pPr>
      <w:r w:rsidDel="00000000" w:rsidR="00000000" w:rsidRPr="00000000">
        <w:rPr>
          <w:sz w:val="24"/>
          <w:szCs w:val="24"/>
          <w:rtl w:val="0"/>
        </w:rPr>
        <w:t xml:space="preserve">SOBRAL, Cristiane. </w:t>
      </w:r>
      <w:r w:rsidDel="00000000" w:rsidR="00000000" w:rsidRPr="00000000">
        <w:rPr>
          <w:b w:val="1"/>
          <w:bCs w:val="1"/>
          <w:sz w:val="24"/>
          <w:szCs w:val="24"/>
          <w:rtl w:val="0"/>
        </w:rPr>
        <w:t xml:space="preserve">O tapete voador.</w:t>
      </w:r>
      <w:r w:rsidDel="00000000" w:rsidR="00000000" w:rsidRPr="00000000">
        <w:rPr>
          <w:sz w:val="24"/>
          <w:szCs w:val="24"/>
          <w:rtl w:val="0"/>
        </w:rPr>
        <w:t xml:space="preserve"> Rio de Janeiro: Malê, 2016.</w:t>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-304796</wp:posOffset>
          </wp:positionV>
          <wp:extent cx="664882" cy="762000"/>
          <wp:effectExtent b="0" l="0" r="0" t="0"/>
          <wp:wrapNone/>
          <wp:docPr id="2" name="image3.png"/>
          <a:graphic>
            <a:graphicData uri="http://schemas.openxmlformats.org/drawingml/2006/picture">
              <pic:pic>
                <pic:nvPicPr>
                  <pic:cNvPr id="0" name="image3.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94">
    <w:pPr>
      <w:jc w:val="right"/>
      <w:rPr/>
    </w:pPr>
    <w:r w:rsidDel="00000000" w:rsidR="00000000" w:rsidRPr="00000000">
      <w:rPr>
        <w:rtl w:val="0"/>
      </w:rPr>
    </w:r>
  </w:p>
  <w:p w:rsidR="00000000" w:rsidDel="00000000" w:rsidP="00000000" w:rsidRDefault="00000000" w:rsidRPr="00000000" w14:paraId="00000095">
    <w:pPr>
      <w:jc w:val="right"/>
      <w:rPr/>
    </w:pPr>
    <w:r w:rsidDel="00000000" w:rsidR="00000000" w:rsidRPr="00000000">
      <w:rPr>
        <w:rtl w:val="0"/>
      </w:rPr>
    </w:r>
  </w:p>
  <w:p w:rsidR="00000000" w:rsidDel="00000000" w:rsidP="00000000" w:rsidRDefault="00000000" w:rsidRPr="00000000" w14:paraId="00000096">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-5711</wp:posOffset>
          </wp:positionV>
          <wp:extent cx="416339" cy="10716578"/>
          <wp:effectExtent b="0" l="0" r="0" t="0"/>
          <wp:wrapNone/>
          <wp:docPr id="3"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mbeatriznc2003@gmail.com" TargetMode="External"/><Relationship Id="rId7" Type="http://schemas.openxmlformats.org/officeDocument/2006/relationships/hyperlink" Target="mailto:saraivamariliam@gmail.com" TargetMode="External"/><Relationship Id="rId8" Type="http://schemas.openxmlformats.org/officeDocument/2006/relationships/hyperlink" Target="mailto:rosalayenne06@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