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EDUCAÇÃO INDÍGENA, EDUCAÇÃO ESCOLAR INDÍGENA E INTERCULTURALIDADE: NARRATIVAS, EXPERIÊNCIAS E CAMINHOS DE TRANSFORMAÇÃO</w:t>
      </w:r>
    </w:p>
    <w:p w:rsidR="00000000" w:rsidDel="00000000" w:rsidP="00000000" w:rsidRDefault="00000000" w:rsidRPr="00000000" w14:paraId="00000002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a câmera não registra: diários de campo no Santuário dos Pajés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 Carolina Costa, UnB, </w:t>
      </w: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anacarolina.rccosta@gmail.com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360" w:lineRule="auto"/>
        <w:ind w:firstLine="720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8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analisa registros produzidos durante os encontros do projeto de extensão Saúde e Política em Corpos Indígenas: um documentário participativo, realizado no Santuário dos Pajés, no Distrito Federal. O objetivo é compreender como os diários de campo registram experiências, afetos e processos de aprendizagem que não são integralmente captados pelo audiovisual. A pesquisa adota abordagem qualitativa, fundamentada na observação participante e na análise dos diários de campo. Os resultados parciais, referentes ao primeiro encontro, indicam que os registros escritos permitem acompanhar dimensões da experiência extensionista relacionadas à escuta, às relações interpessoais e à construção compartilhada do conhecimento, complementando o registro audiovisual.</w:t>
      </w:r>
    </w:p>
    <w:p w:rsidR="00000000" w:rsidDel="00000000" w:rsidP="00000000" w:rsidRDefault="00000000" w:rsidRPr="00000000" w14:paraId="00000009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Interculturalidade; Diário de Campo; Santuário dos Pajés; Extensão Universitária.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E">
      <w:pPr>
        <w:spacing w:line="240" w:lineRule="auto"/>
        <w:ind w:left="2267.71653543307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conceitos e as teorias científicas, assim como os conhecimentos indígenas e outros conhecimentos existentes, são formas de ver o mundo que podem dialogar entre si, complementar-se, completar-se, e assim, a humanidade, na sua diversidade, poderia ter uma visão mais binocular, mais completa e por isso mesmo mais bela. (LUCIANO, 2017, p.15)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reflexão proposta por Gersem Luciano (2017), indígena do povo Baniwa, evidencia o potencial da educação intercultural para promover o diálogo entre diferentes formas de conhecimento. Entretanto, a presença crescente de estudantes indígenas no ensino superior também evidencia os desafios enfrentados pelas universidades, ao tornar mais visíveis as expressões do racismo estrutural presentes em sua organização administrativa, acadêmica e curricular (LUCIANO; AMARAL, 2021).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contexto, a construção de experiências interculturais implica reconhecer outras formas de produzir, compartilhar e registrar conhecimentos. Essa perspectiva encontra solo fértil no Santuário dos Pajés, onde a resistência multiétnica desafia a "política de não-reconhecimento" do Estado e reafirma a permanência das identidades indígenas nos espaços urbanos (SILVA, 2021).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nesse território que se desenvolve o projeto de extensão Saúde e Política em Corpos Indígenas, cuja proposta envolve a construção participativa de um documentário a partir das experiências dos participantes. A participação nas atividades da extensão evidenciou, entretanto, que nem todas as dimensões dessa experiência são registradas pela câmera. As interações cotidianas, os momentos de escuta, os afetos e as percepções construídas durante os encontros também compõem a experiência extensionista, mas podem não permanecer registrados no material audiovisual.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sentido, os diários de campo constituem uma possibilidade de documentar essas dimensões e de refletir posteriormente sobre os processos de aprendizagem e as trocas produzidas durante a vivência intercultural. Dessa forma, esta pesquisa tem como objetivo compreender como os diários de campo permitem registrar experiências, afetos e processos de aprendizagem que não são integralmente captados pelos registros audiovisuais produzidos durante os encontros da extensão Saúde e Política em Corpos Indígenas.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adota abordagem qualitativa, fundamentada na observação participante e na produção sistemática de diários de campo, utilizados como principal instrumento metodológico. Os registros foram produzidos a partir da participação da pesquisadora nos encontros mensais, considerando sua posição situada na experiência extensionista. O processo envolveu notas mentais durante as interações, apontamentos realizados após os encontros e posterior redação dos diários, articulando memória, anotações e escrita reflexiva (CACHADO, 2021). Os registros serão organizados por meio de indexação temática, buscando identificar aspectos relacionados à participação, à escuta, aos afetos, às relações interpessoais e aos processos de aprendizagem não captados integralmente pelo audiovisual.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E CONSIDERAÇÕES PARCIAIS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parciais, referentes ao primeiro encontro, indicam que a compreensão da atividade foi construída principalmente a partir da experiência presencial no território. Antes do encontro, as informações institucionais não permitiam visualizar totalmente como a atividade seria desenvolvida. Durante a dinâmica, os participantes foram separados em grupos e, em círculo, cada pessoa entrevistava a pessoa ao seu lado. Antes da gravação, era solicitada a permissão para registrar a entrevista e, em seguida, a pessoa entrevistada deveria fazer uma breve apresentação, falar sobre o que é saúde para ela e indicar o que gostaria de conversar nos próximos encontros. Os participantes também ensinavam uns aos outros como gravar e ajudavam a rememorar as perguntas.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experiência diante da câmera foi inicialmente marcada, para muitos, por timidez, desconforto e dificuldade de se ver e se ouvir. Ao assumir o papel de entrevistadora, entretanto, a experiência foi percebida como mais confortável, no geral. Também foi significativo o relato de lideranças indígenas que não estavam acostumadas a ocupar o lugar de entrevistadoras. Após as entrevistas, os vídeos foram assistidos coletivamente e os participantes utilizaram papéis coloridos para registrar o que havia chamado sua atenção. As anotações preencheram folhas que seriam utilizadas para definir os temas dos próximos encontros, evidenciando a participação dos próprios participantes na construção da atividade.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experiência do primeiro encontro evidencia a importância da escuta e da construção compartilhada, tanto nas entrevistas quanto no aprendizado coletivo sobre o uso da câmera, na rememoração das perguntas e na definição dos temas posteriores. Ao mesmo tempo, o diário de campo permitiu registrar dimensões que não aparecem integralmente no audiovisual, como o desconforto, a timidez, a curiosidade e as percepções construídas durante a dinâmica.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achados iniciais indicam, portanto, que o diário de campo não substitui o registro audiovisual, mas o complementa ao possibilitar outras formas de acompanhar e compreender a experiência extensionista. A continuidade dos encontros e a posterior indexação temática dos diários permitirão aprofundar essa análise.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0"/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F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CACHADO, Rita. Diário de campo. Um primo diferente na família das ciências sociais.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Sociologia &amp; Antropologia</w:t>
      </w:r>
      <w:r w:rsidDel="00000000" w:rsidR="00000000" w:rsidRPr="00000000">
        <w:rPr>
          <w:sz w:val="24"/>
          <w:szCs w:val="24"/>
          <w:rtl w:val="0"/>
        </w:rPr>
        <w:t xml:space="preserve">, Rio de Janeiro, v. 11, n. 2, p. 551-574, 2021.</w:t>
      </w:r>
    </w:p>
    <w:p w:rsidR="00000000" w:rsidDel="00000000" w:rsidP="00000000" w:rsidRDefault="00000000" w:rsidRPr="00000000" w14:paraId="00000020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LUCIANO, Gersem José dos Santos. Linguagens nas cosmologias indígenas.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Revista de Educação Pública</w:t>
      </w:r>
      <w:r w:rsidDel="00000000" w:rsidR="00000000" w:rsidRPr="00000000">
        <w:rPr>
          <w:sz w:val="24"/>
          <w:szCs w:val="24"/>
          <w:rtl w:val="0"/>
        </w:rPr>
        <w:t xml:space="preserve">, Cuiabá, v. 26, n. 62/1, p. 295-310, maio/ago. 2017.</w:t>
      </w:r>
    </w:p>
    <w:p w:rsidR="00000000" w:rsidDel="00000000" w:rsidP="00000000" w:rsidRDefault="00000000" w:rsidRPr="00000000" w14:paraId="00000022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LUCIANO, Gersem José dos Santos. Educação intercultural: direitos, desafios e propostas de descolonização e de transformação social no Brasil. Entrevista concedida a Daniela Bueno de Oliveira Américo de Godoy et 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Cadernos CIMEAC</w:t>
      </w:r>
      <w:r w:rsidDel="00000000" w:rsidR="00000000" w:rsidRPr="00000000">
        <w:rPr>
          <w:sz w:val="24"/>
          <w:szCs w:val="24"/>
          <w:rtl w:val="0"/>
        </w:rPr>
        <w:t xml:space="preserve">, Uberaba, v. 7, n. 1, p. 12-31, 2017.</w:t>
      </w:r>
    </w:p>
    <w:p w:rsidR="00000000" w:rsidDel="00000000" w:rsidP="00000000" w:rsidRDefault="00000000" w:rsidRPr="00000000" w14:paraId="00000024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LUCIANO, Gersem José dos Santos; AMARAL, Wagner Roberto do. Povos indígenas e educação superior no Brasil e no Paraná: desafios e perspectivas.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Integración y Conocimiento</w:t>
      </w:r>
      <w:r w:rsidDel="00000000" w:rsidR="00000000" w:rsidRPr="00000000">
        <w:rPr>
          <w:sz w:val="24"/>
          <w:szCs w:val="24"/>
          <w:rtl w:val="0"/>
        </w:rPr>
        <w:t xml:space="preserve">, Córdoba, v. 10, n. 2, p. 13-37, 2021.</w:t>
      </w:r>
    </w:p>
    <w:p w:rsidR="00000000" w:rsidDel="00000000" w:rsidP="00000000" w:rsidRDefault="00000000" w:rsidRPr="00000000" w14:paraId="00000026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SILVA, Cristhian Teófilo da. Indigenizando direitos territoriais na utopia modernista: o Santuário dos Pajés e a política de não-reconhecimento dos indígenas em contexto urbano.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Anuário Antropológico</w:t>
      </w:r>
      <w:r w:rsidDel="00000000" w:rsidR="00000000" w:rsidRPr="00000000">
        <w:rPr>
          <w:sz w:val="24"/>
          <w:szCs w:val="24"/>
          <w:rtl w:val="0"/>
        </w:rPr>
        <w:t xml:space="preserve">, Brasília, v. 46, n. 2, p. 12-25, 2021.</w:t>
      </w:r>
    </w:p>
    <w:p w:rsidR="00000000" w:rsidDel="00000000" w:rsidP="00000000" w:rsidRDefault="00000000" w:rsidRPr="00000000" w14:paraId="00000028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-304797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-5712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acarolina.rccosta@gmail.com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xxple7LO/XFXbfJuxJu2cP0k7w==">CgMxLjA4AHIhMUNYelUyWTJEa3hpRlg0VE9JSkZQdVVBcTNubVFOOFRa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