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drawing>
          <wp:anchor distT="0" distB="0" distL="0" distR="0" simplePos="0" relativeHeight="251659264" behindDoc="0" locked="0" layoutInCell="1" allowOverlap="1">
            <wp:simplePos x="0" y="0"/>
            <wp:positionH relativeFrom="page">
              <wp:posOffset>6027420</wp:posOffset>
            </wp:positionH>
            <wp:positionV relativeFrom="page">
              <wp:posOffset>9852025</wp:posOffset>
            </wp:positionV>
            <wp:extent cx="1099820" cy="627380"/>
            <wp:effectExtent l="0" t="0" r="0" b="0"/>
            <wp:wrapNone/>
            <wp:docPr id="26" name="image2.png"/>
            <wp:cNvGraphicFramePr/>
            <a:graphic xmlns:a="http://schemas.openxmlformats.org/drawingml/2006/main">
              <a:graphicData uri="http://schemas.openxmlformats.org/drawingml/2006/picture">
                <pic:pic xmlns:pic="http://schemas.openxmlformats.org/drawingml/2006/picture">
                  <pic:nvPicPr>
                    <pic:cNvPr id="26" name="image2.png"/>
                    <pic:cNvPicPr preferRelativeResize="0"/>
                  </pic:nvPicPr>
                  <pic:blipFill>
                    <a:blip r:embed="rId7"/>
                    <a:srcRect/>
                    <a:stretch>
                      <a:fillRect/>
                    </a:stretch>
                  </pic:blipFill>
                  <pic:spPr>
                    <a:xfrm>
                      <a:off x="0" y="0"/>
                      <a:ext cx="1099662" cy="627310"/>
                    </a:xfrm>
                    <a:prstGeom prst="rect">
                      <a:avLst/>
                    </a:prstGeom>
                  </pic:spPr>
                </pic:pic>
              </a:graphicData>
            </a:graphic>
          </wp:anchor>
        </w:draw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drawing>
          <wp:anchor distT="0" distB="0" distL="0" distR="0" simplePos="0" relativeHeight="251659264" behindDoc="0" locked="0" layoutInCell="1" allowOverlap="1">
            <wp:simplePos x="0" y="0"/>
            <wp:positionH relativeFrom="page">
              <wp:posOffset>6511290</wp:posOffset>
            </wp:positionH>
            <wp:positionV relativeFrom="page">
              <wp:posOffset>153035</wp:posOffset>
            </wp:positionV>
            <wp:extent cx="664845" cy="762000"/>
            <wp:effectExtent l="0" t="0" r="0" b="0"/>
            <wp:wrapNone/>
            <wp:docPr id="31" name="image1.png"/>
            <wp:cNvGraphicFramePr/>
            <a:graphic xmlns:a="http://schemas.openxmlformats.org/drawingml/2006/main">
              <a:graphicData uri="http://schemas.openxmlformats.org/drawingml/2006/picture">
                <pic:pic xmlns:pic="http://schemas.openxmlformats.org/drawingml/2006/picture">
                  <pic:nvPicPr>
                    <pic:cNvPr id="31" name="image1.png"/>
                    <pic:cNvPicPr preferRelativeResize="0"/>
                  </pic:nvPicPr>
                  <pic:blipFill>
                    <a:blip r:embed="rId8"/>
                    <a:srcRect/>
                    <a:stretch>
                      <a:fillRect/>
                    </a:stretch>
                  </pic:blipFill>
                  <pic:spPr>
                    <a:xfrm>
                      <a:off x="0" y="0"/>
                      <a:ext cx="664845" cy="761961"/>
                    </a:xfrm>
                    <a:prstGeom prst="rect">
                      <a:avLst/>
                    </a:prstGeom>
                  </pic:spPr>
                </pic:pic>
              </a:graphicData>
            </a:graphic>
          </wp:anchor>
        </w:draw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drawing>
          <wp:anchor distT="0" distB="0" distL="0" distR="0" simplePos="0" relativeHeight="251659264" behindDoc="0" locked="0" layoutInCell="1" allowOverlap="1">
            <wp:simplePos x="0" y="0"/>
            <wp:positionH relativeFrom="page">
              <wp:posOffset>0</wp:posOffset>
            </wp:positionH>
            <wp:positionV relativeFrom="page">
              <wp:posOffset>0</wp:posOffset>
            </wp:positionV>
            <wp:extent cx="415925" cy="10690225"/>
            <wp:effectExtent l="0" t="0" r="0" b="0"/>
            <wp:wrapNone/>
            <wp:docPr id="27" name="image3.png"/>
            <wp:cNvGraphicFramePr/>
            <a:graphic xmlns:a="http://schemas.openxmlformats.org/drawingml/2006/main">
              <a:graphicData uri="http://schemas.openxmlformats.org/drawingml/2006/picture">
                <pic:pic xmlns:pic="http://schemas.openxmlformats.org/drawingml/2006/picture">
                  <pic:nvPicPr>
                    <pic:cNvPr id="27" name="image3.png"/>
                    <pic:cNvPicPr preferRelativeResize="0"/>
                  </pic:nvPicPr>
                  <pic:blipFill>
                    <a:blip r:embed="rId9"/>
                    <a:srcRect/>
                    <a:stretch>
                      <a:fillRect/>
                    </a:stretch>
                  </pic:blipFill>
                  <pic:spPr>
                    <a:xfrm>
                      <a:off x="0" y="0"/>
                      <a:ext cx="415924" cy="10690225"/>
                    </a:xfrm>
                    <a:prstGeom prst="rect">
                      <a:avLst/>
                    </a:prstGeom>
                  </pic:spPr>
                </pic:pic>
              </a:graphicData>
            </a:graphic>
          </wp:anchor>
        </w:drawing>
      </w:r>
    </w:p>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14"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07">
      <w:pPr>
        <w:pStyle w:val="2"/>
        <w:ind w:left="0" w:right="146" w:firstLine="0"/>
        <w:jc w:val="center"/>
      </w:pPr>
      <w:r>
        <w:rPr>
          <w:rtl w:val="0"/>
        </w:rPr>
        <w:t>O BEM COMUM COMO PRÁTICA E HORIZONTE POLÍTICO DE POVOS INDÍGENAS, QUILOMBOLAS E COMUNIDADES TRADICIONAIS</w:t>
      </w:r>
    </w:p>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bCs/>
          <w:i w:val="0"/>
          <w:iCs w:val="0"/>
          <w:smallCaps w:val="0"/>
          <w:strike w:val="0"/>
          <w:color w:val="000000"/>
          <w:sz w:val="24"/>
          <w:szCs w:val="24"/>
          <w:u w:val="none"/>
          <w:shd w:val="clear" w:fill="auto"/>
          <w:vertAlign w:val="baseline"/>
        </w:rPr>
      </w:pPr>
    </w:p>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bCs/>
          <w:i w:val="0"/>
          <w:iCs w:val="0"/>
          <w:smallCaps w:val="0"/>
          <w:strike w:val="0"/>
          <w:color w:val="000000"/>
          <w:sz w:val="24"/>
          <w:szCs w:val="24"/>
          <w:u w:val="none"/>
          <w:shd w:val="clear" w:fill="auto"/>
          <w:vertAlign w:val="baseline"/>
        </w:rPr>
      </w:pPr>
    </w:p>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bCs/>
          <w:i w:val="0"/>
          <w:iCs w:val="0"/>
          <w:smallCaps w:val="0"/>
          <w:strike w:val="0"/>
          <w:color w:val="000000"/>
          <w:sz w:val="24"/>
          <w:szCs w:val="24"/>
          <w:u w:val="none"/>
          <w:shd w:val="clear" w:fill="auto"/>
          <w:vertAlign w:val="baseline"/>
        </w:rPr>
      </w:pPr>
    </w:p>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bCs/>
          <w:i w:val="0"/>
          <w:iCs w:val="0"/>
          <w:smallCaps w:val="0"/>
          <w:strike w:val="0"/>
          <w:color w:val="000000"/>
          <w:sz w:val="24"/>
          <w:szCs w:val="24"/>
          <w:u w:val="none"/>
          <w:shd w:val="clear" w:fill="auto"/>
          <w:vertAlign w:val="baseline"/>
        </w:rPr>
      </w:pPr>
    </w:p>
    <w:p w14:paraId="0000000C">
      <w:pPr>
        <w:ind w:left="277" w:right="418" w:firstLine="64"/>
        <w:jc w:val="center"/>
        <w:rPr>
          <w:rFonts w:ascii="Arial" w:hAnsi="Arial" w:eastAsia="Arial" w:cs="Arial"/>
          <w:b/>
          <w:bCs/>
          <w:sz w:val="24"/>
          <w:szCs w:val="24"/>
        </w:rPr>
      </w:pPr>
      <w:r>
        <w:rPr>
          <w:rFonts w:ascii="Arial" w:hAnsi="Arial" w:eastAsia="Arial" w:cs="Arial"/>
          <w:b/>
          <w:bCs/>
          <w:sz w:val="24"/>
          <w:szCs w:val="24"/>
          <w:rtl w:val="0"/>
        </w:rPr>
        <w:t>Cultura invisibilizada: povos tradicionais de matriz africana (POTMA) em Santo André — Entre o silenciamento histórico e a emergência na agenda de políticas públicas</w:t>
      </w:r>
    </w:p>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bCs/>
          <w:i w:val="0"/>
          <w:iCs w:val="0"/>
          <w:smallCaps w:val="0"/>
          <w:strike w:val="0"/>
          <w:color w:val="000000"/>
          <w:sz w:val="24"/>
          <w:szCs w:val="24"/>
          <w:u w:val="none"/>
          <w:shd w:val="clear" w:fill="auto"/>
          <w:vertAlign w:val="baseline"/>
        </w:rPr>
      </w:pPr>
    </w:p>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bCs/>
          <w:i w:val="0"/>
          <w:iCs w:val="0"/>
          <w:smallCaps w:val="0"/>
          <w:strike w:val="0"/>
          <w:color w:val="000000"/>
          <w:sz w:val="24"/>
          <w:szCs w:val="24"/>
          <w:u w:val="none"/>
          <w:shd w:val="clear" w:fill="auto"/>
          <w:vertAlign w:val="baseline"/>
        </w:rPr>
      </w:pPr>
    </w:p>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74" w:after="0" w:line="240" w:lineRule="auto"/>
        <w:ind w:left="0" w:right="0" w:firstLine="0"/>
        <w:jc w:val="left"/>
        <w:rPr>
          <w:rFonts w:ascii="Arial" w:hAnsi="Arial" w:eastAsia="Arial" w:cs="Arial"/>
          <w:b/>
          <w:bCs/>
          <w:i w:val="0"/>
          <w:iCs w:val="0"/>
          <w:smallCaps w:val="0"/>
          <w:strike w:val="0"/>
          <w:color w:val="000000"/>
          <w:sz w:val="24"/>
          <w:szCs w:val="24"/>
          <w:u w:val="none"/>
          <w:shd w:val="clear" w:fill="auto"/>
          <w:vertAlign w:val="baseline"/>
        </w:rPr>
      </w:pPr>
    </w:p>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768" w:right="134" w:firstLine="1255"/>
        <w:jc w:val="right"/>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 xml:space="preserve">José Eduardo Ferreira da Silva, UFABC, </w:t>
      </w:r>
      <w:r>
        <w:fldChar w:fldCharType="begin"/>
      </w:r>
      <w:r>
        <w:instrText xml:space="preserve"> HYPERLINK "mailto:joseeduardo.jefds@gmail.com"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joseeduardo.jefds@gmail.com</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r>
        <w:rPr>
          <w:rFonts w:ascii="Arial" w:hAnsi="Arial" w:eastAsia="Arial" w:cs="Arial"/>
          <w:b w:val="0"/>
          <w:bCs w:val="0"/>
          <w:i w:val="0"/>
          <w:iCs w:val="0"/>
          <w:smallCaps w:val="0"/>
          <w:strike w:val="0"/>
          <w:color w:val="000000"/>
          <w:sz w:val="24"/>
          <w:szCs w:val="24"/>
          <w:u w:val="none"/>
          <w:shd w:val="clear" w:fill="auto"/>
          <w:vertAlign w:val="baseline"/>
          <w:rtl w:val="0"/>
        </w:rPr>
        <w:t xml:space="preserve"> Isabel Camilo de Camargo, Escola Superior da AGU, Grupo Africanidades-UFABC,</w:t>
      </w:r>
    </w:p>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 w:after="0" w:line="240" w:lineRule="auto"/>
        <w:ind w:left="0" w:right="134" w:firstLine="0"/>
        <w:jc w:val="right"/>
        <w:rPr>
          <w:rFonts w:ascii="Arial" w:hAnsi="Arial" w:eastAsia="Arial" w:cs="Arial"/>
          <w:b w:val="0"/>
          <w:bCs w:val="0"/>
          <w:i w:val="0"/>
          <w:iCs w:val="0"/>
          <w:smallCaps w:val="0"/>
          <w:strike w:val="0"/>
          <w:color w:val="000000"/>
          <w:sz w:val="24"/>
          <w:szCs w:val="24"/>
          <w:u w:val="none"/>
          <w:shd w:val="clear" w:fill="auto"/>
          <w:vertAlign w:val="baseline"/>
        </w:rPr>
      </w:pPr>
      <w:r>
        <w:fldChar w:fldCharType="begin"/>
      </w:r>
      <w:r>
        <w:instrText xml:space="preserve"> HYPERLINK "mailto:isabel.camargo@agu.gov.br" \h </w:instrText>
      </w:r>
      <w:r>
        <w:fldChar w:fldCharType="separate"/>
      </w:r>
      <w:r>
        <w:rPr>
          <w:rFonts w:ascii="Arial" w:hAnsi="Arial" w:eastAsia="Arial" w:cs="Arial"/>
          <w:b w:val="0"/>
          <w:bCs w:val="0"/>
          <w:i w:val="0"/>
          <w:iCs w:val="0"/>
          <w:smallCaps w:val="0"/>
          <w:strike w:val="0"/>
          <w:color w:val="000000"/>
          <w:sz w:val="24"/>
          <w:szCs w:val="24"/>
          <w:u w:val="none"/>
          <w:shd w:val="clear" w:fill="auto"/>
          <w:vertAlign w:val="baseline"/>
          <w:rtl w:val="0"/>
        </w:rPr>
        <w:t>isabel.camargo@agu.gov.br</w:t>
      </w:r>
      <w:r>
        <w:rPr>
          <w:rFonts w:ascii="Arial" w:hAnsi="Arial" w:eastAsia="Arial" w:cs="Arial"/>
          <w:b w:val="0"/>
          <w:bCs w:val="0"/>
          <w:i w:val="0"/>
          <w:iCs w:val="0"/>
          <w:smallCaps w:val="0"/>
          <w:strike w:val="0"/>
          <w:color w:val="000000"/>
          <w:sz w:val="24"/>
          <w:szCs w:val="24"/>
          <w:u w:val="none"/>
          <w:shd w:val="clear" w:fill="auto"/>
          <w:vertAlign w:val="baseline"/>
          <w:rtl w:val="0"/>
        </w:rPr>
        <w:fldChar w:fldCharType="end"/>
      </w:r>
    </w:p>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p>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p>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6" w:after="0" w:line="24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p>
    <w:p w14:paraId="00000015">
      <w:pPr>
        <w:pStyle w:val="2"/>
        <w:ind w:firstLine="2"/>
      </w:pPr>
      <w:r>
        <w:rPr>
          <w:rtl w:val="0"/>
        </w:rPr>
        <w:t>RESUMO</w:t>
      </w:r>
    </w:p>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bCs/>
          <w:i w:val="0"/>
          <w:iCs w:val="0"/>
          <w:smallCaps w:val="0"/>
          <w:strike w:val="0"/>
          <w:color w:val="000000"/>
          <w:sz w:val="24"/>
          <w:szCs w:val="24"/>
          <w:u w:val="none"/>
          <w:shd w:val="clear" w:fill="auto"/>
          <w:vertAlign w:val="baseline"/>
        </w:rPr>
      </w:pPr>
    </w:p>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 w:after="0" w:line="360" w:lineRule="auto"/>
        <w:ind w:left="0" w:right="0" w:firstLine="0"/>
        <w:jc w:val="left"/>
        <w:rPr>
          <w:rFonts w:ascii="Arial" w:hAnsi="Arial" w:eastAsia="Arial" w:cs="Arial"/>
          <w:b/>
          <w:bCs/>
          <w:i w:val="0"/>
          <w:iCs w:val="0"/>
          <w:smallCaps w:val="0"/>
          <w:strike w:val="0"/>
          <w:color w:val="000000"/>
          <w:sz w:val="24"/>
          <w:szCs w:val="24"/>
          <w:u w:val="none"/>
          <w:vertAlign w:val="baseline"/>
        </w:rPr>
      </w:pPr>
    </w:p>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360" w:lineRule="auto"/>
        <w:ind w:left="2" w:right="132"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vertAlign w:val="baseline"/>
          <w:rtl w:val="0"/>
        </w:rPr>
        <w:t>O presente trabalho está inserido dentro de um projeto de pesquisa que visa estudar o processo de luta contra a invisibilização dos Povos e Comunidades Tradi</w:t>
      </w:r>
      <w:r>
        <w:rPr>
          <w:rFonts w:ascii="Arial" w:hAnsi="Arial" w:eastAsia="Arial" w:cs="Arial"/>
          <w:b w:val="0"/>
          <w:bCs w:val="0"/>
          <w:i w:val="0"/>
          <w:iCs w:val="0"/>
          <w:smallCaps w:val="0"/>
          <w:strike w:val="0"/>
          <w:color w:val="000000"/>
          <w:sz w:val="24"/>
          <w:szCs w:val="24"/>
          <w:u w:val="none"/>
          <w:shd w:val="clear" w:fill="auto"/>
          <w:vertAlign w:val="baseline"/>
          <w:rtl w:val="0"/>
        </w:rPr>
        <w:t>cionais de Matriz Africana (POTMAs), com foco para o município de Santo Anfré/SP. Durante décadas, os temas relacionados ao POTMAs foram reduzidos a liberdade religiosa, ignorando toda a dimensão social, territorial, política e cultural que abrange esses povos e comunidades.</w:t>
      </w:r>
    </w:p>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 w:right="133"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Os povos e comunidades tradicionais de matriz africana são portadores, guardiões e multiplicadores de conhecimentos ancestrais, memórias, práticas culturais e organização de social próprias, herdados dos povos africanos, trazidos ao Brasil na condição de escravos, com o advento de sua libertaç</w:t>
      </w:r>
      <w:r>
        <w:rPr>
          <w:rFonts w:ascii="Arial" w:hAnsi="Arial" w:eastAsia="Arial" w:cs="Arial"/>
          <w:b w:val="0"/>
          <w:bCs w:val="0"/>
          <w:i w:val="0"/>
          <w:iCs w:val="0"/>
          <w:smallCaps w:val="0"/>
          <w:strike w:val="0"/>
          <w:color w:val="000000"/>
          <w:sz w:val="24"/>
          <w:szCs w:val="24"/>
          <w:u w:val="none"/>
          <w:vertAlign w:val="baseline"/>
          <w:rtl w:val="0"/>
        </w:rPr>
        <w:t>ão. Com o fim da escravidão n</w:t>
      </w:r>
      <w:r>
        <w:rPr>
          <w:rFonts w:ascii="Arial" w:hAnsi="Arial" w:eastAsia="Arial" w:cs="Arial"/>
          <w:b w:val="0"/>
          <w:bCs w:val="0"/>
          <w:i w:val="0"/>
          <w:iCs w:val="0"/>
          <w:smallCaps w:val="0"/>
          <w:strike w:val="0"/>
          <w:color w:val="000000"/>
          <w:sz w:val="24"/>
          <w:szCs w:val="24"/>
          <w:u w:val="none"/>
          <w:shd w:val="clear" w:fill="auto"/>
          <w:vertAlign w:val="baseline"/>
          <w:rtl w:val="0"/>
        </w:rPr>
        <w:t>ão houve políticas públicas de reparação que possibilitassem o retorno as suas origens ou até mesmo seu restabelecimento na sociedade que ajudaram a construir.</w:t>
      </w:r>
    </w:p>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 w:right="134" w:firstLine="0"/>
        <w:jc w:val="both"/>
        <w:rPr>
          <w:rFonts w:ascii="Arial" w:hAnsi="Arial" w:eastAsia="Arial" w:cs="Arial"/>
          <w:b w:val="0"/>
          <w:bCs w:val="0"/>
          <w:i w:val="0"/>
          <w:iCs w:val="0"/>
          <w:smallCaps w:val="0"/>
          <w:strike w:val="0"/>
          <w:color w:val="000000"/>
          <w:sz w:val="24"/>
          <w:szCs w:val="24"/>
          <w:u w:val="none"/>
          <w:shd w:val="clear" w:fill="auto"/>
          <w:vertAlign w:val="baseline"/>
        </w:rPr>
        <w:sectPr>
          <w:headerReference r:id="rId3" w:type="first"/>
          <w:footerReference r:id="rId5" w:type="first"/>
          <w:footerReference r:id="rId4" w:type="default"/>
          <w:pgSz w:w="11910" w:h="16840"/>
          <w:pgMar w:top="1134" w:right="1134" w:bottom="1134" w:left="1133" w:header="0" w:footer="799" w:gutter="0"/>
          <w:paperSrc/>
          <w:pgNumType w:start="1"/>
          <w:cols w:space="0" w:num="1"/>
          <w:rtlGutter w:val="0"/>
          <w:docGrid w:linePitch="0" w:charSpace="0"/>
        </w:sectPr>
      </w:pPr>
      <w:r>
        <w:rPr>
          <w:rFonts w:ascii="Arial" w:hAnsi="Arial" w:eastAsia="Arial" w:cs="Arial"/>
          <w:b w:val="0"/>
          <w:bCs w:val="0"/>
          <w:i w:val="0"/>
          <w:iCs w:val="0"/>
          <w:smallCaps w:val="0"/>
          <w:strike w:val="0"/>
          <w:color w:val="000000"/>
          <w:sz w:val="24"/>
          <w:szCs w:val="24"/>
          <w:u w:val="none"/>
          <w:shd w:val="clear" w:fill="auto"/>
          <w:vertAlign w:val="baseline"/>
          <w:rtl w:val="0"/>
        </w:rPr>
        <w:t>A busca por liberdade, que não acabou com a Lei Áurea, passou a se somar com a busca por outros direitos, como a moradia, a identidade, a saúde, a educação, ao território e claro a sua dimensão cultural.</w:t>
      </w:r>
    </w:p>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Pr>
        <w:drawing>
          <wp:anchor distT="0" distB="0" distL="0" distR="0" simplePos="0" relativeHeight="251659264" behindDoc="0" locked="0" layoutInCell="1" allowOverlap="1">
            <wp:simplePos x="0" y="0"/>
            <wp:positionH relativeFrom="page">
              <wp:posOffset>6027420</wp:posOffset>
            </wp:positionH>
            <wp:positionV relativeFrom="page">
              <wp:posOffset>9852025</wp:posOffset>
            </wp:positionV>
            <wp:extent cx="1099820" cy="627380"/>
            <wp:effectExtent l="0" t="0" r="0" b="0"/>
            <wp:wrapNone/>
            <wp:docPr id="24" name="image2.png"/>
            <wp:cNvGraphicFramePr/>
            <a:graphic xmlns:a="http://schemas.openxmlformats.org/drawingml/2006/main">
              <a:graphicData uri="http://schemas.openxmlformats.org/drawingml/2006/picture">
                <pic:pic xmlns:pic="http://schemas.openxmlformats.org/drawingml/2006/picture">
                  <pic:nvPicPr>
                    <pic:cNvPr id="24" name="image2.png"/>
                    <pic:cNvPicPr preferRelativeResize="0"/>
                  </pic:nvPicPr>
                  <pic:blipFill>
                    <a:blip r:embed="rId7"/>
                    <a:srcRect/>
                    <a:stretch>
                      <a:fillRect/>
                    </a:stretch>
                  </pic:blipFill>
                  <pic:spPr>
                    <a:xfrm>
                      <a:off x="0" y="0"/>
                      <a:ext cx="1099662" cy="627310"/>
                    </a:xfrm>
                    <a:prstGeom prst="rect">
                      <a:avLst/>
                    </a:prstGeom>
                  </pic:spPr>
                </pic:pic>
              </a:graphicData>
            </a:graphic>
          </wp:anchor>
        </w:drawing>
      </w:r>
      <w:r>
        <w:rPr>
          <w:rFonts w:ascii="Arial" w:hAnsi="Arial" w:eastAsia="Arial" w:cs="Arial"/>
          <w:b w:val="0"/>
          <w:bCs w:val="0"/>
          <w:i w:val="0"/>
          <w:iCs w:val="0"/>
          <w:smallCaps w:val="0"/>
          <w:strike w:val="0"/>
          <w:color w:val="000000"/>
          <w:sz w:val="24"/>
          <w:szCs w:val="24"/>
          <w:u w:val="none"/>
          <w:shd w:val="clear" w:fill="auto"/>
          <w:vertAlign w:val="baseline"/>
        </w:rPr>
        <w:drawing>
          <wp:anchor distT="0" distB="0" distL="0" distR="0" simplePos="0" relativeHeight="251659264" behindDoc="0" locked="0" layoutInCell="1" allowOverlap="1">
            <wp:simplePos x="0" y="0"/>
            <wp:positionH relativeFrom="page">
              <wp:posOffset>6511290</wp:posOffset>
            </wp:positionH>
            <wp:positionV relativeFrom="page">
              <wp:posOffset>153035</wp:posOffset>
            </wp:positionV>
            <wp:extent cx="664845" cy="762000"/>
            <wp:effectExtent l="0" t="0" r="0" b="0"/>
            <wp:wrapNone/>
            <wp:docPr id="18" name="image1.png"/>
            <wp:cNvGraphicFramePr/>
            <a:graphic xmlns:a="http://schemas.openxmlformats.org/drawingml/2006/main">
              <a:graphicData uri="http://schemas.openxmlformats.org/drawingml/2006/picture">
                <pic:pic xmlns:pic="http://schemas.openxmlformats.org/drawingml/2006/picture">
                  <pic:nvPicPr>
                    <pic:cNvPr id="18" name="image1.png"/>
                    <pic:cNvPicPr preferRelativeResize="0"/>
                  </pic:nvPicPr>
                  <pic:blipFill>
                    <a:blip r:embed="rId8"/>
                    <a:srcRect/>
                    <a:stretch>
                      <a:fillRect/>
                    </a:stretch>
                  </pic:blipFill>
                  <pic:spPr>
                    <a:xfrm>
                      <a:off x="0" y="0"/>
                      <a:ext cx="664845" cy="761961"/>
                    </a:xfrm>
                    <a:prstGeom prst="rect">
                      <a:avLst/>
                    </a:prstGeom>
                  </pic:spPr>
                </pic:pic>
              </a:graphicData>
            </a:graphic>
          </wp:anchor>
        </w:drawing>
      </w:r>
      <w:r>
        <w:rPr>
          <w:rFonts w:ascii="Arial" w:hAnsi="Arial" w:eastAsia="Arial" w:cs="Arial"/>
          <w:b w:val="0"/>
          <w:bCs w:val="0"/>
          <w:i w:val="0"/>
          <w:iCs w:val="0"/>
          <w:smallCaps w:val="0"/>
          <w:strike w:val="0"/>
          <w:color w:val="000000"/>
          <w:sz w:val="24"/>
          <w:szCs w:val="24"/>
          <w:u w:val="none"/>
          <w:shd w:val="clear" w:fill="auto"/>
          <w:vertAlign w:val="baseline"/>
        </w:rPr>
        <w:drawing>
          <wp:anchor distT="0" distB="0" distL="0" distR="0" simplePos="0" relativeHeight="251659264" behindDoc="0" locked="0" layoutInCell="1" allowOverlap="1">
            <wp:simplePos x="0" y="0"/>
            <wp:positionH relativeFrom="page">
              <wp:posOffset>0</wp:posOffset>
            </wp:positionH>
            <wp:positionV relativeFrom="page">
              <wp:posOffset>0</wp:posOffset>
            </wp:positionV>
            <wp:extent cx="415925" cy="10690225"/>
            <wp:effectExtent l="0" t="0" r="0" b="0"/>
            <wp:wrapNone/>
            <wp:docPr id="23" name="image3.png"/>
            <wp:cNvGraphicFramePr/>
            <a:graphic xmlns:a="http://schemas.openxmlformats.org/drawingml/2006/main">
              <a:graphicData uri="http://schemas.openxmlformats.org/drawingml/2006/picture">
                <pic:pic xmlns:pic="http://schemas.openxmlformats.org/drawingml/2006/picture">
                  <pic:nvPicPr>
                    <pic:cNvPr id="23" name="image3.png"/>
                    <pic:cNvPicPr preferRelativeResize="0"/>
                  </pic:nvPicPr>
                  <pic:blipFill>
                    <a:blip r:embed="rId9"/>
                    <a:srcRect/>
                    <a:stretch>
                      <a:fillRect/>
                    </a:stretch>
                  </pic:blipFill>
                  <pic:spPr>
                    <a:xfrm>
                      <a:off x="0" y="0"/>
                      <a:ext cx="415924" cy="10690225"/>
                    </a:xfrm>
                    <a:prstGeom prst="rect">
                      <a:avLst/>
                    </a:prstGeom>
                  </pic:spPr>
                </pic:pic>
              </a:graphicData>
            </a:graphic>
          </wp:anchor>
        </w:drawing>
      </w:r>
    </w:p>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p>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 w:right="134"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Esses esforços, não surtiram efeitos imediatos,</w:t>
      </w:r>
      <w:r>
        <w:rPr>
          <w:rFonts w:ascii="Arial" w:hAnsi="Arial" w:eastAsia="Arial" w:cs="Arial"/>
          <w:b w:val="0"/>
          <w:bCs w:val="0"/>
          <w:i w:val="0"/>
          <w:iCs w:val="0"/>
          <w:smallCaps w:val="0"/>
          <w:strike w:val="0"/>
          <w:color w:val="000000"/>
          <w:sz w:val="24"/>
          <w:szCs w:val="24"/>
          <w:u w:val="none"/>
          <w:vertAlign w:val="baseline"/>
          <w:rtl w:val="0"/>
        </w:rPr>
        <w:t xml:space="preserve"> como exemplo,</w:t>
      </w:r>
      <w:r>
        <w:rPr>
          <w:rFonts w:ascii="Arial" w:hAnsi="Arial" w:eastAsia="Arial" w:cs="Arial"/>
          <w:b w:val="0"/>
          <w:bCs w:val="0"/>
          <w:i w:val="0"/>
          <w:iCs w:val="0"/>
          <w:smallCaps w:val="0"/>
          <w:strike w:val="0"/>
          <w:color w:val="000000"/>
          <w:sz w:val="24"/>
          <w:szCs w:val="24"/>
          <w:u w:val="none"/>
          <w:shd w:val="clear" w:fill="auto"/>
          <w:vertAlign w:val="baseline"/>
          <w:rtl w:val="0"/>
        </w:rPr>
        <w:t xml:space="preserve"> apenas em 2007 o Decreto 6.040/07 reconheceu os povos e comunidades tradicionais de matriz africana e instituiu a Política Nacional de Desenvolvimento Sustentável dos Povos e Comunidades Tradicionais de Matriz Africana, no Brasil..</w:t>
      </w:r>
    </w:p>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 w:right="131"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O movimento de autoreconhecimento dos POTMAs começou</w:t>
      </w:r>
      <w:r>
        <w:rPr>
          <w:sz w:val="24"/>
          <w:szCs w:val="24"/>
          <w:rtl w:val="0"/>
        </w:rPr>
        <w:t xml:space="preserve"> no</w:t>
      </w:r>
      <w:r>
        <w:rPr>
          <w:rFonts w:ascii="Arial" w:hAnsi="Arial" w:eastAsia="Arial" w:cs="Arial"/>
          <w:b w:val="0"/>
          <w:bCs w:val="0"/>
          <w:i w:val="0"/>
          <w:iCs w:val="0"/>
          <w:smallCaps w:val="0"/>
          <w:strike w:val="0"/>
          <w:color w:val="000000"/>
          <w:sz w:val="24"/>
          <w:szCs w:val="24"/>
          <w:u w:val="none"/>
          <w:shd w:val="clear" w:fill="auto"/>
          <w:vertAlign w:val="baseline"/>
          <w:rtl w:val="0"/>
        </w:rPr>
        <w:t xml:space="preserve"> início do século XXI e vem crescendo, sendo que atualmente existem muitos trabalhos e atividades dentro dessas comunidades para a conscientização de seus membros sobre as dimensões que abrangem sua existência enquanto sujeitos de direitos, enquanto herdeiros de uma cultura ancestral. O que pode estar estimulando a busca por maior garantia de direitos, principalmente no âmbito cultural.</w:t>
      </w:r>
    </w:p>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360" w:lineRule="auto"/>
        <w:ind w:left="2" w:right="133"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O que surge como um processo de autorreconhecimento, enfrenta desafios já conhecidos, entre eles, o racismo, em suas diferentes formas: estruturante, cultural, ambiental, institucional, entre outros. Então,</w:t>
      </w:r>
      <w:r>
        <w:rPr>
          <w:rFonts w:ascii="Arial" w:hAnsi="Arial" w:eastAsia="Arial" w:cs="Arial"/>
          <w:b w:val="0"/>
          <w:bCs w:val="0"/>
          <w:i w:val="0"/>
          <w:iCs w:val="0"/>
          <w:smallCaps w:val="0"/>
          <w:strike w:val="0"/>
          <w:color w:val="000000"/>
          <w:sz w:val="24"/>
          <w:szCs w:val="24"/>
          <w:u w:val="none"/>
          <w:vertAlign w:val="baseline"/>
          <w:rtl w:val="0"/>
        </w:rPr>
        <w:t xml:space="preserve"> nossa pesquisa atual busca entender como o processo por essa busca de direitos ainda não garantidos integralmente é realizada pelos POTMAs na sociedade atual, principalmente no município de Santo André/SP. Para isso é necessário entender quais as parcerias realizadas, como o poder público recebe tais</w:t>
      </w:r>
      <w:r>
        <w:rPr>
          <w:rFonts w:ascii="Arial" w:hAnsi="Arial" w:eastAsia="Arial" w:cs="Arial"/>
          <w:b w:val="0"/>
          <w:bCs w:val="0"/>
          <w:i w:val="0"/>
          <w:iCs w:val="0"/>
          <w:smallCaps w:val="0"/>
          <w:strike w:val="0"/>
          <w:color w:val="000000"/>
          <w:sz w:val="24"/>
          <w:szCs w:val="24"/>
          <w:u w:val="none"/>
          <w:shd w:val="clear" w:fill="auto"/>
          <w:vertAlign w:val="baseline"/>
          <w:rtl w:val="0"/>
        </w:rPr>
        <w:t xml:space="preserve"> demandas; além do mais cabe discutir quais os principais desafios e expectativas.</w:t>
      </w:r>
    </w:p>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360" w:lineRule="auto"/>
        <w:ind w:left="2" w:right="133"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Além de realizar um levantamento das conquistas realizadas, é necessário compreender quais direitos foram efetivamente garantidos e quais violência os POTMAs ainda sofrem durante esse processo de construção e articulação política.</w:t>
      </w:r>
    </w:p>
    <w:p w14:paraId="00000025">
      <w:pPr>
        <w:spacing w:line="360" w:lineRule="auto"/>
        <w:ind w:left="2" w:right="133" w:firstLine="0"/>
        <w:jc w:val="both"/>
        <w:rPr>
          <w:sz w:val="24"/>
          <w:szCs w:val="24"/>
        </w:rPr>
        <w:sectPr>
          <w:pgSz w:w="11910" w:h="16840"/>
          <w:pgMar w:top="1134" w:right="1134" w:bottom="1134" w:left="1133" w:header="0" w:footer="799" w:gutter="0"/>
          <w:paperSrc/>
          <w:cols w:space="0" w:num="1"/>
          <w:rtlGutter w:val="0"/>
          <w:docGrid w:linePitch="0" w:charSpace="0"/>
        </w:sectPr>
      </w:pPr>
      <w:r>
        <w:rPr>
          <w:sz w:val="24"/>
          <w:szCs w:val="24"/>
          <w:rtl w:val="0"/>
        </w:rPr>
        <w:t>São essas as principais questões que pretendemos responder, sendo o conceito de território um ponto chave das comunidades tradicionais de matriz africana. A pesquisa tem como recorte espacial o município de Santo André, uma vez que essa cidade tem sido pioneira nas políticas públicas voltadas a essas comunidades; direitos vistos e percebidos antes apenas em diplomas legais no âmbito federal, agora ganham versões, respeitadas as especificidades de cada cidade, no âmbito municipal, com articulação presente dos POTMAs, aqueles que já iniciaram seu processo de resgate cultural e identitário.</w:t>
      </w:r>
    </w:p>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Pr>
        <w:drawing>
          <wp:anchor distT="0" distB="0" distL="0" distR="0" simplePos="0" relativeHeight="251659264" behindDoc="0" locked="0" layoutInCell="1" allowOverlap="1">
            <wp:simplePos x="0" y="0"/>
            <wp:positionH relativeFrom="page">
              <wp:posOffset>6027420</wp:posOffset>
            </wp:positionH>
            <wp:positionV relativeFrom="page">
              <wp:posOffset>9852025</wp:posOffset>
            </wp:positionV>
            <wp:extent cx="1099820" cy="627380"/>
            <wp:effectExtent l="0" t="0" r="0" b="0"/>
            <wp:wrapNone/>
            <wp:docPr id="19" name="image2.png"/>
            <wp:cNvGraphicFramePr/>
            <a:graphic xmlns:a="http://schemas.openxmlformats.org/drawingml/2006/main">
              <a:graphicData uri="http://schemas.openxmlformats.org/drawingml/2006/picture">
                <pic:pic xmlns:pic="http://schemas.openxmlformats.org/drawingml/2006/picture">
                  <pic:nvPicPr>
                    <pic:cNvPr id="19" name="image2.png"/>
                    <pic:cNvPicPr preferRelativeResize="0"/>
                  </pic:nvPicPr>
                  <pic:blipFill>
                    <a:blip r:embed="rId7"/>
                    <a:srcRect/>
                    <a:stretch>
                      <a:fillRect/>
                    </a:stretch>
                  </pic:blipFill>
                  <pic:spPr>
                    <a:xfrm>
                      <a:off x="0" y="0"/>
                      <a:ext cx="1099662" cy="627310"/>
                    </a:xfrm>
                    <a:prstGeom prst="rect">
                      <a:avLst/>
                    </a:prstGeom>
                  </pic:spPr>
                </pic:pic>
              </a:graphicData>
            </a:graphic>
          </wp:anchor>
        </w:drawing>
      </w:r>
      <w:r>
        <w:rPr>
          <w:rFonts w:ascii="Arial" w:hAnsi="Arial" w:eastAsia="Arial" w:cs="Arial"/>
          <w:b w:val="0"/>
          <w:bCs w:val="0"/>
          <w:i w:val="0"/>
          <w:iCs w:val="0"/>
          <w:smallCaps w:val="0"/>
          <w:strike w:val="0"/>
          <w:color w:val="000000"/>
          <w:sz w:val="24"/>
          <w:szCs w:val="24"/>
          <w:u w:val="none"/>
          <w:shd w:val="clear" w:fill="auto"/>
          <w:vertAlign w:val="baseline"/>
        </w:rPr>
        <w:drawing>
          <wp:anchor distT="0" distB="0" distL="0" distR="0" simplePos="0" relativeHeight="251659264" behindDoc="0" locked="0" layoutInCell="1" allowOverlap="1">
            <wp:simplePos x="0" y="0"/>
            <wp:positionH relativeFrom="page">
              <wp:posOffset>6511290</wp:posOffset>
            </wp:positionH>
            <wp:positionV relativeFrom="page">
              <wp:posOffset>153035</wp:posOffset>
            </wp:positionV>
            <wp:extent cx="664845" cy="762000"/>
            <wp:effectExtent l="0" t="0" r="0" b="0"/>
            <wp:wrapNone/>
            <wp:docPr id="29" name="image1.png"/>
            <wp:cNvGraphicFramePr/>
            <a:graphic xmlns:a="http://schemas.openxmlformats.org/drawingml/2006/main">
              <a:graphicData uri="http://schemas.openxmlformats.org/drawingml/2006/picture">
                <pic:pic xmlns:pic="http://schemas.openxmlformats.org/drawingml/2006/picture">
                  <pic:nvPicPr>
                    <pic:cNvPr id="29" name="image1.png"/>
                    <pic:cNvPicPr preferRelativeResize="0"/>
                  </pic:nvPicPr>
                  <pic:blipFill>
                    <a:blip r:embed="rId8"/>
                    <a:srcRect/>
                    <a:stretch>
                      <a:fillRect/>
                    </a:stretch>
                  </pic:blipFill>
                  <pic:spPr>
                    <a:xfrm>
                      <a:off x="0" y="0"/>
                      <a:ext cx="664845" cy="761961"/>
                    </a:xfrm>
                    <a:prstGeom prst="rect">
                      <a:avLst/>
                    </a:prstGeom>
                  </pic:spPr>
                </pic:pic>
              </a:graphicData>
            </a:graphic>
          </wp:anchor>
        </w:drawing>
      </w:r>
      <w:r>
        <w:rPr>
          <w:rFonts w:ascii="Arial" w:hAnsi="Arial" w:eastAsia="Arial" w:cs="Arial"/>
          <w:b w:val="0"/>
          <w:bCs w:val="0"/>
          <w:i w:val="0"/>
          <w:iCs w:val="0"/>
          <w:smallCaps w:val="0"/>
          <w:strike w:val="0"/>
          <w:color w:val="000000"/>
          <w:sz w:val="24"/>
          <w:szCs w:val="24"/>
          <w:u w:val="none"/>
          <w:shd w:val="clear" w:fill="auto"/>
          <w:vertAlign w:val="baseline"/>
        </w:rPr>
        <w:drawing>
          <wp:anchor distT="0" distB="0" distL="0" distR="0" simplePos="0" relativeHeight="251659264" behindDoc="0" locked="0" layoutInCell="1" allowOverlap="1">
            <wp:simplePos x="0" y="0"/>
            <wp:positionH relativeFrom="page">
              <wp:posOffset>0</wp:posOffset>
            </wp:positionH>
            <wp:positionV relativeFrom="page">
              <wp:posOffset>0</wp:posOffset>
            </wp:positionV>
            <wp:extent cx="415925" cy="10690225"/>
            <wp:effectExtent l="0" t="0" r="0" b="0"/>
            <wp:wrapNone/>
            <wp:docPr id="25" name="image3.png"/>
            <wp:cNvGraphicFramePr/>
            <a:graphic xmlns:a="http://schemas.openxmlformats.org/drawingml/2006/main">
              <a:graphicData uri="http://schemas.openxmlformats.org/drawingml/2006/picture">
                <pic:pic xmlns:pic="http://schemas.openxmlformats.org/drawingml/2006/picture">
                  <pic:nvPicPr>
                    <pic:cNvPr id="25" name="image3.png"/>
                    <pic:cNvPicPr preferRelativeResize="0"/>
                  </pic:nvPicPr>
                  <pic:blipFill>
                    <a:blip r:embed="rId9"/>
                    <a:srcRect/>
                    <a:stretch>
                      <a:fillRect/>
                    </a:stretch>
                  </pic:blipFill>
                  <pic:spPr>
                    <a:xfrm>
                      <a:off x="0" y="0"/>
                      <a:ext cx="415924" cy="10690225"/>
                    </a:xfrm>
                    <a:prstGeom prst="rect">
                      <a:avLst/>
                    </a:prstGeom>
                  </pic:spPr>
                </pic:pic>
              </a:graphicData>
            </a:graphic>
          </wp:anchor>
        </w:drawing>
      </w:r>
    </w:p>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 w:right="139"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Em Santo André, um grupo articulado e detentor de notório saber, ou seja, autoridades e lideranças tradicionais de matriz africana, articularam e apresentaram ao poder legislativo do município um projeto de lei que visa, a nível municipal, reconhecer na história da cidade a influência e a presença dos povos e comunidades tradicionais de matriz africana, em busca de políticas públicas de reparação (ações afirmativas) para a população presente demandante.</w:t>
      </w: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 w:after="0" w:line="360" w:lineRule="auto"/>
        <w:ind w:left="2" w:right="131"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O projeto, apresentado por um vereador de esquerda, foi aprovado na Câmara de Vereadores, de base majoritariamente de direita, por unanimidade, entrando em vigor em junho de 2024. Percebe-se uma possível articulação entre posições ideológicas distintas e, em alguns casos, até mesmo adversárias, para que tal aprovação pudesse ocorrer com tamanha a expressividade. A realidade ali encontrada levanta questões como: esse modelo pode ser replicado em outras casas legislativas? Como? Quem são esses agentes articuladores?</w:t>
      </w:r>
    </w:p>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360" w:lineRule="auto"/>
        <w:ind w:left="2" w:right="137"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Nos anos seguintes, reconhecendo a LEI POTMA, aprovada na cidade de Santo André, as Secretarias de Cultura e de Habitação iniciaram a implementação da lei, co</w:t>
      </w:r>
      <w:bookmarkStart w:id="0" w:name="_GoBack"/>
      <w:bookmarkEnd w:id="0"/>
      <w:r>
        <w:rPr>
          <w:rFonts w:ascii="Arial" w:hAnsi="Arial" w:eastAsia="Arial" w:cs="Arial"/>
          <w:b w:val="0"/>
          <w:bCs w:val="0"/>
          <w:i w:val="0"/>
          <w:iCs w:val="0"/>
          <w:smallCaps w:val="0"/>
          <w:strike w:val="0"/>
          <w:color w:val="000000"/>
          <w:sz w:val="24"/>
          <w:szCs w:val="24"/>
          <w:u w:val="none"/>
          <w:shd w:val="clear" w:fill="auto"/>
          <w:vertAlign w:val="baseline"/>
          <w:rtl w:val="0"/>
        </w:rPr>
        <w:t>nvidando a sociedade civil e os POTMAs para debater e continuar a propositura de ideias que garantam os direitos previstos na legislação municipal e demais regramentos.</w:t>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 w:right="131"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Em 2025, iniciou-se uma articulação para o mapeamento dos povos e comunidades tradicionais junto a Secretaria de Cultura, que convidou os POTMAs para com seu conhecimento ancestral colaborasse para o mapeamento, respeitando um princípio das comunidades tradicionais: “</w:t>
      </w:r>
      <w:r>
        <w:rPr>
          <w:rFonts w:ascii="Arial" w:hAnsi="Arial" w:eastAsia="Arial" w:cs="Arial"/>
          <w:b w:val="0"/>
          <w:bCs w:val="0"/>
          <w:i/>
          <w:iCs/>
          <w:smallCaps w:val="0"/>
          <w:strike w:val="0"/>
          <w:color w:val="000000"/>
          <w:sz w:val="24"/>
          <w:szCs w:val="24"/>
          <w:u w:val="none"/>
          <w:shd w:val="clear" w:fill="auto"/>
          <w:vertAlign w:val="baseline"/>
          <w:rtl w:val="0"/>
        </w:rPr>
        <w:t>NADA PARA NÓS, SEM NÓS</w:t>
      </w:r>
      <w:r>
        <w:rPr>
          <w:rFonts w:ascii="Arial" w:hAnsi="Arial" w:eastAsia="Arial" w:cs="Arial"/>
          <w:b w:val="0"/>
          <w:bCs w:val="0"/>
          <w:i w:val="0"/>
          <w:iCs w:val="0"/>
          <w:smallCaps w:val="0"/>
          <w:strike w:val="0"/>
          <w:color w:val="000000"/>
          <w:sz w:val="24"/>
          <w:szCs w:val="24"/>
          <w:u w:val="none"/>
          <w:shd w:val="clear" w:fill="auto"/>
          <w:vertAlign w:val="baseline"/>
          <w:rtl w:val="0"/>
        </w:rPr>
        <w:t>”. O processo segue atualmente em andamento com a construção das ferramentas necessárias para a execução do processo de mapeamento e com um forte desafio: resistência da sociedade civil.</w:t>
      </w:r>
    </w:p>
    <w:p w14:paraId="00000030">
      <w:pPr>
        <w:spacing w:line="360" w:lineRule="auto"/>
        <w:ind w:left="2" w:right="134" w:firstLine="0"/>
        <w:jc w:val="both"/>
        <w:rPr>
          <w:sz w:val="24"/>
          <w:szCs w:val="24"/>
        </w:rPr>
        <w:sectPr>
          <w:pgSz w:w="11910" w:h="16840"/>
          <w:pgMar w:top="1134" w:right="1134" w:bottom="1134" w:left="1133" w:header="0" w:footer="799" w:gutter="0"/>
          <w:paperSrc/>
          <w:cols w:space="0" w:num="1"/>
          <w:rtlGutter w:val="0"/>
          <w:docGrid w:linePitch="0" w:charSpace="0"/>
        </w:sectPr>
      </w:pPr>
      <w:r>
        <w:rPr>
          <w:sz w:val="24"/>
          <w:szCs w:val="24"/>
          <w:rtl w:val="0"/>
        </w:rPr>
        <w:t>Em 2026, foi aprovado pela Câmara de Vereadores, novamente com articulação dos POTMAs (aqueles aparentemente conscientes de que são sujeitos de direitos) e articulação da secretaria de habitação, a inclusão das comunidades tradicionais de matriz africana e seus territórios como área de interesse de preservação cultural.</w:t>
      </w:r>
    </w:p>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Pr>
        <w:drawing>
          <wp:anchor distT="0" distB="0" distL="0" distR="0" simplePos="0" relativeHeight="251659264" behindDoc="0" locked="0" layoutInCell="1" allowOverlap="1">
            <wp:simplePos x="0" y="0"/>
            <wp:positionH relativeFrom="page">
              <wp:posOffset>6027420</wp:posOffset>
            </wp:positionH>
            <wp:positionV relativeFrom="page">
              <wp:posOffset>9852025</wp:posOffset>
            </wp:positionV>
            <wp:extent cx="1099820" cy="627380"/>
            <wp:effectExtent l="0" t="0" r="0" b="0"/>
            <wp:wrapNone/>
            <wp:docPr id="32" name="image2.png"/>
            <wp:cNvGraphicFramePr/>
            <a:graphic xmlns:a="http://schemas.openxmlformats.org/drawingml/2006/main">
              <a:graphicData uri="http://schemas.openxmlformats.org/drawingml/2006/picture">
                <pic:pic xmlns:pic="http://schemas.openxmlformats.org/drawingml/2006/picture">
                  <pic:nvPicPr>
                    <pic:cNvPr id="32" name="image2.png"/>
                    <pic:cNvPicPr preferRelativeResize="0"/>
                  </pic:nvPicPr>
                  <pic:blipFill>
                    <a:blip r:embed="rId7"/>
                    <a:srcRect/>
                    <a:stretch>
                      <a:fillRect/>
                    </a:stretch>
                  </pic:blipFill>
                  <pic:spPr>
                    <a:xfrm>
                      <a:off x="0" y="0"/>
                      <a:ext cx="1099662" cy="627310"/>
                    </a:xfrm>
                    <a:prstGeom prst="rect">
                      <a:avLst/>
                    </a:prstGeom>
                  </pic:spPr>
                </pic:pic>
              </a:graphicData>
            </a:graphic>
          </wp:anchor>
        </w:drawing>
      </w:r>
      <w:r>
        <w:rPr>
          <w:rFonts w:ascii="Arial" w:hAnsi="Arial" w:eastAsia="Arial" w:cs="Arial"/>
          <w:b w:val="0"/>
          <w:bCs w:val="0"/>
          <w:i w:val="0"/>
          <w:iCs w:val="0"/>
          <w:smallCaps w:val="0"/>
          <w:strike w:val="0"/>
          <w:color w:val="000000"/>
          <w:sz w:val="24"/>
          <w:szCs w:val="24"/>
          <w:u w:val="none"/>
          <w:shd w:val="clear" w:fill="auto"/>
          <w:vertAlign w:val="baseline"/>
        </w:rPr>
        <w:drawing>
          <wp:anchor distT="0" distB="0" distL="0" distR="0" simplePos="0" relativeHeight="251659264" behindDoc="0" locked="0" layoutInCell="1" allowOverlap="1">
            <wp:simplePos x="0" y="0"/>
            <wp:positionH relativeFrom="page">
              <wp:posOffset>6511290</wp:posOffset>
            </wp:positionH>
            <wp:positionV relativeFrom="page">
              <wp:posOffset>153035</wp:posOffset>
            </wp:positionV>
            <wp:extent cx="664845" cy="762000"/>
            <wp:effectExtent l="0" t="0" r="0" b="0"/>
            <wp:wrapNone/>
            <wp:docPr id="20" name="image1.png"/>
            <wp:cNvGraphicFramePr/>
            <a:graphic xmlns:a="http://schemas.openxmlformats.org/drawingml/2006/main">
              <a:graphicData uri="http://schemas.openxmlformats.org/drawingml/2006/picture">
                <pic:pic xmlns:pic="http://schemas.openxmlformats.org/drawingml/2006/picture">
                  <pic:nvPicPr>
                    <pic:cNvPr id="20" name="image1.png"/>
                    <pic:cNvPicPr preferRelativeResize="0"/>
                  </pic:nvPicPr>
                  <pic:blipFill>
                    <a:blip r:embed="rId8"/>
                    <a:srcRect/>
                    <a:stretch>
                      <a:fillRect/>
                    </a:stretch>
                  </pic:blipFill>
                  <pic:spPr>
                    <a:xfrm>
                      <a:off x="0" y="0"/>
                      <a:ext cx="664845" cy="761961"/>
                    </a:xfrm>
                    <a:prstGeom prst="rect">
                      <a:avLst/>
                    </a:prstGeom>
                  </pic:spPr>
                </pic:pic>
              </a:graphicData>
            </a:graphic>
          </wp:anchor>
        </w:drawing>
      </w:r>
      <w:r>
        <w:rPr>
          <w:rFonts w:ascii="Arial" w:hAnsi="Arial" w:eastAsia="Arial" w:cs="Arial"/>
          <w:b w:val="0"/>
          <w:bCs w:val="0"/>
          <w:i w:val="0"/>
          <w:iCs w:val="0"/>
          <w:smallCaps w:val="0"/>
          <w:strike w:val="0"/>
          <w:color w:val="000000"/>
          <w:sz w:val="24"/>
          <w:szCs w:val="24"/>
          <w:u w:val="none"/>
          <w:shd w:val="clear" w:fill="auto"/>
          <w:vertAlign w:val="baseline"/>
        </w:rPr>
        <w:drawing>
          <wp:anchor distT="0" distB="0" distL="0" distR="0" simplePos="0" relativeHeight="251659264" behindDoc="0" locked="0" layoutInCell="1" allowOverlap="1">
            <wp:simplePos x="0" y="0"/>
            <wp:positionH relativeFrom="page">
              <wp:posOffset>0</wp:posOffset>
            </wp:positionH>
            <wp:positionV relativeFrom="page">
              <wp:posOffset>0</wp:posOffset>
            </wp:positionV>
            <wp:extent cx="415925" cy="10690225"/>
            <wp:effectExtent l="0" t="0" r="0" b="0"/>
            <wp:wrapNone/>
            <wp:docPr id="30" name="image3.png"/>
            <wp:cNvGraphicFramePr/>
            <a:graphic xmlns:a="http://schemas.openxmlformats.org/drawingml/2006/main">
              <a:graphicData uri="http://schemas.openxmlformats.org/drawingml/2006/picture">
                <pic:pic xmlns:pic="http://schemas.openxmlformats.org/drawingml/2006/picture">
                  <pic:nvPicPr>
                    <pic:cNvPr id="30" name="image3.png"/>
                    <pic:cNvPicPr preferRelativeResize="0"/>
                  </pic:nvPicPr>
                  <pic:blipFill>
                    <a:blip r:embed="rId9"/>
                    <a:srcRect/>
                    <a:stretch>
                      <a:fillRect/>
                    </a:stretch>
                  </pic:blipFill>
                  <pic:spPr>
                    <a:xfrm>
                      <a:off x="0" y="0"/>
                      <a:ext cx="415924" cy="10690225"/>
                    </a:xfrm>
                    <a:prstGeom prst="rect">
                      <a:avLst/>
                    </a:prstGeom>
                  </pic:spPr>
                </pic:pic>
              </a:graphicData>
            </a:graphic>
          </wp:anchor>
        </w:drawing>
      </w:r>
    </w:p>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p>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2" w:right="134"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Estudar esse processo de interação entre sociedade civil, poder público e os Povos e Comunidades Tradicionais de Matriz Africana é essencial para que possamos compreender e, àqueles que forem de interesse, replicar em outras instâncias e cidades, para que políticas públicas reparadoras equitativas possam ser implementadas com maior facilidade e representação social nas instâncias de poder e de decisão nos espaços de organização da sociedade civil.</w:t>
      </w:r>
    </w:p>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8" w:after="0" w:line="24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p>
    <w:p w14:paraId="00000037">
      <w:pPr>
        <w:pStyle w:val="2"/>
        <w:spacing w:before="1"/>
        <w:ind w:firstLine="2"/>
      </w:pPr>
      <w:r>
        <w:rPr>
          <w:rtl w:val="0"/>
        </w:rPr>
        <w:t>PALAVRAS-CHAVE</w:t>
      </w:r>
    </w:p>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7" w:after="0" w:line="240" w:lineRule="auto"/>
        <w:ind w:left="0" w:right="0" w:firstLine="0"/>
        <w:jc w:val="left"/>
        <w:rPr>
          <w:rFonts w:ascii="Arial" w:hAnsi="Arial" w:eastAsia="Arial" w:cs="Arial"/>
          <w:b/>
          <w:bCs/>
          <w:i w:val="0"/>
          <w:iCs w:val="0"/>
          <w:smallCaps w:val="0"/>
          <w:strike w:val="0"/>
          <w:color w:val="000000"/>
          <w:sz w:val="24"/>
          <w:szCs w:val="24"/>
          <w:u w:val="none"/>
          <w:shd w:val="clear" w:fill="auto"/>
          <w:vertAlign w:val="baseline"/>
        </w:rPr>
      </w:pPr>
    </w:p>
    <w:p w14:paraId="00000039">
      <w:pPr>
        <w:spacing w:line="242" w:lineRule="auto"/>
        <w:ind w:left="2" w:right="137" w:firstLine="0"/>
        <w:jc w:val="both"/>
      </w:pPr>
      <w:r>
        <w:rPr>
          <w:rtl w:val="0"/>
        </w:rPr>
        <w:t>POTMA – Povos Tradicionais de Matriz Africana; Cultura Afro-Brasileira; Santo André; Políticas Públicas; Patrimônio Cultural; Invisibilização Cultural.</w:t>
      </w:r>
    </w:p>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2"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p>
    <w:p w14:paraId="0000003B">
      <w:pPr>
        <w:pStyle w:val="2"/>
        <w:ind w:firstLine="2"/>
      </w:pPr>
      <w:r>
        <w:rPr>
          <w:rtl w:val="0"/>
        </w:rPr>
        <w:t>REFERÊNCIAS</w:t>
      </w:r>
    </w:p>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5" w:after="0" w:line="240" w:lineRule="auto"/>
        <w:ind w:left="2" w:right="141"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BRASIL. Constituição (1988). Constituição da República Federativa do Brasil. Brasília, DF: Presidência da República, 1988.</w:t>
      </w:r>
    </w:p>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8" w:after="0" w:line="240" w:lineRule="auto"/>
        <w:ind w:left="2" w:right="145"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BRASIL. Decreto nº 6.040, de 7 de fevereiro de 2007. Institui a Política Nacional de Desenvolvimento Sustentável dos Povos e Comunidades Tradicionais. Diário Oficial da União: Brasília, DF, 8 fev. 2007.</w:t>
      </w:r>
    </w:p>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2" w:after="0" w:line="240" w:lineRule="auto"/>
        <w:ind w:left="2" w:right="139"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BRASIL. Lei nº 10.639, de 9 de janeiro de 2003. Altera a Lei nº 9.394, de 20 de dezembro de 1996, para incluir no currículo oficial da Rede de Ensino a obrigatoriedade da temática "História e Cultura Afro-Brasileira". Diário Oficial da União: Brasília, DF, 10 jan. 2003.</w:t>
      </w:r>
    </w:p>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8" w:after="0" w:line="240" w:lineRule="auto"/>
        <w:ind w:left="2" w:right="147"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BRASIL. Lei nº 12.288, de 20 de julho de 2010. Institui o Estatuto da Igualdade Racial. Diário Oficial da União: Brasília, DF, 21 jul. 2010.</w:t>
      </w:r>
    </w:p>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3" w:after="0" w:line="275" w:lineRule="auto"/>
        <w:ind w:left="2"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ORGANIZAÇÃO INTERNACIONAL DO TRABALHO (OIT). Convenção nº 169 sobre Povos</w:t>
      </w:r>
    </w:p>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ind w:left="2"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Indígenas e Tribais. Genebra: OIT, 1989.</w:t>
      </w:r>
    </w:p>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Pr>
        <w:drawing>
          <wp:anchor distT="0" distB="0" distL="0" distR="0" simplePos="0" relativeHeight="251659264" behindDoc="0" locked="0" layoutInCell="1" allowOverlap="1">
            <wp:simplePos x="0" y="0"/>
            <wp:positionH relativeFrom="page">
              <wp:posOffset>6027420</wp:posOffset>
            </wp:positionH>
            <wp:positionV relativeFrom="page">
              <wp:posOffset>9852025</wp:posOffset>
            </wp:positionV>
            <wp:extent cx="1099820" cy="627380"/>
            <wp:effectExtent l="0" t="0" r="0" b="0"/>
            <wp:wrapNone/>
            <wp:docPr id="21" name="image2.png"/>
            <wp:cNvGraphicFramePr/>
            <a:graphic xmlns:a="http://schemas.openxmlformats.org/drawingml/2006/main">
              <a:graphicData uri="http://schemas.openxmlformats.org/drawingml/2006/picture">
                <pic:pic xmlns:pic="http://schemas.openxmlformats.org/drawingml/2006/picture">
                  <pic:nvPicPr>
                    <pic:cNvPr id="21" name="image2.png"/>
                    <pic:cNvPicPr preferRelativeResize="0"/>
                  </pic:nvPicPr>
                  <pic:blipFill>
                    <a:blip r:embed="rId7"/>
                    <a:srcRect/>
                    <a:stretch>
                      <a:fillRect/>
                    </a:stretch>
                  </pic:blipFill>
                  <pic:spPr>
                    <a:xfrm>
                      <a:off x="0" y="0"/>
                      <a:ext cx="1099662" cy="627310"/>
                    </a:xfrm>
                    <a:prstGeom prst="rect">
                      <a:avLst/>
                    </a:prstGeom>
                  </pic:spPr>
                </pic:pic>
              </a:graphicData>
            </a:graphic>
          </wp:anchor>
        </w:drawing>
      </w:r>
      <w:r>
        <w:rPr>
          <w:rFonts w:ascii="Arial" w:hAnsi="Arial" w:eastAsia="Arial" w:cs="Arial"/>
          <w:b w:val="0"/>
          <w:bCs w:val="0"/>
          <w:i w:val="0"/>
          <w:iCs w:val="0"/>
          <w:smallCaps w:val="0"/>
          <w:strike w:val="0"/>
          <w:color w:val="000000"/>
          <w:sz w:val="24"/>
          <w:szCs w:val="24"/>
          <w:u w:val="none"/>
          <w:shd w:val="clear" w:fill="auto"/>
          <w:vertAlign w:val="baseline"/>
        </w:rPr>
        <w:drawing>
          <wp:anchor distT="0" distB="0" distL="0" distR="0" simplePos="0" relativeHeight="251659264" behindDoc="0" locked="0" layoutInCell="1" allowOverlap="1">
            <wp:simplePos x="0" y="0"/>
            <wp:positionH relativeFrom="page">
              <wp:posOffset>6511290</wp:posOffset>
            </wp:positionH>
            <wp:positionV relativeFrom="page">
              <wp:posOffset>153035</wp:posOffset>
            </wp:positionV>
            <wp:extent cx="664845" cy="762000"/>
            <wp:effectExtent l="0" t="0" r="0" b="0"/>
            <wp:wrapNone/>
            <wp:docPr id="28" name="image1.png"/>
            <wp:cNvGraphicFramePr/>
            <a:graphic xmlns:a="http://schemas.openxmlformats.org/drawingml/2006/main">
              <a:graphicData uri="http://schemas.openxmlformats.org/drawingml/2006/picture">
                <pic:pic xmlns:pic="http://schemas.openxmlformats.org/drawingml/2006/picture">
                  <pic:nvPicPr>
                    <pic:cNvPr id="28" name="image1.png"/>
                    <pic:cNvPicPr preferRelativeResize="0"/>
                  </pic:nvPicPr>
                  <pic:blipFill>
                    <a:blip r:embed="rId8"/>
                    <a:srcRect/>
                    <a:stretch>
                      <a:fillRect/>
                    </a:stretch>
                  </pic:blipFill>
                  <pic:spPr>
                    <a:xfrm>
                      <a:off x="0" y="0"/>
                      <a:ext cx="664845" cy="761961"/>
                    </a:xfrm>
                    <a:prstGeom prst="rect">
                      <a:avLst/>
                    </a:prstGeom>
                  </pic:spPr>
                </pic:pic>
              </a:graphicData>
            </a:graphic>
          </wp:anchor>
        </w:drawing>
      </w:r>
      <w:r>
        <w:rPr>
          <w:rFonts w:ascii="Arial" w:hAnsi="Arial" w:eastAsia="Arial" w:cs="Arial"/>
          <w:b w:val="0"/>
          <w:bCs w:val="0"/>
          <w:i w:val="0"/>
          <w:iCs w:val="0"/>
          <w:smallCaps w:val="0"/>
          <w:strike w:val="0"/>
          <w:color w:val="000000"/>
          <w:sz w:val="24"/>
          <w:szCs w:val="24"/>
          <w:u w:val="none"/>
          <w:shd w:val="clear" w:fill="auto"/>
          <w:vertAlign w:val="baseline"/>
        </w:rPr>
        <w:drawing>
          <wp:anchor distT="0" distB="0" distL="0" distR="0" simplePos="0" relativeHeight="251659264" behindDoc="0" locked="0" layoutInCell="1" allowOverlap="1">
            <wp:simplePos x="0" y="0"/>
            <wp:positionH relativeFrom="page">
              <wp:posOffset>0</wp:posOffset>
            </wp:positionH>
            <wp:positionV relativeFrom="page">
              <wp:posOffset>0</wp:posOffset>
            </wp:positionV>
            <wp:extent cx="415925" cy="10690225"/>
            <wp:effectExtent l="0" t="0" r="0" b="0"/>
            <wp:wrapNone/>
            <wp:docPr id="22" name="image3.png"/>
            <wp:cNvGraphicFramePr/>
            <a:graphic xmlns:a="http://schemas.openxmlformats.org/drawingml/2006/main">
              <a:graphicData uri="http://schemas.openxmlformats.org/drawingml/2006/picture">
                <pic:pic xmlns:pic="http://schemas.openxmlformats.org/drawingml/2006/picture">
                  <pic:nvPicPr>
                    <pic:cNvPr id="22" name="image3.png"/>
                    <pic:cNvPicPr preferRelativeResize="0"/>
                  </pic:nvPicPr>
                  <pic:blipFill>
                    <a:blip r:embed="rId9"/>
                    <a:srcRect/>
                    <a:stretch>
                      <a:fillRect/>
                    </a:stretch>
                  </pic:blipFill>
                  <pic:spPr>
                    <a:xfrm>
                      <a:off x="0" y="0"/>
                      <a:ext cx="415924" cy="10690225"/>
                    </a:xfrm>
                    <a:prstGeom prst="rect">
                      <a:avLst/>
                    </a:prstGeom>
                  </pic:spPr>
                </pic:pic>
              </a:graphicData>
            </a:graphic>
          </wp:anchor>
        </w:drawing>
      </w:r>
    </w:p>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 w:right="142"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SANTO ANDRÉ (SP). Lei nº 10.786, de 17 de junho de 2024. Reconhece os Povos e Comunidades Tradicionais de Matriz Africana presentes no Município e torna suas práticas e saberes ancestrais integrantes do patrimônio cultural de natureza imaterial do Município de Santo André. Santo André: Câmara Municipal, 2024.</w:t>
      </w:r>
    </w:p>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2" w:after="0" w:line="240" w:lineRule="auto"/>
        <w:ind w:left="2" w:right="146"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LITTLE, Paul E. Territórios sociais e povos tradicionais no Brasil: por uma antropologia da territorialidade. Brasília: Universidade de Brasília, 2002.</w:t>
      </w:r>
    </w:p>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8" w:after="0" w:line="240" w:lineRule="auto"/>
        <w:ind w:left="2" w:right="0" w:firstLine="0"/>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ALMEIDA, Silvio Luiz de. Racismo estrutural. São Paulo: Jandaíra, 2022.</w:t>
      </w:r>
    </w:p>
    <w:sectPr>
      <w:pgSz w:w="11910" w:h="16840"/>
      <w:pgMar w:top="1134" w:right="1134" w:bottom="1134" w:left="1133" w:header="0" w:footer="799" w:gutter="0"/>
      <w:paperSrc/>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99E2144C-C114-4FFC-90B7-32A409AFBF27}"/>
  </w:font>
  <w:font w:name="Courier New">
    <w:panose1 w:val="02070309020205020404"/>
    <w:charset w:val="00"/>
    <w:family w:val="modern"/>
    <w:pitch w:val="default"/>
    <w:sig w:usb0="E0002EFF" w:usb1="C0007843" w:usb2="00000009" w:usb3="00000000" w:csb0="400001FF" w:csb1="FFFF0000"/>
    <w:embedRegular r:id="rId2" w:fontKey="{D77F97A3-BCE1-4D09-96CF-95883E9EBD22}"/>
  </w:font>
  <w:font w:name="Symbol">
    <w:panose1 w:val="05050102010706020507"/>
    <w:charset w:val="02"/>
    <w:family w:val="roman"/>
    <w:pitch w:val="default"/>
    <w:sig w:usb0="00000000" w:usb1="00000000" w:usb2="00000000" w:usb3="00000000" w:csb0="80000000" w:csb1="00000000"/>
    <w:embedRegular r:id="rId3" w:fontKey="{82467CF0-62C4-41F4-BA8A-B0B735F3AB8B}"/>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embedRegular r:id="rId4" w:fontKey="{9405064E-E4C7-4410-B07E-B794DA62497D}"/>
  </w:font>
  <w:font w:name="Georgia">
    <w:panose1 w:val="02040502050405020303"/>
    <w:charset w:val="00"/>
    <w:family w:val="auto"/>
    <w:pitch w:val="default"/>
    <w:sig w:usb0="00000287" w:usb1="00000000" w:usb2="00000000" w:usb3="00000000" w:csb0="2000009F" w:csb1="00000000"/>
    <w:embedRegular r:id="rId5" w:fontKey="{95700FEB-380A-4FF1-B7D9-BA45746E387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4" w:lineRule="auto"/>
      <w:ind w:left="0" w:right="0" w:firstLine="0"/>
      <w:jc w:val="left"/>
      <w:rPr>
        <w:rFonts w:ascii="Arial" w:hAnsi="Arial" w:eastAsia="Arial" w:cs="Arial"/>
        <w:b w:val="0"/>
        <w:bCs w:val="0"/>
        <w:i w:val="0"/>
        <w:iCs w:val="0"/>
        <w:smallCaps w:val="0"/>
        <w:strike w:val="0"/>
        <w:color w:val="000000"/>
        <w:sz w:val="20"/>
        <w:szCs w:val="20"/>
        <w:u w:val="none"/>
        <w:shd w:val="clear" w:fill="auto"/>
        <w:vertAlign w:val="baseline"/>
      </w:rPr>
    </w:pPr>
    <w:r>
      <mc:AlternateContent>
        <mc:Choice Requires="wps">
          <w:drawing>
            <wp:anchor distT="0" distB="0" distL="0" distR="0" simplePos="0" relativeHeight="251659264" behindDoc="1" locked="0" layoutInCell="1" allowOverlap="1">
              <wp:simplePos x="0" y="0"/>
              <wp:positionH relativeFrom="column">
                <wp:posOffset>2971800</wp:posOffset>
              </wp:positionH>
              <wp:positionV relativeFrom="paragraph">
                <wp:posOffset>-64770</wp:posOffset>
              </wp:positionV>
              <wp:extent cx="190500" cy="259715"/>
              <wp:effectExtent l="0" t="0" r="0" b="0"/>
              <wp:wrapNone/>
              <wp:docPr id="17" name="Retângulo 17"/>
              <wp:cNvGraphicFramePr/>
              <a:graphic xmlns:a="http://schemas.openxmlformats.org/drawingml/2006/main">
                <a:graphicData uri="http://schemas.microsoft.com/office/word/2010/wordprocessingShape">
                  <wps:wsp>
                    <wps:cNvSpPr/>
                    <wps:spPr>
                      <a:xfrm>
                        <a:off x="5262498" y="3689195"/>
                        <a:ext cx="167100" cy="181500"/>
                      </a:xfrm>
                      <a:prstGeom prst="rect">
                        <a:avLst/>
                      </a:prstGeom>
                      <a:noFill/>
                      <a:ln>
                        <a:noFill/>
                      </a:ln>
                    </wps:spPr>
                    <wps:txbx>
                      <w:txbxContent>
                        <w:p w14:paraId="1E58EE2B">
                          <w:pPr>
                            <w:spacing w:before="12" w:after="0" w:line="240" w:lineRule="auto"/>
                            <w:ind w:left="60" w:right="0" w:firstLine="60"/>
                            <w:jc w:val="left"/>
                          </w:pPr>
                          <w:r>
                            <w:rPr>
                              <w:rFonts w:ascii="Arial" w:hAnsi="Arial" w:eastAsia="Arial" w:cs="Arial"/>
                              <w:b w:val="0"/>
                              <w:i w:val="0"/>
                              <w:smallCaps w:val="0"/>
                              <w:strike w:val="0"/>
                              <w:color w:val="000000"/>
                              <w:sz w:val="22"/>
                              <w:vertAlign w:val="baseline"/>
                            </w:rPr>
                            <w:t>1</w:t>
                          </w:r>
                        </w:p>
                        <w:p w14:paraId="6332AEFC">
                          <w:pPr>
                            <w:spacing w:before="12" w:after="0" w:line="240" w:lineRule="auto"/>
                            <w:ind w:left="60" w:right="0" w:firstLine="60"/>
                            <w:jc w:val="left"/>
                          </w:pP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234pt;margin-top:-5.1pt;height:20.45pt;width:15pt;z-index:-251657216;mso-width-relative:page;mso-height-relative:page;" filled="f" stroked="f" coordsize="21600,21600" o:gfxdata="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NsnaQbb&#10;AAAACgEAAA8AAAAAAAAAAQAgAAAAIgAAAGRycy9kb3ducmV2LnhtbFBLAQIUABQAAAAIAIdO4kA/&#10;2ey55AEAAMADAAAOAAAAAAAAAAEAIAAAACoBAABkcnMvZTJvRG9jLnhtbFBLBQYAAAAABgAGAFkB&#10;AACABQAAAAA=&#10;">
              <v:fill on="f" focussize="0,0"/>
              <v:stroke on="f"/>
              <v:imagedata o:title=""/>
              <o:lock v:ext="edit" aspectratio="f"/>
              <v:textbox inset="0mm,0mm,0mm,0mm">
                <w:txbxContent>
                  <w:p w14:paraId="1E58EE2B">
                    <w:pPr>
                      <w:spacing w:before="12" w:after="0" w:line="240" w:lineRule="auto"/>
                      <w:ind w:left="60" w:right="0" w:firstLine="60"/>
                      <w:jc w:val="left"/>
                    </w:pPr>
                    <w:r>
                      <w:rPr>
                        <w:rFonts w:ascii="Arial" w:hAnsi="Arial" w:eastAsia="Arial" w:cs="Arial"/>
                        <w:b w:val="0"/>
                        <w:i w:val="0"/>
                        <w:smallCaps w:val="0"/>
                        <w:strike w:val="0"/>
                        <w:color w:val="000000"/>
                        <w:sz w:val="22"/>
                        <w:vertAlign w:val="baseline"/>
                      </w:rPr>
                      <w:t>1</w:t>
                    </w:r>
                  </w:p>
                  <w:p w14:paraId="6332AEFC">
                    <w:pPr>
                      <w:spacing w:before="12" w:after="0" w:line="240" w:lineRule="auto"/>
                      <w:ind w:left="60" w:right="0" w:firstLine="60"/>
                      <w:jc w:val="left"/>
                    </w:pP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3F3732D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List Paragraph"/>
  </w:latentStyles>
  <w:style w:type="paragraph" w:default="1" w:styleId="1">
    <w:name w:val="Normal"/>
    <w:uiPriority w:val="0"/>
    <w:pPr>
      <w:widowControl w:val="0"/>
    </w:pPr>
    <w:rPr>
      <w:rFonts w:ascii="Arial" w:hAnsi="Arial" w:eastAsia="Arial" w:cs="Arial"/>
      <w:sz w:val="22"/>
      <w:szCs w:val="22"/>
      <w:lang w:val="zh-CN"/>
    </w:rPr>
  </w:style>
  <w:style w:type="paragraph" w:styleId="2">
    <w:name w:val="heading 1"/>
    <w:basedOn w:val="1"/>
    <w:next w:val="1"/>
    <w:uiPriority w:val="0"/>
    <w:pPr>
      <w:ind w:left="2"/>
    </w:pPr>
    <w:rPr>
      <w:rFonts w:ascii="Arial" w:hAnsi="Arial" w:eastAsia="Arial" w:cs="Arial"/>
      <w:b/>
      <w:bCs/>
      <w:sz w:val="24"/>
      <w:szCs w:val="24"/>
    </w:rPr>
  </w:style>
  <w:style w:type="paragraph" w:styleId="3">
    <w:name w:val="heading 2"/>
    <w:basedOn w:val="1"/>
    <w:next w:val="1"/>
    <w:uiPriority w:val="0"/>
    <w:pPr>
      <w:keepNext/>
      <w:keepLines/>
      <w:pageBreakBefore w:val="0"/>
      <w:spacing w:before="360" w:after="80"/>
    </w:pPr>
    <w:rPr>
      <w:b/>
      <w:bCs/>
      <w:sz w:val="36"/>
      <w:szCs w:val="36"/>
    </w:rPr>
  </w:style>
  <w:style w:type="paragraph" w:styleId="4">
    <w:name w:val="heading 3"/>
    <w:basedOn w:val="1"/>
    <w:next w:val="1"/>
    <w:uiPriority w:val="0"/>
    <w:pPr>
      <w:keepNext/>
      <w:keepLines/>
      <w:pageBreakBefore w:val="0"/>
      <w:spacing w:before="280" w:after="80"/>
    </w:pPr>
    <w:rPr>
      <w:b/>
      <w:bCs/>
      <w:sz w:val="28"/>
      <w:szCs w:val="28"/>
    </w:rPr>
  </w:style>
  <w:style w:type="paragraph" w:styleId="5">
    <w:name w:val="heading 4"/>
    <w:basedOn w:val="1"/>
    <w:next w:val="1"/>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uiPriority w:val="0"/>
    <w:pPr>
      <w:keepNext/>
      <w:keepLines/>
      <w:pageBreakBefore w:val="0"/>
      <w:spacing w:before="200" w:after="40"/>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qFormat/>
    <w:uiPriority w:val="1"/>
    <w:rPr>
      <w:sz w:val="24"/>
      <w:szCs w:val="24"/>
    </w:rPr>
  </w:style>
  <w:style w:type="paragraph" w:styleId="11">
    <w:name w:val="Title"/>
    <w:basedOn w:val="1"/>
    <w:next w:val="1"/>
    <w:uiPriority w:val="0"/>
    <w:pPr>
      <w:keepNext/>
      <w:keepLines/>
      <w:pageBreakBefore w:val="0"/>
      <w:spacing w:before="480" w:after="120"/>
    </w:pPr>
    <w:rPr>
      <w:b/>
      <w:bCs/>
      <w:sz w:val="72"/>
      <w:szCs w:val="72"/>
    </w:rPr>
  </w:style>
  <w:style w:type="paragraph" w:styleId="12">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Table Normal"/>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style>
  <w:style w:type="paragraph" w:customStyle="1" w:styleId="16">
    <w:name w:val="Table Paragraph"/>
    <w:basedOn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Ui18lQKOqNMgcJeUZaRssGSYrw==">CgMxLjA4AHIhMVJjSkN2YmNVdUZadGp5bHN3MDFBQ01tLXdJenlLYVgx</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4</Pages>
  <TotalTime>2</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2026-08-17T01:07:00Z</dcterms:created>
  <dc:creator>lorde</dc:creator>
  <cp:lastModifiedBy>lorde</cp:lastModifiedBy>
  <dcterms:modified xsi:type="dcterms:W3CDTF">2026-08-17T01:49:48Z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2026-08-16T00:00:00Z</vt:filetime>
  </property>
  <property fmtid="{D5CDD505-2E9C-101B-9397-08002B2CF9AE}" pid="4" name="Creator">
    <vt:lpwstr>Microsoft Word</vt:lpwstr>
  </property>
  <property fmtid="{D5CDD505-2E9C-101B-9397-08002B2CF9AE}" pid="5" name="LastSaved">
    <vt:filetime>2026-08-17T00:00:00Z</vt:filetime>
  </property>
  <property fmtid="{D5CDD505-2E9C-101B-9397-08002B2CF9AE}" pid="6" name="KSOProductBuildVer">
    <vt:lpwstr>1046-12.2.0.23206</vt:lpwstr>
  </property>
  <property fmtid="{D5CDD505-2E9C-101B-9397-08002B2CF9AE}" pid="7" name="ICV">
    <vt:lpwstr>05EB62F24AED493F87D596A0FDEBFD40_13</vt:lpwstr>
  </property>
</Properties>
</file>