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D505DA" w:rsidRPr="00BB6FB3" w14:paraId="2B60C53E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6C4AA146" w14:textId="77777777" w:rsidR="00D505DA" w:rsidRPr="0084186F" w:rsidRDefault="00D505DA" w:rsidP="00D505D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619EB33" w14:textId="77777777" w:rsidR="00D505DA" w:rsidRPr="00D505DA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Sealing surfaces to prevent oil leaks</w:t>
            </w:r>
            <w:r w:rsidRPr="00D505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505DA" w:rsidRPr="00BB6FB3" w14:paraId="35E154B1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A7B9A77" w14:textId="77777777" w:rsidR="00D505DA" w:rsidRPr="0084186F" w:rsidRDefault="00D505DA" w:rsidP="00D505D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90E3" w14:textId="77777777" w:rsidR="00D505DA" w:rsidRPr="00D505DA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Workshop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801D26" w14:textId="77777777" w:rsidR="00D505DA" w:rsidRPr="00964A39" w:rsidRDefault="00D505DA" w:rsidP="00D505DA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57EAF59F" w14:textId="77777777" w:rsidR="00D505DA" w:rsidRPr="00964A39" w:rsidRDefault="00D505DA" w:rsidP="00D505DA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BDDC527" w14:textId="77777777" w:rsidR="00D505DA" w:rsidRPr="00964A39" w:rsidRDefault="00D505DA" w:rsidP="00D505D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014</w:t>
            </w:r>
          </w:p>
        </w:tc>
      </w:tr>
      <w:tr w:rsidR="00D505DA" w:rsidRPr="00BB6FB3" w14:paraId="7E5EFB24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07AD6F4" w14:textId="77777777" w:rsidR="00D505DA" w:rsidRPr="0084186F" w:rsidRDefault="00D505DA" w:rsidP="00D505D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2183" w14:textId="77777777" w:rsidR="00D505DA" w:rsidRPr="00D505DA" w:rsidRDefault="00D505DA" w:rsidP="00D505DA">
            <w:pPr>
              <w:pStyle w:val="Default"/>
              <w:rPr>
                <w:rFonts w:ascii="Arial" w:hAnsi="Arial" w:cs="Arial"/>
                <w:b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 xml:space="preserve">Loctite 5900 Flange Sealant 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337462" w14:textId="77777777" w:rsidR="00D505DA" w:rsidRPr="00964A39" w:rsidRDefault="00D505DA" w:rsidP="00D505DA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004AC9D" w14:textId="77777777" w:rsidR="00D505DA" w:rsidRPr="00964A39" w:rsidRDefault="00D505DA" w:rsidP="00D505DA">
            <w:pPr>
              <w:rPr>
                <w:rFonts w:ascii="Arial" w:hAnsi="Arial" w:cs="Arial"/>
                <w:b/>
              </w:rPr>
            </w:pPr>
          </w:p>
        </w:tc>
      </w:tr>
      <w:tr w:rsidR="00D505DA" w:rsidRPr="00BB6FB3" w14:paraId="50F1AE27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CD59AE0" w14:textId="77777777" w:rsidR="00D505DA" w:rsidRDefault="00D505DA" w:rsidP="00D505D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5486" w14:textId="77777777" w:rsidR="00D505DA" w:rsidRPr="00D505DA" w:rsidRDefault="00D505DA" w:rsidP="00D505D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Silicone Sealant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EE67A8" w14:textId="77777777" w:rsidR="00D505DA" w:rsidRPr="00964A39" w:rsidRDefault="00D505DA" w:rsidP="00D505DA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6A0B5CBD" w14:textId="77777777" w:rsidR="00D505DA" w:rsidRPr="00964A39" w:rsidRDefault="00D505DA" w:rsidP="00D505DA">
            <w:pPr>
              <w:rPr>
                <w:rFonts w:ascii="Arial" w:hAnsi="Arial" w:cs="Arial"/>
                <w:b/>
              </w:rPr>
            </w:pPr>
          </w:p>
        </w:tc>
      </w:tr>
      <w:tr w:rsidR="00D505DA" w:rsidRPr="00BB6FB3" w14:paraId="1B75AB78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62B2F2CB" w14:textId="77777777" w:rsidR="00D505DA" w:rsidRPr="0084186F" w:rsidRDefault="00D505DA" w:rsidP="00D505D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53C8" w14:textId="77777777" w:rsidR="00D505DA" w:rsidRPr="00D505DA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Henkel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AFC0B4" w14:textId="77777777" w:rsidR="00D505DA" w:rsidRPr="00964A39" w:rsidRDefault="00D505DA" w:rsidP="00D505DA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358070D7" w14:textId="77777777" w:rsidR="00D505DA" w:rsidRPr="00964A39" w:rsidRDefault="00D505DA" w:rsidP="00D505DA">
            <w:pPr>
              <w:rPr>
                <w:rFonts w:ascii="Arial" w:hAnsi="Arial" w:cs="Arial"/>
                <w:b/>
              </w:rPr>
            </w:pPr>
          </w:p>
        </w:tc>
      </w:tr>
      <w:tr w:rsidR="00D505DA" w:rsidRPr="00BB6FB3" w14:paraId="3F5288DC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C3FD963" w14:textId="77777777" w:rsidR="00D505DA" w:rsidRPr="0084186F" w:rsidRDefault="00D505DA" w:rsidP="00D505DA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66B0" w14:textId="77777777" w:rsidR="00D505DA" w:rsidRPr="00D505DA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Henkel Limited</w:t>
            </w:r>
          </w:p>
          <w:p w14:paraId="3407187F" w14:textId="77777777" w:rsidR="00D505DA" w:rsidRPr="00D505DA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Wood Lane End </w:t>
            </w:r>
          </w:p>
          <w:p w14:paraId="0F43A093" w14:textId="77777777" w:rsidR="00D505DA" w:rsidRPr="00D505DA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Hemel Hempstead </w:t>
            </w:r>
          </w:p>
          <w:p w14:paraId="3073D21D" w14:textId="77777777" w:rsidR="00D505DA" w:rsidRPr="00D505DA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HP2 4RQ </w:t>
            </w:r>
          </w:p>
          <w:p w14:paraId="66506A8A" w14:textId="77777777" w:rsidR="00D505DA" w:rsidRPr="00D505DA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Great Britain</w:t>
            </w:r>
          </w:p>
          <w:p w14:paraId="36141F54" w14:textId="77777777" w:rsidR="00D505DA" w:rsidRPr="00D505DA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Phone: +44 1442278000</w:t>
            </w:r>
          </w:p>
          <w:p w14:paraId="3D02A246" w14:textId="77777777" w:rsidR="00D505DA" w:rsidRPr="00D505DA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Emergency: 01442278497</w:t>
            </w:r>
          </w:p>
          <w:p w14:paraId="29181938" w14:textId="77777777" w:rsidR="00D505DA" w:rsidRPr="00D505DA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hyperlink r:id="rId12" w:history="1">
              <w:r w:rsidRPr="00D505DA">
                <w:rPr>
                  <w:rStyle w:val="Hyperlink"/>
                  <w:rFonts w:ascii="Arial" w:hAnsi="Arial" w:cs="Arial"/>
                  <w:sz w:val="20"/>
                  <w:szCs w:val="20"/>
                  <w:lang w:eastAsia="zh-TW"/>
                </w:rPr>
                <w:t>ua-productsafety.uk@uk.henkel.com</w:t>
              </w:r>
            </w:hyperlink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 xml:space="preserve"> 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8C3F41" w14:textId="77777777" w:rsidR="00D505DA" w:rsidRPr="00964A39" w:rsidRDefault="00D505DA" w:rsidP="00D505DA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B636625" w14:textId="77777777" w:rsidR="00D505DA" w:rsidRPr="00964A39" w:rsidRDefault="00D505DA" w:rsidP="00D505DA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DB15E8" w:rsidRPr="00BB6FB3" w14:paraId="1F54D3B8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C593D95" w14:textId="77777777" w:rsidR="00DB15E8" w:rsidRPr="0084186F" w:rsidRDefault="00DB15E8" w:rsidP="00DB15E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9C58EA" w14:textId="77777777" w:rsidR="00DB15E8" w:rsidRPr="006C6ED3" w:rsidRDefault="00DB15E8" w:rsidP="00DB15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0BF668" w14:textId="77777777" w:rsidR="00DB15E8" w:rsidRPr="00964A39" w:rsidRDefault="00DB15E8" w:rsidP="00DB15E8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0F8AEC0" w14:textId="5D621C3F" w:rsidR="00DB15E8" w:rsidRPr="002B35D3" w:rsidRDefault="00DB15E8" w:rsidP="00DB15E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DB15E8" w:rsidRPr="00BB6FB3" w14:paraId="1D660D24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44AF6C3" w14:textId="77777777" w:rsidR="00DB15E8" w:rsidRPr="0084186F" w:rsidRDefault="00DB15E8" w:rsidP="00DB15E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E9642B" w14:textId="77777777" w:rsidR="00DB15E8" w:rsidRPr="006C6ED3" w:rsidRDefault="00DB15E8" w:rsidP="00DB15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06B48A7C" w14:textId="77777777" w:rsidR="00DB15E8" w:rsidRPr="00964A39" w:rsidRDefault="00DB15E8" w:rsidP="00DB15E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573167C0" w14:textId="17E27215" w:rsidR="00DB15E8" w:rsidRPr="002B35D3" w:rsidRDefault="00DB15E8" w:rsidP="00DB15E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DB15E8" w:rsidRPr="00BB6FB3" w14:paraId="021476E8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6F12D021" w14:textId="77777777" w:rsidR="00DB15E8" w:rsidRPr="0084186F" w:rsidRDefault="00DB15E8" w:rsidP="00DB15E8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3FC768B7" w14:textId="77777777" w:rsidR="00DB15E8" w:rsidRDefault="00DB15E8" w:rsidP="00DB15E8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60090F84" w14:textId="77777777" w:rsidR="00DB15E8" w:rsidRPr="0084186F" w:rsidRDefault="00DB15E8" w:rsidP="00DB15E8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6A52F64" w14:textId="77777777" w:rsidR="00DB15E8" w:rsidRPr="0084186F" w:rsidRDefault="00DB15E8" w:rsidP="00DB15E8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1A17F383" w14:textId="77777777" w:rsidR="00DB15E8" w:rsidRDefault="00DB15E8" w:rsidP="00DB15E8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23E59673" w14:textId="77777777" w:rsidR="00DB15E8" w:rsidRDefault="00DB15E8" w:rsidP="00DB15E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C9738C" w14:textId="77777777" w:rsidR="00DB15E8" w:rsidRDefault="00DB15E8" w:rsidP="00DB15E8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00629D6D" w14:textId="77777777" w:rsidR="00DB15E8" w:rsidRPr="0084186F" w:rsidRDefault="00DB15E8" w:rsidP="00DB15E8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623E10B9" w14:textId="152E9604" w:rsidR="00DB15E8" w:rsidRPr="0084186F" w:rsidRDefault="00DB15E8" w:rsidP="00DB15E8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0381E1D" wp14:editId="0EE8D48B">
                  <wp:extent cx="150495" cy="137795"/>
                  <wp:effectExtent l="0" t="0" r="0" b="0"/>
                  <wp:docPr id="14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5E8" w:rsidRPr="00BB6FB3" w14:paraId="4A0E3C9A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66226125" w14:textId="77777777" w:rsidR="00DB15E8" w:rsidRPr="0084186F" w:rsidRDefault="00DB15E8" w:rsidP="00DB15E8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F5B17E" w14:textId="77777777" w:rsidR="00DB15E8" w:rsidRPr="0084186F" w:rsidRDefault="00DB15E8" w:rsidP="00DB15E8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A71295" w14:textId="77777777" w:rsidR="00DB15E8" w:rsidRPr="0084186F" w:rsidRDefault="00DB15E8" w:rsidP="00DB15E8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67808F81" w14:textId="77777777" w:rsidR="00DB15E8" w:rsidRPr="0084186F" w:rsidRDefault="00DB15E8" w:rsidP="00DB15E8">
            <w:pPr>
              <w:rPr>
                <w:rFonts w:ascii="Arial" w:hAnsi="Arial" w:cs="Arial"/>
                <w:b/>
              </w:rPr>
            </w:pPr>
          </w:p>
        </w:tc>
      </w:tr>
    </w:tbl>
    <w:p w14:paraId="1F37B9A3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017B4420" w14:textId="77777777" w:rsidTr="00FF0DB9">
        <w:tc>
          <w:tcPr>
            <w:tcW w:w="2566" w:type="dxa"/>
          </w:tcPr>
          <w:p w14:paraId="37D965F3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2A28FCE9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D505DA" w:rsidRPr="006574C3" w14:paraId="285DFB46" w14:textId="77777777" w:rsidTr="00FF0DB9">
        <w:tc>
          <w:tcPr>
            <w:tcW w:w="2566" w:type="dxa"/>
          </w:tcPr>
          <w:p w14:paraId="70F12C0E" w14:textId="77777777" w:rsidR="00D505DA" w:rsidRPr="001F0F36" w:rsidRDefault="00D505DA" w:rsidP="00D505D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F0F36">
              <w:rPr>
                <w:rFonts w:ascii="Arial" w:hAnsi="Arial" w:cs="Arial"/>
                <w:sz w:val="20"/>
                <w:szCs w:val="20"/>
              </w:rPr>
              <w:t>07/04/2017</w:t>
            </w:r>
          </w:p>
        </w:tc>
        <w:tc>
          <w:tcPr>
            <w:tcW w:w="7323" w:type="dxa"/>
          </w:tcPr>
          <w:p w14:paraId="6F340A46" w14:textId="77777777" w:rsidR="00D505DA" w:rsidRPr="001F0F36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F0F36">
              <w:rPr>
                <w:rFonts w:ascii="Arial" w:hAnsi="Arial" w:cs="Arial"/>
                <w:sz w:val="20"/>
                <w:szCs w:val="20"/>
              </w:rPr>
              <w:t xml:space="preserve">H318 Causes serious eye damage </w:t>
            </w:r>
          </w:p>
          <w:p w14:paraId="3A7B081B" w14:textId="77777777" w:rsidR="00D505DA" w:rsidRPr="001F0F36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F0F36">
              <w:rPr>
                <w:rFonts w:ascii="Arial" w:hAnsi="Arial" w:cs="Arial"/>
                <w:sz w:val="20"/>
                <w:szCs w:val="20"/>
              </w:rPr>
              <w:t xml:space="preserve">H317 May cause an allergic skin reaction </w:t>
            </w:r>
          </w:p>
          <w:p w14:paraId="1CF2C436" w14:textId="77777777" w:rsidR="00D505DA" w:rsidRPr="001F0F36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F0F36">
              <w:rPr>
                <w:rFonts w:ascii="Arial" w:hAnsi="Arial" w:cs="Arial"/>
                <w:sz w:val="20"/>
                <w:szCs w:val="20"/>
              </w:rPr>
              <w:t xml:space="preserve">H351 Suspected of causing cancer </w:t>
            </w:r>
          </w:p>
        </w:tc>
      </w:tr>
    </w:tbl>
    <w:p w14:paraId="387D73FD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3FD7764B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47E1FCBA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43A95179" w14:textId="415C3769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822D93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27F86438" wp14:editId="01980DF6">
            <wp:extent cx="150495" cy="137795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69FF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1E9A29B7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4668CACF" w14:textId="77777777" w:rsidTr="006574C3">
        <w:tc>
          <w:tcPr>
            <w:tcW w:w="1307" w:type="dxa"/>
          </w:tcPr>
          <w:p w14:paraId="1B3F0F4D" w14:textId="1A3F0B00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F2990C1" wp14:editId="2D57BECA">
                  <wp:extent cx="763905" cy="71374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5D3AAAD4" w14:textId="2010A814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8A34933" wp14:editId="17CC9F86">
                  <wp:extent cx="763905" cy="726440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EB86726" w14:textId="36B11D3E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B3C2AEE" wp14:editId="32350297">
                  <wp:extent cx="739140" cy="713740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359F85D" w14:textId="4458BE58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E47BA9D" wp14:editId="1D4D94F8">
                  <wp:extent cx="826770" cy="73914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D9A06A3" w14:textId="1EDDA517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60CEDDD1" wp14:editId="3BCC120F">
                  <wp:extent cx="851535" cy="751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8FD88FB" w14:textId="08B957F0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B209162" wp14:editId="51140965">
                  <wp:extent cx="789305" cy="713740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317D095C" w14:textId="03D030D3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B766379" wp14:editId="3F824650">
                  <wp:extent cx="726440" cy="68897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24DCD1C9" w14:textId="59520863" w:rsidR="00834202" w:rsidRPr="006574C3" w:rsidRDefault="00822D93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7D2F0FF" wp14:editId="7DCDC02A">
                  <wp:extent cx="713740" cy="739140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19862522" w14:textId="77777777" w:rsidTr="006574C3">
        <w:tc>
          <w:tcPr>
            <w:tcW w:w="1307" w:type="dxa"/>
            <w:shd w:val="clear" w:color="auto" w:fill="F2F2F2"/>
          </w:tcPr>
          <w:p w14:paraId="3D394948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59BD2014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847FB3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23C71A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1499F874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71DD42F8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505F1336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A70E6D7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54B959" w14:textId="77777777" w:rsidR="005740DD" w:rsidRPr="006574C3" w:rsidRDefault="00D505DA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655F4">
              <w:rPr>
                <w:rFonts w:ascii="Arial" w:hAnsi="Arial" w:cs="Arial"/>
                <w:b/>
                <w:sz w:val="16"/>
                <w:szCs w:val="16"/>
              </w:rPr>
              <w:t>Harmful in contact with skin</w:t>
            </w:r>
          </w:p>
        </w:tc>
        <w:tc>
          <w:tcPr>
            <w:tcW w:w="1559" w:type="dxa"/>
            <w:shd w:val="clear" w:color="auto" w:fill="F2F2F2"/>
          </w:tcPr>
          <w:p w14:paraId="35574CBF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712804D0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274DA011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6802736E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41133933" w14:textId="77777777" w:rsidR="00D505DA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  <w:r w:rsidR="00D505DA" w:rsidRPr="006655F4">
              <w:rPr>
                <w:rFonts w:ascii="Arial" w:hAnsi="Arial" w:cs="Arial"/>
                <w:b/>
                <w:sz w:val="16"/>
                <w:szCs w:val="16"/>
              </w:rPr>
              <w:t xml:space="preserve"> Limited evidence of carcinogenic effect</w:t>
            </w:r>
          </w:p>
        </w:tc>
      </w:tr>
      <w:tr w:rsidR="00D505DA" w:rsidRPr="006574C3" w14:paraId="697A9ED1" w14:textId="77777777" w:rsidTr="009A3BBA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4764" w14:textId="77777777" w:rsidR="00D505DA" w:rsidRPr="006574C3" w:rsidRDefault="00D505DA" w:rsidP="00D505DA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B074" w14:textId="77777777" w:rsidR="00D505DA" w:rsidRPr="006574C3" w:rsidRDefault="00D505DA" w:rsidP="00D505DA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9C425E8" w14:textId="25D69ECE" w:rsidR="00D505DA" w:rsidRPr="006574C3" w:rsidRDefault="00D505DA" w:rsidP="00D505DA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   </w:t>
            </w:r>
            <w:r w:rsidR="00822D93"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727450E2" wp14:editId="51E052D5">
                  <wp:extent cx="150495" cy="137795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8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4EF3854" w14:textId="77777777" w:rsidR="00D505DA" w:rsidRPr="006574C3" w:rsidRDefault="00D505DA" w:rsidP="00D505DA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850E2E2" w14:textId="08C89855" w:rsidR="00D505DA" w:rsidRPr="006574C3" w:rsidRDefault="00822D93" w:rsidP="00D505DA">
            <w:pPr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734FDDD1" wp14:editId="5F52DBD6">
                  <wp:extent cx="150495" cy="137795"/>
                  <wp:effectExtent l="0" t="0" r="0" b="0"/>
                  <wp:docPr id="12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21CAF05" w14:textId="77777777" w:rsidR="00D505DA" w:rsidRPr="006574C3" w:rsidRDefault="00D505DA" w:rsidP="00D505DA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bottom w:val="single" w:sz="4" w:space="0" w:color="auto"/>
            </w:tcBorders>
          </w:tcPr>
          <w:p w14:paraId="5173587D" w14:textId="77777777" w:rsidR="00D505DA" w:rsidRPr="006574C3" w:rsidRDefault="00D505DA" w:rsidP="00D505DA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</w:tcPr>
          <w:p w14:paraId="51168F0C" w14:textId="6CC6EB0E" w:rsidR="00D505DA" w:rsidRPr="006574C3" w:rsidRDefault="00D505DA" w:rsidP="00D505DA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  </w:t>
            </w:r>
            <w:r w:rsidR="00822D93"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59FD9488" wp14:editId="7DBA3D19">
                  <wp:extent cx="150495" cy="137795"/>
                  <wp:effectExtent l="0" t="0" r="0" b="0"/>
                  <wp:docPr id="13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BA181" w14:textId="77777777" w:rsidR="00186005" w:rsidRDefault="00186005" w:rsidP="00FC576E">
      <w:pPr>
        <w:rPr>
          <w:rFonts w:ascii="Arial" w:hAnsi="Arial" w:cs="Arial"/>
          <w:sz w:val="28"/>
        </w:rPr>
      </w:pPr>
    </w:p>
    <w:p w14:paraId="44DF82B7" w14:textId="77777777" w:rsidR="00D505DA" w:rsidRDefault="00D505DA" w:rsidP="00FC576E">
      <w:pPr>
        <w:rPr>
          <w:rFonts w:ascii="Arial" w:hAnsi="Arial" w:cs="Arial"/>
          <w:sz w:val="28"/>
        </w:rPr>
      </w:pPr>
    </w:p>
    <w:p w14:paraId="4DA690CE" w14:textId="77777777" w:rsidR="00D505DA" w:rsidRDefault="00D505DA" w:rsidP="00FC576E">
      <w:pPr>
        <w:rPr>
          <w:rFonts w:ascii="Arial" w:hAnsi="Arial" w:cs="Arial"/>
          <w:sz w:val="28"/>
        </w:rPr>
      </w:pPr>
    </w:p>
    <w:p w14:paraId="0A0DFF03" w14:textId="77777777" w:rsidR="00D505DA" w:rsidRDefault="00D505DA" w:rsidP="00FC576E">
      <w:pPr>
        <w:rPr>
          <w:rFonts w:ascii="Arial" w:hAnsi="Arial" w:cs="Arial"/>
          <w:sz w:val="28"/>
        </w:rPr>
      </w:pPr>
    </w:p>
    <w:p w14:paraId="55FCD734" w14:textId="77777777" w:rsidR="00511302" w:rsidRDefault="00511302" w:rsidP="00FC576E">
      <w:pPr>
        <w:rPr>
          <w:rFonts w:ascii="Arial" w:hAnsi="Arial" w:cs="Arial"/>
          <w:sz w:val="28"/>
        </w:rPr>
      </w:pPr>
    </w:p>
    <w:p w14:paraId="5FD8B9CF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185D24D3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485A7856" w14:textId="77777777" w:rsidR="0049436E" w:rsidRDefault="0049436E" w:rsidP="00FC576E">
      <w:pPr>
        <w:rPr>
          <w:rFonts w:ascii="Arial" w:hAnsi="Arial" w:cs="Arial"/>
        </w:rPr>
      </w:pPr>
    </w:p>
    <w:p w14:paraId="51C7523C" w14:textId="77777777" w:rsidR="00855551" w:rsidRDefault="00855551" w:rsidP="00FC576E">
      <w:pPr>
        <w:rPr>
          <w:rFonts w:ascii="Arial" w:hAnsi="Arial" w:cs="Arial"/>
        </w:rPr>
      </w:pPr>
    </w:p>
    <w:p w14:paraId="66AA9D37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4885654E" w14:textId="77777777" w:rsidTr="006574C3">
        <w:tc>
          <w:tcPr>
            <w:tcW w:w="9934" w:type="dxa"/>
            <w:shd w:val="clear" w:color="auto" w:fill="F2F2F2"/>
          </w:tcPr>
          <w:p w14:paraId="3A5E2385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48FDFDDD" w14:textId="77777777" w:rsidTr="006574C3">
        <w:tc>
          <w:tcPr>
            <w:tcW w:w="9934" w:type="dxa"/>
          </w:tcPr>
          <w:p w14:paraId="408C3FD2" w14:textId="6A036BFC" w:rsidR="00457E81" w:rsidRPr="00457E81" w:rsidRDefault="00822D93" w:rsidP="00457E81">
            <w:pPr>
              <w:jc w:val="both"/>
              <w:rPr>
                <w:rFonts w:ascii="Arial" w:hAnsi="Arial" w:cs="Arial"/>
              </w:rPr>
            </w:pPr>
            <w:r>
              <w:rPr>
                <w:rFonts w:ascii="ArialUnicodeMS" w:hAnsi="ArialUnicodeMS" w:cs="ArialUnicodeMS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7728" behindDoc="0" locked="0" layoutInCell="1" allowOverlap="1" wp14:anchorId="41CF1E90" wp14:editId="71767F6D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-415290</wp:posOffset>
                  </wp:positionV>
                  <wp:extent cx="4972050" cy="2724150"/>
                  <wp:effectExtent l="0" t="0" r="0" b="0"/>
                  <wp:wrapSquare wrapText="bothSides"/>
                  <wp:docPr id="137957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33" t="17924" r="22890" b="14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6005" w:rsidRPr="00E6628F">
              <w:rPr>
                <w:rFonts w:ascii="ArialUnicodeMS" w:hAnsi="ArialUnicodeMS" w:cs="ArialUnicodeMS"/>
                <w:sz w:val="20"/>
                <w:szCs w:val="20"/>
                <w:lang w:eastAsia="en-GB"/>
              </w:rPr>
              <w:t xml:space="preserve"> </w:t>
            </w:r>
          </w:p>
          <w:p w14:paraId="5F793700" w14:textId="77777777" w:rsidR="00186005" w:rsidRPr="00186005" w:rsidRDefault="00186005" w:rsidP="00457E8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</w:p>
          <w:p w14:paraId="483FE16D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55B7F80D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0DB3E251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5300E937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444E9B31" w14:textId="77777777" w:rsidTr="00ED78F0">
        <w:tc>
          <w:tcPr>
            <w:tcW w:w="9516" w:type="dxa"/>
            <w:gridSpan w:val="6"/>
            <w:shd w:val="clear" w:color="auto" w:fill="F2F2F2"/>
          </w:tcPr>
          <w:p w14:paraId="64FFCC54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005184A6" w14:textId="77777777" w:rsidTr="00ED78F0">
        <w:tc>
          <w:tcPr>
            <w:tcW w:w="1604" w:type="dxa"/>
          </w:tcPr>
          <w:p w14:paraId="16A47720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3E7AD5AD" w14:textId="6A96A8EA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3E83047" wp14:editId="61E007C3">
                  <wp:extent cx="150495" cy="137795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09641987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6034150D" w14:textId="60429A39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D90E370" wp14:editId="4CD9F2C0">
                  <wp:extent cx="150495" cy="137795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491878BA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4ADC4BB7" w14:textId="2F8E1911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A72431C" wp14:editId="2F461B32">
                  <wp:extent cx="150495" cy="137795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2C2AED9E" w14:textId="77777777" w:rsidTr="00ED78F0">
        <w:tc>
          <w:tcPr>
            <w:tcW w:w="1604" w:type="dxa"/>
          </w:tcPr>
          <w:p w14:paraId="525A8DA0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76F80B3D" w14:textId="2531B6BA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C857A17" wp14:editId="75BE6B92">
                  <wp:extent cx="150495" cy="137795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24D422C4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79467990" w14:textId="71DBE534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7A993ED" wp14:editId="368044CB">
                  <wp:extent cx="150495" cy="137795"/>
                  <wp:effectExtent l="0" t="0" r="0" b="0"/>
                  <wp:docPr id="1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1FB28AA4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1F7D7CD6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05EA9201" w14:textId="77777777" w:rsidR="00813E77" w:rsidRDefault="00813E77" w:rsidP="00FC576E">
      <w:pPr>
        <w:rPr>
          <w:rFonts w:ascii="Arial" w:hAnsi="Arial" w:cs="Arial"/>
        </w:rPr>
      </w:pPr>
    </w:p>
    <w:p w14:paraId="12EFEE68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3C957E44" w14:textId="77777777" w:rsidTr="006574C3">
        <w:tc>
          <w:tcPr>
            <w:tcW w:w="9934" w:type="dxa"/>
            <w:gridSpan w:val="6"/>
            <w:shd w:val="clear" w:color="auto" w:fill="F2F2F2"/>
          </w:tcPr>
          <w:p w14:paraId="1999CE8C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2717BB90" w14:textId="77777777" w:rsidTr="006574C3">
        <w:tc>
          <w:tcPr>
            <w:tcW w:w="1655" w:type="dxa"/>
          </w:tcPr>
          <w:p w14:paraId="4E19D364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4FCF7141" w14:textId="5774FFC1" w:rsidR="00813E77" w:rsidRPr="006574C3" w:rsidRDefault="00822D93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F9CE78D" wp14:editId="68F9EFE4">
                  <wp:extent cx="150495" cy="137795"/>
                  <wp:effectExtent l="0" t="0" r="0" b="0"/>
                  <wp:docPr id="20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6438A0DB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6B7FCE0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210F7534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6910083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548342C7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3E47D70B" w14:textId="77777777" w:rsidTr="00130A95">
        <w:tc>
          <w:tcPr>
            <w:tcW w:w="2592" w:type="dxa"/>
            <w:shd w:val="clear" w:color="auto" w:fill="F2F2F2"/>
          </w:tcPr>
          <w:p w14:paraId="4AA5A05D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4F05E1FB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2FBB3DFD" w14:textId="0DB4058F" w:rsidR="00303595" w:rsidRPr="006574C3" w:rsidRDefault="00822D93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716C011C" wp14:editId="33B3A454">
                  <wp:extent cx="614045" cy="588645"/>
                  <wp:effectExtent l="0" t="0" r="0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5EAA7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D505DA" w:rsidRPr="006574C3" w14:paraId="0714491F" w14:textId="77777777" w:rsidTr="009A3BBA">
        <w:tc>
          <w:tcPr>
            <w:tcW w:w="2592" w:type="dxa"/>
            <w:tcBorders>
              <w:top w:val="single" w:sz="18" w:space="0" w:color="auto"/>
              <w:left w:val="double" w:sz="4" w:space="0" w:color="auto"/>
            </w:tcBorders>
          </w:tcPr>
          <w:p w14:paraId="65119AAF" w14:textId="77777777" w:rsidR="00D505DA" w:rsidRPr="001F0F36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E3CD5">
              <w:rPr>
                <w:rFonts w:ascii="Arial" w:hAnsi="Arial" w:cs="Arial"/>
                <w:b/>
                <w:sz w:val="20"/>
                <w:szCs w:val="20"/>
              </w:rPr>
              <w:t>Inhalation</w:t>
            </w:r>
          </w:p>
        </w:tc>
        <w:tc>
          <w:tcPr>
            <w:tcW w:w="6924" w:type="dxa"/>
          </w:tcPr>
          <w:p w14:paraId="6F6815AC" w14:textId="77777777" w:rsidR="00D505DA" w:rsidRPr="007E3CD5" w:rsidRDefault="00D505DA" w:rsidP="00D505D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12CCE">
              <w:rPr>
                <w:rFonts w:ascii="Arial" w:hAnsi="Arial" w:cs="Arial"/>
                <w:sz w:val="20"/>
                <w:szCs w:val="20"/>
                <w:lang w:eastAsia="zh-TW"/>
              </w:rPr>
              <w:t>Move to fresh air. If symptoms persist, seek medical advice.</w:t>
            </w:r>
          </w:p>
        </w:tc>
      </w:tr>
      <w:tr w:rsidR="00D505DA" w:rsidRPr="006574C3" w14:paraId="4D4B5933" w14:textId="77777777" w:rsidTr="009A3BBA">
        <w:tc>
          <w:tcPr>
            <w:tcW w:w="2592" w:type="dxa"/>
            <w:tcBorders>
              <w:left w:val="double" w:sz="4" w:space="0" w:color="auto"/>
            </w:tcBorders>
          </w:tcPr>
          <w:p w14:paraId="3045D173" w14:textId="77777777" w:rsidR="00D505DA" w:rsidRPr="001F0F36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E3CD5">
              <w:rPr>
                <w:rFonts w:ascii="Arial" w:hAnsi="Arial" w:cs="Arial"/>
                <w:b/>
                <w:sz w:val="20"/>
                <w:szCs w:val="20"/>
              </w:rPr>
              <w:t>Ingestion</w:t>
            </w:r>
          </w:p>
        </w:tc>
        <w:tc>
          <w:tcPr>
            <w:tcW w:w="6924" w:type="dxa"/>
          </w:tcPr>
          <w:p w14:paraId="0181028C" w14:textId="77777777" w:rsidR="00D505DA" w:rsidRPr="007E3CD5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212CCE">
              <w:rPr>
                <w:rFonts w:ascii="Arial" w:hAnsi="Arial" w:cs="Arial"/>
                <w:sz w:val="20"/>
                <w:szCs w:val="20"/>
                <w:lang w:eastAsia="zh-TW"/>
              </w:rPr>
              <w:t>Do not induce vomiting.</w:t>
            </w:r>
            <w:r w:rsidR="001F0F36">
              <w:rPr>
                <w:rFonts w:ascii="Arial" w:hAnsi="Arial" w:cs="Arial"/>
                <w:sz w:val="20"/>
                <w:szCs w:val="20"/>
                <w:lang w:eastAsia="zh-TW"/>
              </w:rPr>
              <w:t xml:space="preserve"> </w:t>
            </w:r>
            <w:r w:rsidRPr="00212CCE">
              <w:rPr>
                <w:rFonts w:ascii="Arial" w:hAnsi="Arial" w:cs="Arial"/>
                <w:sz w:val="20"/>
                <w:szCs w:val="20"/>
                <w:lang w:eastAsia="zh-TW"/>
              </w:rPr>
              <w:t>Seek medical advice.</w:t>
            </w:r>
          </w:p>
        </w:tc>
      </w:tr>
      <w:tr w:rsidR="00D505DA" w:rsidRPr="006574C3" w14:paraId="308BF889" w14:textId="77777777" w:rsidTr="009E22E4">
        <w:tc>
          <w:tcPr>
            <w:tcW w:w="2592" w:type="dxa"/>
            <w:tcBorders>
              <w:left w:val="double" w:sz="4" w:space="0" w:color="auto"/>
            </w:tcBorders>
          </w:tcPr>
          <w:p w14:paraId="5EA9D70A" w14:textId="77777777" w:rsidR="00D505DA" w:rsidRPr="001F0F36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E3CD5">
              <w:rPr>
                <w:rFonts w:ascii="Arial" w:hAnsi="Arial" w:cs="Arial"/>
                <w:b/>
                <w:sz w:val="20"/>
                <w:szCs w:val="20"/>
              </w:rPr>
              <w:t>Skin contact</w:t>
            </w: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34AB73F3" w14:textId="77777777" w:rsidR="00D505DA" w:rsidRPr="007E3CD5" w:rsidRDefault="00D505DA" w:rsidP="00D505D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zh-TW"/>
              </w:rPr>
              <w:t>Wash with plenty of soap and water</w:t>
            </w:r>
          </w:p>
        </w:tc>
      </w:tr>
      <w:tr w:rsidR="00D505DA" w:rsidRPr="006574C3" w14:paraId="7211D0AD" w14:textId="77777777" w:rsidTr="009E22E4">
        <w:tc>
          <w:tcPr>
            <w:tcW w:w="2592" w:type="dxa"/>
            <w:tcBorders>
              <w:left w:val="double" w:sz="4" w:space="0" w:color="auto"/>
              <w:bottom w:val="double" w:sz="4" w:space="0" w:color="auto"/>
            </w:tcBorders>
          </w:tcPr>
          <w:p w14:paraId="04CA6FA6" w14:textId="77777777" w:rsidR="00D505DA" w:rsidRPr="007E3CD5" w:rsidRDefault="00D505DA" w:rsidP="00D505D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E3CD5">
              <w:rPr>
                <w:rFonts w:ascii="Arial" w:hAnsi="Arial" w:cs="Arial"/>
                <w:b/>
                <w:sz w:val="20"/>
                <w:szCs w:val="20"/>
              </w:rPr>
              <w:t>Eye contact</w:t>
            </w:r>
          </w:p>
          <w:p w14:paraId="6529D88B" w14:textId="77777777" w:rsidR="00D505DA" w:rsidRPr="007E3CD5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4" w:type="dxa"/>
            <w:tcBorders>
              <w:bottom w:val="double" w:sz="4" w:space="0" w:color="auto"/>
              <w:right w:val="double" w:sz="4" w:space="0" w:color="auto"/>
            </w:tcBorders>
          </w:tcPr>
          <w:p w14:paraId="116530E7" w14:textId="77777777" w:rsidR="00D505DA" w:rsidRPr="007E3CD5" w:rsidRDefault="00D505DA" w:rsidP="00D505D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212CCE">
              <w:rPr>
                <w:rFonts w:ascii="Arial" w:hAnsi="Arial" w:cs="Arial"/>
                <w:sz w:val="20"/>
                <w:szCs w:val="20"/>
                <w:lang w:eastAsia="zh-TW"/>
              </w:rPr>
              <w:t>Rinse immediately with plenty of water</w:t>
            </w:r>
            <w:r>
              <w:rPr>
                <w:rFonts w:ascii="Arial" w:hAnsi="Arial" w:cs="Arial"/>
                <w:sz w:val="20"/>
                <w:szCs w:val="20"/>
                <w:lang w:eastAsia="zh-TW"/>
              </w:rPr>
              <w:t xml:space="preserve">. </w:t>
            </w:r>
            <w:r w:rsidRPr="00212CCE">
              <w:rPr>
                <w:rFonts w:ascii="Arial" w:hAnsi="Arial" w:cs="Arial"/>
                <w:sz w:val="20"/>
                <w:szCs w:val="20"/>
                <w:lang w:eastAsia="zh-TW"/>
              </w:rPr>
              <w:t>Seek medical attention if necessary.</w:t>
            </w:r>
          </w:p>
        </w:tc>
      </w:tr>
      <w:tr w:rsidR="00D505DA" w:rsidRPr="006574C3" w14:paraId="25045806" w14:textId="77777777" w:rsidTr="00A60901">
        <w:tc>
          <w:tcPr>
            <w:tcW w:w="9516" w:type="dxa"/>
            <w:gridSpan w:val="2"/>
          </w:tcPr>
          <w:p w14:paraId="307F76FB" w14:textId="77777777" w:rsidR="00D505DA" w:rsidRPr="00130A95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32B193AE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77"/>
        <w:gridCol w:w="74"/>
        <w:gridCol w:w="1467"/>
        <w:gridCol w:w="1538"/>
        <w:gridCol w:w="1577"/>
        <w:gridCol w:w="1558"/>
      </w:tblGrid>
      <w:tr w:rsidR="008621C4" w:rsidRPr="006574C3" w14:paraId="518E1CD4" w14:textId="77777777" w:rsidTr="00815E0B">
        <w:tc>
          <w:tcPr>
            <w:tcW w:w="9516" w:type="dxa"/>
            <w:gridSpan w:val="7"/>
            <w:shd w:val="clear" w:color="auto" w:fill="F2F2F2"/>
          </w:tcPr>
          <w:p w14:paraId="617B4836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7F4A5E94" w14:textId="77777777" w:rsidTr="00815E0B">
        <w:tc>
          <w:tcPr>
            <w:tcW w:w="1548" w:type="dxa"/>
          </w:tcPr>
          <w:p w14:paraId="53F4C95B" w14:textId="7656B0B7" w:rsidR="008621C4" w:rsidRPr="006574C3" w:rsidRDefault="00822D93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77376CC" wp14:editId="019CC5A3">
                  <wp:extent cx="826770" cy="651510"/>
                  <wp:effectExtent l="0" t="0" r="0" b="0"/>
                  <wp:docPr id="22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70DD87D0" w14:textId="46A48005" w:rsidR="008621C4" w:rsidRPr="006574C3" w:rsidRDefault="00822D93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03A1520B" wp14:editId="05AFDC56">
                  <wp:extent cx="876935" cy="651510"/>
                  <wp:effectExtent l="0" t="0" r="0" b="0"/>
                  <wp:docPr id="2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</w:tcPr>
          <w:p w14:paraId="7DB03C02" w14:textId="5007D522" w:rsidR="008621C4" w:rsidRPr="006574C3" w:rsidRDefault="00822D93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ED532FB" wp14:editId="7BC858E9">
                  <wp:extent cx="851535" cy="651510"/>
                  <wp:effectExtent l="0" t="0" r="0" b="0"/>
                  <wp:docPr id="24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6CFB05E5" w14:textId="67175ED7" w:rsidR="008621C4" w:rsidRPr="006574C3" w:rsidRDefault="00822D93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411AFDC" wp14:editId="09D26272">
                  <wp:extent cx="851535" cy="651510"/>
                  <wp:effectExtent l="0" t="0" r="0" b="0"/>
                  <wp:docPr id="25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751E150E" w14:textId="145D3EA5" w:rsidR="008621C4" w:rsidRPr="006574C3" w:rsidRDefault="00822D93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25945B3F" wp14:editId="2C3F52EE">
                  <wp:extent cx="876935" cy="588645"/>
                  <wp:effectExtent l="0" t="0" r="0" b="0"/>
                  <wp:docPr id="26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1E1AA576" w14:textId="3FF7527D" w:rsidR="008621C4" w:rsidRPr="006574C3" w:rsidRDefault="00822D93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477D4EF0" wp14:editId="398BB6F9">
                  <wp:extent cx="864235" cy="651510"/>
                  <wp:effectExtent l="0" t="0" r="0" b="0"/>
                  <wp:docPr id="27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79F07E16" w14:textId="77777777" w:rsidTr="00815E0B">
        <w:tc>
          <w:tcPr>
            <w:tcW w:w="1548" w:type="dxa"/>
            <w:shd w:val="clear" w:color="auto" w:fill="EEECE1"/>
          </w:tcPr>
          <w:p w14:paraId="631B553D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shd w:val="clear" w:color="auto" w:fill="EEECE1"/>
          </w:tcPr>
          <w:p w14:paraId="2AA20092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23FC9ABC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2CC8F2E4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341AF171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08AD4303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D505DA" w:rsidRPr="006574C3" w14:paraId="5704A08F" w14:textId="77777777" w:rsidTr="00175DAB">
        <w:tc>
          <w:tcPr>
            <w:tcW w:w="1548" w:type="dxa"/>
            <w:shd w:val="clear" w:color="auto" w:fill="EEECE1"/>
          </w:tcPr>
          <w:p w14:paraId="1A221472" w14:textId="62FC404C" w:rsidR="00D505DA" w:rsidRPr="00110AB1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D4A18DE" wp14:editId="269FFEBC">
                  <wp:extent cx="150495" cy="137795"/>
                  <wp:effectExtent l="0" t="0" r="0" b="0"/>
                  <wp:docPr id="2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  <w:shd w:val="clear" w:color="auto" w:fill="EEECE1"/>
          </w:tcPr>
          <w:p w14:paraId="28771608" w14:textId="31D83781" w:rsidR="00D505DA" w:rsidRPr="001E07F5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EA8C1A9" wp14:editId="38F1DDD6">
                  <wp:extent cx="150495" cy="137795"/>
                  <wp:effectExtent l="0" t="0" r="0" b="0"/>
                  <wp:docPr id="2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7B9508B8" w14:textId="77777777" w:rsidR="00D505DA" w:rsidRPr="006574C3" w:rsidRDefault="00D505DA" w:rsidP="00D505DA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  <w:shd w:val="clear" w:color="auto" w:fill="EEECE1"/>
          </w:tcPr>
          <w:p w14:paraId="1F7C768D" w14:textId="514CEC38" w:rsidR="00D505DA" w:rsidRPr="006574C3" w:rsidRDefault="00822D93" w:rsidP="00D505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7B1A2F08" wp14:editId="1A2324F1">
                  <wp:extent cx="150495" cy="137795"/>
                  <wp:effectExtent l="0" t="0" r="0" b="0"/>
                  <wp:docPr id="30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  <w:shd w:val="clear" w:color="auto" w:fill="EEECE1"/>
          </w:tcPr>
          <w:p w14:paraId="04DCD4DF" w14:textId="1B25A0BD" w:rsidR="00D505DA" w:rsidRPr="001E07F5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822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68B406A" wp14:editId="259D35CC">
                  <wp:extent cx="150495" cy="137795"/>
                  <wp:effectExtent l="0" t="0" r="0" b="0"/>
                  <wp:docPr id="3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  <w:shd w:val="clear" w:color="auto" w:fill="EEECE1"/>
          </w:tcPr>
          <w:p w14:paraId="26DF13BA" w14:textId="77777777" w:rsidR="00D505DA" w:rsidRPr="006574C3" w:rsidRDefault="00D505DA" w:rsidP="00D505DA">
            <w:pPr>
              <w:rPr>
                <w:rFonts w:ascii="Arial" w:hAnsi="Arial" w:cs="Arial"/>
              </w:rPr>
            </w:pPr>
          </w:p>
        </w:tc>
      </w:tr>
      <w:tr w:rsidR="00D505DA" w:rsidRPr="006574C3" w14:paraId="3B870A0E" w14:textId="77777777" w:rsidTr="00B402A9">
        <w:tc>
          <w:tcPr>
            <w:tcW w:w="1548" w:type="dxa"/>
          </w:tcPr>
          <w:p w14:paraId="67906D8E" w14:textId="77777777" w:rsidR="00D505DA" w:rsidRPr="00457E81" w:rsidRDefault="00D505DA" w:rsidP="00D505D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zh-TW"/>
              </w:rPr>
              <w:t xml:space="preserve">If splashing is likely wear EN166 safety glasses with side shields </w:t>
            </w:r>
          </w:p>
        </w:tc>
        <w:tc>
          <w:tcPr>
            <w:tcW w:w="1679" w:type="dxa"/>
            <w:gridSpan w:val="2"/>
          </w:tcPr>
          <w:p w14:paraId="2AC7D819" w14:textId="77777777" w:rsidR="00D505DA" w:rsidRDefault="00D505DA" w:rsidP="00D505DA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612987">
              <w:rPr>
                <w:rFonts w:ascii="Arial" w:hAnsi="Arial" w:cs="Arial"/>
                <w:sz w:val="20"/>
                <w:szCs w:val="20"/>
                <w:lang w:eastAsia="zh-TW"/>
              </w:rPr>
              <w:t>Wear suitable protective clothing.</w:t>
            </w:r>
          </w:p>
          <w:p w14:paraId="4FBA060E" w14:textId="77777777" w:rsidR="00D505DA" w:rsidRPr="00457E81" w:rsidRDefault="00D505DA" w:rsidP="00D505DA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1501" w:type="dxa"/>
          </w:tcPr>
          <w:p w14:paraId="2E873229" w14:textId="77777777" w:rsidR="00D505DA" w:rsidRPr="00457E81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139C1807" w14:textId="77777777" w:rsidR="00D505DA" w:rsidRPr="00457E81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CE6C0F">
              <w:rPr>
                <w:rFonts w:ascii="Arial" w:hAnsi="Arial" w:cs="Arial"/>
                <w:sz w:val="20"/>
                <w:szCs w:val="20"/>
              </w:rPr>
              <w:t xml:space="preserve">Must be worn if used in poorly ventilated area </w:t>
            </w:r>
          </w:p>
        </w:tc>
        <w:tc>
          <w:tcPr>
            <w:tcW w:w="1608" w:type="dxa"/>
          </w:tcPr>
          <w:p w14:paraId="665282CE" w14:textId="77777777" w:rsidR="00D505DA" w:rsidRPr="00457E81" w:rsidRDefault="00D505DA" w:rsidP="00D505DA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612987">
              <w:rPr>
                <w:rFonts w:ascii="Arial" w:hAnsi="Arial" w:cs="Arial"/>
                <w:sz w:val="20"/>
                <w:szCs w:val="20"/>
                <w:lang w:eastAsia="zh-TW"/>
              </w:rPr>
              <w:t>Wear suitable protective gloves.</w:t>
            </w:r>
          </w:p>
        </w:tc>
        <w:tc>
          <w:tcPr>
            <w:tcW w:w="1596" w:type="dxa"/>
          </w:tcPr>
          <w:p w14:paraId="067116DF" w14:textId="77777777" w:rsidR="00D505DA" w:rsidRPr="006574C3" w:rsidRDefault="00D505DA" w:rsidP="00D505DA">
            <w:pPr>
              <w:rPr>
                <w:rFonts w:ascii="Arial" w:hAnsi="Arial" w:cs="Arial"/>
              </w:rPr>
            </w:pPr>
          </w:p>
        </w:tc>
      </w:tr>
    </w:tbl>
    <w:p w14:paraId="469998E5" w14:textId="77777777" w:rsidR="00457E81" w:rsidRDefault="00457E8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677CE9" w:rsidRPr="006574C3" w14:paraId="662ABA74" w14:textId="77777777" w:rsidTr="00ED78F0">
        <w:tc>
          <w:tcPr>
            <w:tcW w:w="2376" w:type="dxa"/>
            <w:shd w:val="clear" w:color="auto" w:fill="F2F2F2"/>
          </w:tcPr>
          <w:p w14:paraId="0D8B72EB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39C46029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3DA9E6FA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3A0ED5BE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D505DA" w:rsidRPr="00375E7C" w14:paraId="781BFCA8" w14:textId="77777777" w:rsidTr="009A3BBA">
        <w:tc>
          <w:tcPr>
            <w:tcW w:w="2376" w:type="dxa"/>
          </w:tcPr>
          <w:p w14:paraId="103FEB94" w14:textId="77777777" w:rsidR="00D505DA" w:rsidRPr="00855551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1B0277">
              <w:rPr>
                <w:rFonts w:ascii="Arial" w:hAnsi="Arial" w:cs="Arial"/>
                <w:sz w:val="20"/>
                <w:szCs w:val="20"/>
              </w:rPr>
              <w:t xml:space="preserve">Use only in </w:t>
            </w:r>
            <w:proofErr w:type="spellStart"/>
            <w:r w:rsidRPr="001B0277">
              <w:rPr>
                <w:rFonts w:ascii="Arial" w:hAnsi="Arial" w:cs="Arial"/>
                <w:sz w:val="20"/>
                <w:szCs w:val="20"/>
              </w:rPr>
              <w:t>well ventilated</w:t>
            </w:r>
            <w:proofErr w:type="spellEnd"/>
            <w:r w:rsidRPr="001B0277">
              <w:rPr>
                <w:rFonts w:ascii="Arial" w:hAnsi="Arial" w:cs="Arial"/>
                <w:sz w:val="20"/>
                <w:szCs w:val="20"/>
              </w:rPr>
              <w:t xml:space="preserve"> areas. Do not breathe vapours.</w:t>
            </w:r>
          </w:p>
        </w:tc>
        <w:tc>
          <w:tcPr>
            <w:tcW w:w="2367" w:type="dxa"/>
          </w:tcPr>
          <w:p w14:paraId="7F3D54C5" w14:textId="77777777" w:rsidR="00D505DA" w:rsidRPr="001B0277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B0277">
              <w:rPr>
                <w:rFonts w:ascii="Arial" w:hAnsi="Arial" w:cs="Arial"/>
                <w:sz w:val="20"/>
                <w:szCs w:val="20"/>
                <w:lang w:eastAsia="zh-TW"/>
              </w:rPr>
              <w:t>Store in a cool, well-ventilated place.</w:t>
            </w:r>
          </w:p>
          <w:p w14:paraId="6EE9F8C2" w14:textId="77777777" w:rsidR="00D505DA" w:rsidRPr="00855551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B0277">
              <w:rPr>
                <w:rFonts w:ascii="Arial" w:hAnsi="Arial" w:cs="Arial"/>
                <w:sz w:val="20"/>
                <w:szCs w:val="20"/>
                <w:lang w:eastAsia="zh-TW"/>
              </w:rPr>
              <w:t>Never allow product to get in contact with water during storage</w:t>
            </w:r>
          </w:p>
        </w:tc>
        <w:tc>
          <w:tcPr>
            <w:tcW w:w="2401" w:type="dxa"/>
          </w:tcPr>
          <w:p w14:paraId="20F91999" w14:textId="77777777" w:rsidR="00D505DA" w:rsidRPr="00855551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1B0277">
              <w:rPr>
                <w:rFonts w:ascii="Arial" w:hAnsi="Arial" w:cs="Arial"/>
                <w:sz w:val="20"/>
                <w:szCs w:val="20"/>
              </w:rPr>
              <w:t>Not hazardous</w:t>
            </w:r>
          </w:p>
        </w:tc>
        <w:tc>
          <w:tcPr>
            <w:tcW w:w="2372" w:type="dxa"/>
          </w:tcPr>
          <w:p w14:paraId="0F57C473" w14:textId="77777777" w:rsidR="00D505DA" w:rsidRPr="001F4A75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F4A75">
              <w:rPr>
                <w:rFonts w:ascii="Arial" w:hAnsi="Arial" w:cs="Arial"/>
                <w:sz w:val="20"/>
                <w:szCs w:val="20"/>
                <w:lang w:eastAsia="zh-TW"/>
              </w:rPr>
              <w:t>Product disposal:</w:t>
            </w:r>
          </w:p>
          <w:p w14:paraId="3518164B" w14:textId="77777777" w:rsidR="00D505DA" w:rsidRPr="00855551" w:rsidRDefault="00D505DA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F4A75">
              <w:rPr>
                <w:rFonts w:ascii="Arial" w:hAnsi="Arial" w:cs="Arial"/>
                <w:sz w:val="20"/>
                <w:szCs w:val="20"/>
                <w:lang w:eastAsia="zh-TW"/>
              </w:rPr>
              <w:t>Dispose of in accordance with local and national regulations.</w:t>
            </w:r>
          </w:p>
        </w:tc>
      </w:tr>
    </w:tbl>
    <w:p w14:paraId="64B8A8D3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5526B2ED" w14:textId="77777777" w:rsidTr="0091516F">
        <w:tc>
          <w:tcPr>
            <w:tcW w:w="9516" w:type="dxa"/>
            <w:shd w:val="clear" w:color="auto" w:fill="F2F2F2"/>
          </w:tcPr>
          <w:p w14:paraId="1B3180CB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D505DA" w:rsidRPr="006574C3" w14:paraId="67926EDF" w14:textId="77777777" w:rsidTr="009A3BBA">
        <w:tc>
          <w:tcPr>
            <w:tcW w:w="9516" w:type="dxa"/>
          </w:tcPr>
          <w:p w14:paraId="48AB1D5E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Avoid contact with skin and eyes, and inhalation of vapours/ spray or mist arising from the application of this preparation – Use PPE.</w:t>
            </w:r>
          </w:p>
        </w:tc>
      </w:tr>
      <w:tr w:rsidR="00D505DA" w:rsidRPr="006574C3" w14:paraId="59C97D47" w14:textId="77777777" w:rsidTr="0091516F">
        <w:tc>
          <w:tcPr>
            <w:tcW w:w="9516" w:type="dxa"/>
          </w:tcPr>
          <w:p w14:paraId="77B4450A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Only opened solvent containers should be kept at the bench.</w:t>
            </w:r>
          </w:p>
        </w:tc>
      </w:tr>
      <w:tr w:rsidR="00D505DA" w:rsidRPr="006574C3" w14:paraId="74EB0D2C" w14:textId="77777777" w:rsidTr="0091516F">
        <w:tc>
          <w:tcPr>
            <w:tcW w:w="9516" w:type="dxa"/>
          </w:tcPr>
          <w:p w14:paraId="21D7F552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 xml:space="preserve">When not in use, opened solvent containers should be kept in the </w:t>
            </w:r>
            <w:proofErr w:type="gramStart"/>
            <w:r w:rsidRPr="00D505DA">
              <w:rPr>
                <w:rFonts w:ascii="Arial" w:hAnsi="Arial" w:cs="Arial"/>
                <w:sz w:val="20"/>
                <w:szCs w:val="20"/>
              </w:rPr>
              <w:t>flammables</w:t>
            </w:r>
            <w:proofErr w:type="gramEnd"/>
            <w:r w:rsidRPr="00D505DA">
              <w:rPr>
                <w:rFonts w:ascii="Arial" w:hAnsi="Arial" w:cs="Arial"/>
                <w:sz w:val="20"/>
                <w:szCs w:val="20"/>
              </w:rPr>
              <w:t xml:space="preserve"> cupboards, under the work benches.</w:t>
            </w:r>
          </w:p>
        </w:tc>
      </w:tr>
      <w:tr w:rsidR="00D505DA" w:rsidRPr="006574C3" w14:paraId="6186B494" w14:textId="77777777" w:rsidTr="0091516F">
        <w:tc>
          <w:tcPr>
            <w:tcW w:w="9516" w:type="dxa"/>
          </w:tcPr>
          <w:p w14:paraId="78654EA3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 xml:space="preserve">Surplus/ un-opened solvents must be kept in stores/ parts department. </w:t>
            </w:r>
          </w:p>
        </w:tc>
      </w:tr>
      <w:tr w:rsidR="00D505DA" w:rsidRPr="006574C3" w14:paraId="004BF469" w14:textId="77777777" w:rsidTr="0091516F">
        <w:tc>
          <w:tcPr>
            <w:tcW w:w="9516" w:type="dxa"/>
          </w:tcPr>
          <w:p w14:paraId="07CA8B3A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Ensure adequate welfare and washing facilities available and provide users with barrier and restorative creams. Take good hygiene measures.</w:t>
            </w:r>
          </w:p>
        </w:tc>
      </w:tr>
      <w:tr w:rsidR="00D505DA" w:rsidRPr="00AD50E4" w14:paraId="05BFA333" w14:textId="77777777" w:rsidTr="00175DAB">
        <w:tc>
          <w:tcPr>
            <w:tcW w:w="9516" w:type="dxa"/>
          </w:tcPr>
          <w:p w14:paraId="7CEC066E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Ensure operatives are made aware of and understand the purpose of this assessment and SDS, plus any health implications of using the product.</w:t>
            </w:r>
          </w:p>
        </w:tc>
      </w:tr>
      <w:tr w:rsidR="00D505DA" w:rsidRPr="00AD50E4" w14:paraId="13DB9931" w14:textId="77777777" w:rsidTr="00175DAB">
        <w:tc>
          <w:tcPr>
            <w:tcW w:w="9516" w:type="dxa"/>
          </w:tcPr>
          <w:p w14:paraId="23E49958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Ensure COSHH assessments with accompanying SDS are made available for all employees and users and for inspection and emergency purpose.</w:t>
            </w:r>
          </w:p>
        </w:tc>
      </w:tr>
      <w:tr w:rsidR="00D505DA" w:rsidRPr="00AD50E4" w14:paraId="4A530A9A" w14:textId="77777777" w:rsidTr="00175DAB">
        <w:tc>
          <w:tcPr>
            <w:tcW w:w="9516" w:type="dxa"/>
          </w:tcPr>
          <w:p w14:paraId="6A90A691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</w:rPr>
              <w:t>Carry out personal exposure monitoring.</w:t>
            </w:r>
          </w:p>
        </w:tc>
      </w:tr>
      <w:tr w:rsidR="00D505DA" w:rsidRPr="00AD50E4" w14:paraId="6BC72604" w14:textId="77777777" w:rsidTr="00175DAB">
        <w:tc>
          <w:tcPr>
            <w:tcW w:w="9516" w:type="dxa"/>
          </w:tcPr>
          <w:p w14:paraId="6ECA8E6F" w14:textId="77777777" w:rsidR="00D505DA" w:rsidRPr="00D505DA" w:rsidRDefault="00D505DA" w:rsidP="00D505DA">
            <w:pPr>
              <w:rPr>
                <w:rFonts w:ascii="Arial" w:hAnsi="Arial" w:cs="Arial"/>
                <w:sz w:val="20"/>
                <w:szCs w:val="20"/>
              </w:rPr>
            </w:pPr>
            <w:r w:rsidRPr="00D505DA">
              <w:rPr>
                <w:rFonts w:ascii="Arial" w:hAnsi="Arial" w:cs="Arial"/>
                <w:sz w:val="20"/>
                <w:szCs w:val="20"/>
                <w:lang w:eastAsia="zh-TW"/>
              </w:rPr>
              <w:t>Good industrial hygiene practices should be observed. Wash hands before work breaks and after finishing work.</w:t>
            </w:r>
          </w:p>
        </w:tc>
      </w:tr>
    </w:tbl>
    <w:p w14:paraId="520A64A8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51E14C06" w14:textId="77777777" w:rsidTr="00855551">
        <w:tc>
          <w:tcPr>
            <w:tcW w:w="9516" w:type="dxa"/>
            <w:shd w:val="clear" w:color="auto" w:fill="F2F2F2"/>
          </w:tcPr>
          <w:p w14:paraId="73C46EF3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855551" w:rsidRPr="00AF5AF5" w14:paraId="54AAF028" w14:textId="77777777" w:rsidTr="00855551">
        <w:tc>
          <w:tcPr>
            <w:tcW w:w="9516" w:type="dxa"/>
          </w:tcPr>
          <w:p w14:paraId="4B2E63D0" w14:textId="77777777" w:rsidR="001F0F36" w:rsidRPr="001F0F36" w:rsidRDefault="001F0F36" w:rsidP="001F0F3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F0F36">
              <w:rPr>
                <w:rFonts w:ascii="Arial" w:hAnsi="Arial" w:cs="Arial"/>
                <w:sz w:val="20"/>
                <w:szCs w:val="20"/>
                <w:lang w:eastAsia="zh-TW"/>
              </w:rPr>
              <w:t>Extinguishing media: Carbon dioxide, foam, powder</w:t>
            </w:r>
          </w:p>
          <w:p w14:paraId="4DB7F00A" w14:textId="77777777" w:rsidR="001F0F36" w:rsidRPr="001F0F36" w:rsidRDefault="001F0F36" w:rsidP="001F0F3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  <w:p w14:paraId="2480826E" w14:textId="77777777" w:rsidR="001F0F36" w:rsidRPr="001F0F36" w:rsidRDefault="001F0F36" w:rsidP="001F0F3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F0F36">
              <w:rPr>
                <w:rFonts w:ascii="Arial" w:hAnsi="Arial" w:cs="Arial"/>
                <w:sz w:val="20"/>
                <w:szCs w:val="20"/>
                <w:lang w:eastAsia="zh-TW"/>
              </w:rPr>
              <w:t>Do not expose to direct heat, keep containers cool with water spray.</w:t>
            </w:r>
          </w:p>
          <w:p w14:paraId="711884C8" w14:textId="77777777" w:rsidR="00855551" w:rsidRPr="00AF5AF5" w:rsidRDefault="00855551" w:rsidP="00D505DA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CCBFFFB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0F47EEB6" w14:textId="77777777" w:rsidTr="006574C3">
        <w:tc>
          <w:tcPr>
            <w:tcW w:w="9934" w:type="dxa"/>
            <w:shd w:val="clear" w:color="auto" w:fill="F2F2F2"/>
          </w:tcPr>
          <w:p w14:paraId="792804AA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05487C" w14:paraId="63875E2E" w14:textId="77777777" w:rsidTr="006574C3">
        <w:tc>
          <w:tcPr>
            <w:tcW w:w="9934" w:type="dxa"/>
          </w:tcPr>
          <w:p w14:paraId="559D86D2" w14:textId="77777777" w:rsidR="001F0F36" w:rsidRPr="001F0F36" w:rsidRDefault="001F0F36" w:rsidP="001F0F3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F0F36">
              <w:rPr>
                <w:rFonts w:ascii="Arial" w:hAnsi="Arial" w:cs="Arial"/>
                <w:sz w:val="20"/>
                <w:szCs w:val="20"/>
                <w:lang w:eastAsia="zh-TW"/>
              </w:rPr>
              <w:t>Scrape up as much material as possible.</w:t>
            </w:r>
          </w:p>
          <w:p w14:paraId="174A03CD" w14:textId="77777777" w:rsidR="001F0F36" w:rsidRPr="001F0F36" w:rsidRDefault="001F0F36" w:rsidP="001F0F3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F0F36">
              <w:rPr>
                <w:rFonts w:ascii="Arial" w:hAnsi="Arial" w:cs="Arial"/>
                <w:sz w:val="20"/>
                <w:szCs w:val="20"/>
                <w:lang w:eastAsia="zh-TW"/>
              </w:rPr>
              <w:t>Ensure adequate ventilation.</w:t>
            </w:r>
          </w:p>
          <w:p w14:paraId="0D809D54" w14:textId="77777777" w:rsidR="001F0F36" w:rsidRPr="001F0F36" w:rsidRDefault="001F0F36" w:rsidP="001F0F36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1F0F36">
              <w:rPr>
                <w:rFonts w:ascii="Arial" w:hAnsi="Arial" w:cs="Arial"/>
                <w:sz w:val="20"/>
                <w:szCs w:val="20"/>
                <w:lang w:eastAsia="zh-TW"/>
              </w:rPr>
              <w:t>Store in a partly filled, closed container until disposal.</w:t>
            </w:r>
          </w:p>
          <w:p w14:paraId="1A20486E" w14:textId="77777777" w:rsidR="00732961" w:rsidRPr="00E6628F" w:rsidRDefault="001F0F36" w:rsidP="001F0F36">
            <w:pPr>
              <w:rPr>
                <w:rFonts w:ascii="Arial" w:hAnsi="Arial" w:cs="Arial"/>
                <w:sz w:val="20"/>
                <w:szCs w:val="20"/>
              </w:rPr>
            </w:pPr>
            <w:r w:rsidRPr="001F0F36">
              <w:rPr>
                <w:rFonts w:ascii="Arial" w:hAnsi="Arial" w:cs="Arial"/>
                <w:sz w:val="20"/>
                <w:szCs w:val="20"/>
                <w:lang w:eastAsia="zh-TW"/>
              </w:rPr>
              <w:t>Wear protective equipment, avoid contact with eyes and skin.</w:t>
            </w:r>
          </w:p>
        </w:tc>
      </w:tr>
    </w:tbl>
    <w:p w14:paraId="5B34E9B8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7E45A308" w14:textId="77777777" w:rsidTr="006574C3">
        <w:tc>
          <w:tcPr>
            <w:tcW w:w="9934" w:type="dxa"/>
            <w:shd w:val="clear" w:color="auto" w:fill="F2F2F2"/>
          </w:tcPr>
          <w:p w14:paraId="17F71DF9" w14:textId="77777777" w:rsidR="008621C4" w:rsidRPr="0005487C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5487C">
              <w:rPr>
                <w:rFonts w:ascii="Arial" w:hAnsi="Arial" w:cs="Arial"/>
                <w:b/>
                <w:sz w:val="22"/>
                <w:szCs w:val="22"/>
              </w:rPr>
              <w:t>MONITORING REQUIREMENTS</w:t>
            </w:r>
            <w:r w:rsidR="00713CC1" w:rsidRPr="0005487C">
              <w:rPr>
                <w:rFonts w:ascii="Arial" w:hAnsi="Arial" w:cs="Arial"/>
                <w:b/>
                <w:sz w:val="22"/>
                <w:szCs w:val="22"/>
              </w:rPr>
              <w:t xml:space="preserve"> AND HEALTH SURVEILLANCE</w:t>
            </w:r>
          </w:p>
        </w:tc>
      </w:tr>
      <w:tr w:rsidR="008621C4" w:rsidRPr="006574C3" w14:paraId="37F1AD59" w14:textId="77777777" w:rsidTr="006574C3">
        <w:tc>
          <w:tcPr>
            <w:tcW w:w="9934" w:type="dxa"/>
          </w:tcPr>
          <w:p w14:paraId="508C7858" w14:textId="77777777" w:rsidR="00D765EE" w:rsidRPr="001F0F36" w:rsidRDefault="00732961" w:rsidP="00FC576E">
            <w:pPr>
              <w:rPr>
                <w:rFonts w:ascii="Arial" w:hAnsi="Arial" w:cs="Arial"/>
                <w:sz w:val="22"/>
                <w:szCs w:val="22"/>
              </w:rPr>
            </w:pPr>
            <w:r w:rsidRPr="0005487C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Health surveillance is </w:t>
            </w:r>
            <w:r w:rsidR="004452E0" w:rsidRPr="0005487C">
              <w:rPr>
                <w:rFonts w:ascii="Arial" w:hAnsi="Arial" w:cs="Arial"/>
                <w:sz w:val="20"/>
                <w:szCs w:val="20"/>
              </w:rPr>
              <w:t xml:space="preserve">not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in place for workers exposed to this product.                                       </w:t>
            </w:r>
          </w:p>
        </w:tc>
      </w:tr>
    </w:tbl>
    <w:p w14:paraId="4D93FFF4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E152" w14:textId="77777777" w:rsidR="00E32E8B" w:rsidRDefault="00E32E8B">
      <w:r>
        <w:separator/>
      </w:r>
    </w:p>
  </w:endnote>
  <w:endnote w:type="continuationSeparator" w:id="0">
    <w:p w14:paraId="3E190C9E" w14:textId="77777777" w:rsidR="00E32E8B" w:rsidRDefault="00E32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73B7" w14:textId="77777777" w:rsidR="00802964" w:rsidRDefault="008029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9ED2F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5F09" w14:textId="77777777" w:rsidR="00802964" w:rsidRDefault="00802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2498" w14:textId="77777777" w:rsidR="00E32E8B" w:rsidRDefault="00E32E8B">
      <w:r>
        <w:separator/>
      </w:r>
    </w:p>
  </w:footnote>
  <w:footnote w:type="continuationSeparator" w:id="0">
    <w:p w14:paraId="52E7E3B5" w14:textId="77777777" w:rsidR="00E32E8B" w:rsidRDefault="00E32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B88F" w14:textId="77777777" w:rsidR="00802964" w:rsidRDefault="008029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39DE" w14:textId="6F156767" w:rsidR="00035CC6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DC6643">
      <w:rPr>
        <w:rFonts w:ascii="Arial" w:hAnsi="Arial"/>
        <w:b/>
        <w:sz w:val="32"/>
        <w:szCs w:val="32"/>
      </w:rPr>
      <w:t xml:space="preserve">                             </w:t>
    </w:r>
    <w:r w:rsidR="00822D93" w:rsidRPr="00331120">
      <w:rPr>
        <w:noProof/>
      </w:rPr>
      <w:drawing>
        <wp:inline distT="0" distB="0" distL="0" distR="0" wp14:anchorId="22E0DFDA" wp14:editId="2E4A2FB8">
          <wp:extent cx="688975" cy="40068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400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33E360" w14:textId="77777777" w:rsidR="007C035A" w:rsidRPr="00303595" w:rsidRDefault="007C035A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68A47" w14:textId="77777777" w:rsidR="00802964" w:rsidRDefault="008029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81D2D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85083">
    <w:abstractNumId w:val="1"/>
  </w:num>
  <w:num w:numId="2" w16cid:durableId="42743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5487C"/>
    <w:rsid w:val="00084FDF"/>
    <w:rsid w:val="000A211D"/>
    <w:rsid w:val="000A5F69"/>
    <w:rsid w:val="000E693D"/>
    <w:rsid w:val="000F300A"/>
    <w:rsid w:val="00110AB1"/>
    <w:rsid w:val="00115B80"/>
    <w:rsid w:val="0011652E"/>
    <w:rsid w:val="0012197B"/>
    <w:rsid w:val="00130A95"/>
    <w:rsid w:val="00165D33"/>
    <w:rsid w:val="00172CD2"/>
    <w:rsid w:val="00175DAB"/>
    <w:rsid w:val="00186005"/>
    <w:rsid w:val="00187286"/>
    <w:rsid w:val="001B57B0"/>
    <w:rsid w:val="001B728D"/>
    <w:rsid w:val="001C0550"/>
    <w:rsid w:val="001C7A8C"/>
    <w:rsid w:val="001D396F"/>
    <w:rsid w:val="001E07F5"/>
    <w:rsid w:val="001E096A"/>
    <w:rsid w:val="001E7080"/>
    <w:rsid w:val="001F0F36"/>
    <w:rsid w:val="0021210F"/>
    <w:rsid w:val="00233843"/>
    <w:rsid w:val="00251853"/>
    <w:rsid w:val="00252B1A"/>
    <w:rsid w:val="00253B75"/>
    <w:rsid w:val="00285EAC"/>
    <w:rsid w:val="002A3D3B"/>
    <w:rsid w:val="002B35D3"/>
    <w:rsid w:val="002C7724"/>
    <w:rsid w:val="00303595"/>
    <w:rsid w:val="003214AE"/>
    <w:rsid w:val="003550E5"/>
    <w:rsid w:val="0035776B"/>
    <w:rsid w:val="00357983"/>
    <w:rsid w:val="003A5D7A"/>
    <w:rsid w:val="003B619F"/>
    <w:rsid w:val="0043779C"/>
    <w:rsid w:val="004452E0"/>
    <w:rsid w:val="00457E81"/>
    <w:rsid w:val="00482C36"/>
    <w:rsid w:val="0049436E"/>
    <w:rsid w:val="004C614C"/>
    <w:rsid w:val="00511302"/>
    <w:rsid w:val="0052590D"/>
    <w:rsid w:val="00535054"/>
    <w:rsid w:val="00542CC8"/>
    <w:rsid w:val="005549EA"/>
    <w:rsid w:val="0056178F"/>
    <w:rsid w:val="005705AC"/>
    <w:rsid w:val="00571C61"/>
    <w:rsid w:val="005740DD"/>
    <w:rsid w:val="00590E9C"/>
    <w:rsid w:val="005A3B48"/>
    <w:rsid w:val="005D6E87"/>
    <w:rsid w:val="005F161E"/>
    <w:rsid w:val="005F568B"/>
    <w:rsid w:val="006051D7"/>
    <w:rsid w:val="00615479"/>
    <w:rsid w:val="006405C7"/>
    <w:rsid w:val="006535F0"/>
    <w:rsid w:val="006574C3"/>
    <w:rsid w:val="0067038C"/>
    <w:rsid w:val="006775EE"/>
    <w:rsid w:val="00677993"/>
    <w:rsid w:val="00677CE9"/>
    <w:rsid w:val="00686529"/>
    <w:rsid w:val="006A299B"/>
    <w:rsid w:val="006B50B1"/>
    <w:rsid w:val="006C6ED3"/>
    <w:rsid w:val="006D78BB"/>
    <w:rsid w:val="00701D9C"/>
    <w:rsid w:val="007104BA"/>
    <w:rsid w:val="00713CC1"/>
    <w:rsid w:val="007174AD"/>
    <w:rsid w:val="00732961"/>
    <w:rsid w:val="00735E91"/>
    <w:rsid w:val="00736AB3"/>
    <w:rsid w:val="00751E49"/>
    <w:rsid w:val="007754B5"/>
    <w:rsid w:val="007938F2"/>
    <w:rsid w:val="007C035A"/>
    <w:rsid w:val="007C2BD5"/>
    <w:rsid w:val="007C3CF4"/>
    <w:rsid w:val="007C6C14"/>
    <w:rsid w:val="007E275A"/>
    <w:rsid w:val="007E3CD5"/>
    <w:rsid w:val="007E463C"/>
    <w:rsid w:val="007E4F84"/>
    <w:rsid w:val="007F3979"/>
    <w:rsid w:val="00802964"/>
    <w:rsid w:val="00806D99"/>
    <w:rsid w:val="00813504"/>
    <w:rsid w:val="00813E77"/>
    <w:rsid w:val="00814E86"/>
    <w:rsid w:val="00815E0B"/>
    <w:rsid w:val="00822D93"/>
    <w:rsid w:val="00825A63"/>
    <w:rsid w:val="00833991"/>
    <w:rsid w:val="00834202"/>
    <w:rsid w:val="0084186F"/>
    <w:rsid w:val="00844138"/>
    <w:rsid w:val="0084433D"/>
    <w:rsid w:val="00852670"/>
    <w:rsid w:val="00855551"/>
    <w:rsid w:val="008621C4"/>
    <w:rsid w:val="00892046"/>
    <w:rsid w:val="00892783"/>
    <w:rsid w:val="008A3174"/>
    <w:rsid w:val="008C7CA4"/>
    <w:rsid w:val="008E01FC"/>
    <w:rsid w:val="008E2643"/>
    <w:rsid w:val="0091224C"/>
    <w:rsid w:val="00914BD0"/>
    <w:rsid w:val="0091516F"/>
    <w:rsid w:val="009174D8"/>
    <w:rsid w:val="00923BDC"/>
    <w:rsid w:val="00925E6C"/>
    <w:rsid w:val="00964A39"/>
    <w:rsid w:val="00971816"/>
    <w:rsid w:val="009811E9"/>
    <w:rsid w:val="00996FC4"/>
    <w:rsid w:val="009A3BBA"/>
    <w:rsid w:val="009D27DF"/>
    <w:rsid w:val="009E22E4"/>
    <w:rsid w:val="00A11CCC"/>
    <w:rsid w:val="00A1658B"/>
    <w:rsid w:val="00A20A4C"/>
    <w:rsid w:val="00A32B92"/>
    <w:rsid w:val="00A34EF4"/>
    <w:rsid w:val="00A46B3D"/>
    <w:rsid w:val="00A60901"/>
    <w:rsid w:val="00A622BA"/>
    <w:rsid w:val="00A770DD"/>
    <w:rsid w:val="00A80AA1"/>
    <w:rsid w:val="00A84567"/>
    <w:rsid w:val="00AD586E"/>
    <w:rsid w:val="00AE1F93"/>
    <w:rsid w:val="00AF5AF5"/>
    <w:rsid w:val="00B02C4E"/>
    <w:rsid w:val="00B0755C"/>
    <w:rsid w:val="00B135F3"/>
    <w:rsid w:val="00B402A9"/>
    <w:rsid w:val="00B52C81"/>
    <w:rsid w:val="00B6234C"/>
    <w:rsid w:val="00B661EE"/>
    <w:rsid w:val="00B83309"/>
    <w:rsid w:val="00B91E16"/>
    <w:rsid w:val="00B931F5"/>
    <w:rsid w:val="00BA79A8"/>
    <w:rsid w:val="00BB6FB3"/>
    <w:rsid w:val="00BF01C6"/>
    <w:rsid w:val="00C141B2"/>
    <w:rsid w:val="00C30794"/>
    <w:rsid w:val="00C33BC6"/>
    <w:rsid w:val="00C632B5"/>
    <w:rsid w:val="00C97684"/>
    <w:rsid w:val="00CA0987"/>
    <w:rsid w:val="00CC5059"/>
    <w:rsid w:val="00D159AE"/>
    <w:rsid w:val="00D44355"/>
    <w:rsid w:val="00D505DA"/>
    <w:rsid w:val="00D73D52"/>
    <w:rsid w:val="00D765EE"/>
    <w:rsid w:val="00DB15E8"/>
    <w:rsid w:val="00DC4671"/>
    <w:rsid w:val="00DC6643"/>
    <w:rsid w:val="00DD7D1B"/>
    <w:rsid w:val="00E00A0A"/>
    <w:rsid w:val="00E32E8B"/>
    <w:rsid w:val="00E41295"/>
    <w:rsid w:val="00E54CB9"/>
    <w:rsid w:val="00E63B86"/>
    <w:rsid w:val="00E6628F"/>
    <w:rsid w:val="00EB292F"/>
    <w:rsid w:val="00EC51DD"/>
    <w:rsid w:val="00ED78F0"/>
    <w:rsid w:val="00F616A1"/>
    <w:rsid w:val="00F81A53"/>
    <w:rsid w:val="00F965E8"/>
    <w:rsid w:val="00FC000F"/>
    <w:rsid w:val="00FC2AE1"/>
    <w:rsid w:val="00FC3FA5"/>
    <w:rsid w:val="00FC576E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537D8"/>
  <w14:defaultImageDpi w14:val="300"/>
  <w15:chartTrackingRefBased/>
  <w15:docId w15:val="{22B10273-BD3F-4FD3-9834-9A8C4EB0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  <w:style w:type="character" w:customStyle="1" w:styleId="st">
    <w:name w:val="st"/>
    <w:rsid w:val="00D50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header" Target="header3.xml"/><Relationship Id="rId7" Type="http://schemas.openxmlformats.org/officeDocument/2006/relationships/styles" Target="styles.xml"/><Relationship Id="rId12" Type="http://schemas.openxmlformats.org/officeDocument/2006/relationships/hyperlink" Target="mailto:ua-productsafety.uk@uk.henke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jpe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Props1.xml><?xml version="1.0" encoding="utf-8"?>
<ds:datastoreItem xmlns:ds="http://schemas.openxmlformats.org/officeDocument/2006/customXml" ds:itemID="{DD0E3022-BA76-45D9-B6E4-48B287E7ED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C49D11-7512-480D-80B9-9066138AD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D7CB5A-AA9F-4835-9C92-82E0927064F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61D39A4-5B1A-4F84-B755-8D8B92199E9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F1FC05C-554A-4F93-97B7-B8AD4EB602C9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4733</CharactersWithSpaces>
  <SharedDoc>false</SharedDoc>
  <HLinks>
    <vt:vector size="6" baseType="variant">
      <vt:variant>
        <vt:i4>6029364</vt:i4>
      </vt:variant>
      <vt:variant>
        <vt:i4>0</vt:i4>
      </vt:variant>
      <vt:variant>
        <vt:i4>0</vt:i4>
      </vt:variant>
      <vt:variant>
        <vt:i4>5</vt:i4>
      </vt:variant>
      <vt:variant>
        <vt:lpwstr>mailto:ua-productsafety.uk@uk.henkel.com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2026-02-16T12:45:00Z</dcterms:created>
  <dcterms:modified xsi:type="dcterms:W3CDTF">2026-02-16T12:45:00Z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MediaServiceImageTags">
    <vt:lpwstr/>
  </property>
  <property fmtid="{D5CDD505-2E9C-101B-9397-08002B2CF9AE}" pid="5" name="ContentTypeId">
    <vt:lpwstr>0x010100D140FF21B158D54AB1B15A9454635211</vt:lpwstr>
  </property>
</Properties>
</file>