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C6564" w14:textId="425B5278" w:rsidR="000D3464" w:rsidRDefault="000D3464" w:rsidP="000D3464">
      <w:pPr>
        <w:jc w:val="center"/>
        <w:rPr>
          <w:b/>
        </w:rPr>
      </w:pPr>
      <w:r>
        <w:rPr>
          <w:b/>
        </w:rPr>
        <w:t xml:space="preserve">mWACH Analysis of Patient Engagement using </w:t>
      </w:r>
      <w:r w:rsidR="00321437">
        <w:rPr>
          <w:b/>
        </w:rPr>
        <w:t>Natural Language Processing techniques</w:t>
      </w:r>
    </w:p>
    <w:p w14:paraId="6339008B" w14:textId="77777777" w:rsidR="00905570" w:rsidRDefault="00BC246C" w:rsidP="00B46201">
      <w:pPr>
        <w:pStyle w:val="Heading1"/>
      </w:pPr>
      <w:r w:rsidRPr="00125236">
        <w:t>Introduction</w:t>
      </w:r>
    </w:p>
    <w:p w14:paraId="36FE4C38" w14:textId="4C342A90" w:rsidR="00BC246C" w:rsidRDefault="00905570" w:rsidP="00905570">
      <w:pPr>
        <w:rPr>
          <w:lang w:val="en-US"/>
        </w:rPr>
      </w:pPr>
      <w:r>
        <w:rPr>
          <w:lang w:val="en-US"/>
        </w:rPr>
        <w:t>This data science internship project investigated the value of Natural Language Processing (NLP) techniques for a prediction task in Maternal/HIV mHealth. The Mobile WACh</w:t>
      </w:r>
      <w:r w:rsidR="00FD0752">
        <w:rPr>
          <w:lang w:val="en-US"/>
        </w:rPr>
        <w:t xml:space="preserve"> NEO</w:t>
      </w:r>
      <w:r>
        <w:rPr>
          <w:lang w:val="en-US"/>
        </w:rPr>
        <w:t xml:space="preserve"> text message database contains data on more than </w:t>
      </w:r>
      <w:r w:rsidR="006F379C">
        <w:rPr>
          <w:lang w:val="en-US"/>
        </w:rPr>
        <w:t>25</w:t>
      </w:r>
      <w:r>
        <w:rPr>
          <w:lang w:val="en-US"/>
        </w:rPr>
        <w:t>,000 text messages sent to pregnant, HIV+ women in Kenya in the treatment arm of an RCT of 2-way SMS messaging to encourage adherence to antiretroviral therapy (ART).</w:t>
      </w:r>
    </w:p>
    <w:p w14:paraId="4C90AF23" w14:textId="201363CF" w:rsidR="00DD67B9" w:rsidRDefault="00DF73A8" w:rsidP="00905570">
      <w:pPr>
        <w:rPr>
          <w:lang w:val="en-US"/>
        </w:rPr>
      </w:pPr>
      <w:r>
        <w:rPr>
          <w:lang w:val="en-US"/>
        </w:rPr>
        <w:t>The Mobile WACh</w:t>
      </w:r>
      <w:r w:rsidR="00EC0C29">
        <w:rPr>
          <w:lang w:val="en-US"/>
        </w:rPr>
        <w:t xml:space="preserve"> study, led by Jenn Unger and Keshet Ronnen, ha</w:t>
      </w:r>
      <w:r w:rsidR="00A7127D">
        <w:rPr>
          <w:lang w:val="en-US"/>
        </w:rPr>
        <w:t>ve</w:t>
      </w:r>
      <w:r w:rsidR="00EC0C29">
        <w:rPr>
          <w:lang w:val="en-US"/>
        </w:rPr>
        <w:t xml:space="preserve"> been </w:t>
      </w:r>
      <w:r w:rsidR="001631B3">
        <w:rPr>
          <w:lang w:val="en-US"/>
        </w:rPr>
        <w:t xml:space="preserve">investigating the association between engagement and </w:t>
      </w:r>
      <w:r w:rsidR="00964CC4">
        <w:rPr>
          <w:lang w:val="en-US"/>
        </w:rPr>
        <w:t>antiretroviral</w:t>
      </w:r>
      <w:r w:rsidR="00E81722">
        <w:rPr>
          <w:lang w:val="en-US"/>
        </w:rPr>
        <w:t xml:space="preserve"> adherence</w:t>
      </w:r>
      <w:r w:rsidR="00EF6E9C">
        <w:rPr>
          <w:lang w:val="en-US"/>
        </w:rPr>
        <w:t xml:space="preserve"> prediction. </w:t>
      </w:r>
      <w:r w:rsidR="00A7127D">
        <w:rPr>
          <w:lang w:val="en-US"/>
        </w:rPr>
        <w:t xml:space="preserve">As a complimentary analysis to this work, </w:t>
      </w:r>
      <w:r w:rsidR="001154A4">
        <w:rPr>
          <w:lang w:val="en-US"/>
        </w:rPr>
        <w:t>this project set out to measure the ability of machine learning methods to predict engagement</w:t>
      </w:r>
      <w:r w:rsidR="00754B22">
        <w:rPr>
          <w:lang w:val="en-US"/>
        </w:rPr>
        <w:t>. i.e. how likely is it that a text message from the system will yield a response?</w:t>
      </w:r>
    </w:p>
    <w:p w14:paraId="498FE32F" w14:textId="7FB4FC56" w:rsidR="00485A8A" w:rsidRDefault="0039140C" w:rsidP="00B46201">
      <w:pPr>
        <w:pStyle w:val="Heading1"/>
        <w:rPr>
          <w:lang w:val="en-US"/>
        </w:rPr>
      </w:pPr>
      <w:r w:rsidRPr="0039140C">
        <w:rPr>
          <w:lang w:val="en-US"/>
        </w:rPr>
        <w:t>Problem Statement</w:t>
      </w:r>
    </w:p>
    <w:p w14:paraId="5D415F69" w14:textId="24E609C7" w:rsidR="00503650" w:rsidRPr="00503650" w:rsidRDefault="000A684A" w:rsidP="00503650">
      <w:pPr>
        <w:rPr>
          <w:lang w:val="en-US"/>
        </w:rPr>
      </w:pPr>
      <w:r>
        <w:rPr>
          <w:lang w:val="en-US"/>
        </w:rPr>
        <w:t xml:space="preserve">There is need to know whether Machine Learning approaches in Natural Language Processing can </w:t>
      </w:r>
      <w:r w:rsidR="00A42542">
        <w:rPr>
          <w:lang w:val="en-US"/>
        </w:rPr>
        <w:t>help in predicting engagement and which models perform better than others?</w:t>
      </w:r>
      <w:bookmarkStart w:id="0" w:name="_GoBack"/>
      <w:bookmarkEnd w:id="0"/>
    </w:p>
    <w:p w14:paraId="0A416525" w14:textId="35B5F57E" w:rsidR="004C45AE" w:rsidRDefault="004C45AE" w:rsidP="00B46201">
      <w:pPr>
        <w:pStyle w:val="Heading1"/>
        <w:rPr>
          <w:lang w:val="en-US"/>
        </w:rPr>
      </w:pPr>
      <w:r>
        <w:rPr>
          <w:lang w:val="en-US"/>
        </w:rPr>
        <w:t>Project Objectives</w:t>
      </w:r>
    </w:p>
    <w:p w14:paraId="2097C083" w14:textId="5AB4147E" w:rsidR="004C45AE" w:rsidRPr="004C45AE" w:rsidRDefault="004C45AE" w:rsidP="004C45AE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4C45AE">
        <w:rPr>
          <w:b/>
          <w:lang w:val="en-US"/>
        </w:rPr>
        <w:t>General Objective</w:t>
      </w:r>
    </w:p>
    <w:p w14:paraId="4983127E" w14:textId="76BE4B8A" w:rsidR="004C45AE" w:rsidRPr="00503650" w:rsidRDefault="00503650" w:rsidP="00905570">
      <w:pPr>
        <w:rPr>
          <w:lang w:val="en-US"/>
        </w:rPr>
      </w:pPr>
      <w:r w:rsidRPr="00503650">
        <w:rPr>
          <w:lang w:val="en-US"/>
        </w:rPr>
        <w:t xml:space="preserve">To measure the ability of </w:t>
      </w:r>
      <w:r w:rsidR="009C6AE5">
        <w:rPr>
          <w:lang w:val="en-US"/>
        </w:rPr>
        <w:t xml:space="preserve">NLP </w:t>
      </w:r>
      <w:r w:rsidRPr="00503650">
        <w:rPr>
          <w:lang w:val="en-US"/>
        </w:rPr>
        <w:t>machine learning methods to predict engagement.</w:t>
      </w:r>
    </w:p>
    <w:p w14:paraId="18D96498" w14:textId="155BC0AC" w:rsidR="004C45AE" w:rsidRDefault="004C45AE" w:rsidP="004C45AE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4C45AE">
        <w:rPr>
          <w:b/>
          <w:lang w:val="en-US"/>
        </w:rPr>
        <w:t>Specific Objective</w:t>
      </w:r>
      <w:r w:rsidR="00973151">
        <w:rPr>
          <w:b/>
          <w:lang w:val="en-US"/>
        </w:rPr>
        <w:t>s</w:t>
      </w:r>
    </w:p>
    <w:p w14:paraId="72C58330" w14:textId="3A359234" w:rsidR="00973151" w:rsidRDefault="003B0DB8" w:rsidP="003B0DB8">
      <w:pPr>
        <w:pStyle w:val="ListParagraph"/>
        <w:numPr>
          <w:ilvl w:val="1"/>
          <w:numId w:val="4"/>
        </w:numPr>
        <w:rPr>
          <w:lang w:val="en-US"/>
        </w:rPr>
      </w:pPr>
      <w:r w:rsidRPr="003B0DB8">
        <w:rPr>
          <w:lang w:val="en-US"/>
        </w:rPr>
        <w:t>To measure the prediction power of various NLP methods</w:t>
      </w:r>
      <w:r w:rsidR="0012614F">
        <w:rPr>
          <w:lang w:val="en-US"/>
        </w:rPr>
        <w:t xml:space="preserve"> and understand their contribution to predicting engagement</w:t>
      </w:r>
    </w:p>
    <w:p w14:paraId="5C5922D1" w14:textId="0EF1B478" w:rsidR="003B0DB8" w:rsidRPr="00FC27E2" w:rsidRDefault="00164D44" w:rsidP="005036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To evaluate whether NLP methods can be used to compliment </w:t>
      </w:r>
      <w:r w:rsidR="00746056">
        <w:rPr>
          <w:lang w:val="en-US"/>
        </w:rPr>
        <w:t xml:space="preserve">prediction methods like logistic regression and </w:t>
      </w:r>
      <w:r w:rsidR="009E76E6">
        <w:rPr>
          <w:lang w:val="en-US"/>
        </w:rPr>
        <w:t>gradient boosting machines to increase rate of prediction.</w:t>
      </w:r>
    </w:p>
    <w:p w14:paraId="7BFB4CFD" w14:textId="59BB463B" w:rsidR="00973151" w:rsidRDefault="00973151" w:rsidP="00B46201">
      <w:pPr>
        <w:pStyle w:val="Heading1"/>
        <w:rPr>
          <w:lang w:val="en-US"/>
        </w:rPr>
      </w:pPr>
      <w:r>
        <w:rPr>
          <w:lang w:val="en-US"/>
        </w:rPr>
        <w:t>Methodology</w:t>
      </w:r>
    </w:p>
    <w:p w14:paraId="3C7F6540" w14:textId="2BBA407D" w:rsidR="00A267E3" w:rsidRPr="0067624D" w:rsidRDefault="00A267E3" w:rsidP="00A267E3">
      <w:pPr>
        <w:pStyle w:val="NormalWeb"/>
        <w:rPr>
          <w:rFonts w:asciiTheme="minorHAnsi" w:hAnsiTheme="minorHAnsi" w:cstheme="minorBidi"/>
          <w:sz w:val="22"/>
          <w:szCs w:val="22"/>
          <w:lang w:val="en-US" w:eastAsia="en-US"/>
        </w:rPr>
      </w:pPr>
      <w:r w:rsidRPr="0067624D">
        <w:rPr>
          <w:rFonts w:asciiTheme="minorHAnsi" w:hAnsiTheme="minorHAnsi" w:cstheme="minorBidi"/>
          <w:sz w:val="22"/>
          <w:szCs w:val="22"/>
          <w:lang w:val="en-US" w:eastAsia="en-US"/>
        </w:rPr>
        <w:t>Previous work has been done</w:t>
      </w:r>
      <w:r w:rsidR="00FB452F" w:rsidRPr="0067624D">
        <w:rPr>
          <w:rFonts w:asciiTheme="minorHAnsi" w:hAnsiTheme="minorHAnsi" w:cstheme="minorBidi"/>
          <w:sz w:val="22"/>
          <w:szCs w:val="22"/>
          <w:lang w:val="en-US" w:eastAsia="en-US"/>
        </w:rPr>
        <w:t xml:space="preserve"> by the team (Jenn and Keshet)</w:t>
      </w:r>
      <w:r w:rsidRPr="0067624D">
        <w:rPr>
          <w:rFonts w:asciiTheme="minorHAnsi" w:hAnsiTheme="minorHAnsi" w:cstheme="minorBidi"/>
          <w:sz w:val="22"/>
          <w:szCs w:val="22"/>
          <w:lang w:val="en-US" w:eastAsia="en-US"/>
        </w:rPr>
        <w:t>, using factors like time of message, age of participant, and language preference to predict engagement, using biostatistical methods like logistic regression, and have experimented with non-parametric alternatives like Gradient Boosting Machines (GBMs).</w:t>
      </w:r>
    </w:p>
    <w:p w14:paraId="49FF5F33" w14:textId="77777777" w:rsidR="005426CB" w:rsidRPr="0067624D" w:rsidRDefault="00D26F53" w:rsidP="00A267E3">
      <w:pPr>
        <w:pStyle w:val="NormalWeb"/>
        <w:rPr>
          <w:rFonts w:asciiTheme="minorHAnsi" w:hAnsiTheme="minorHAnsi" w:cstheme="minorBidi"/>
          <w:sz w:val="22"/>
          <w:szCs w:val="22"/>
          <w:lang w:val="en-US" w:eastAsia="en-US"/>
        </w:rPr>
      </w:pPr>
      <w:r w:rsidRPr="0067624D">
        <w:rPr>
          <w:rFonts w:asciiTheme="minorHAnsi" w:hAnsiTheme="minorHAnsi" w:cstheme="minorBidi"/>
          <w:sz w:val="22"/>
          <w:szCs w:val="22"/>
          <w:lang w:val="en-US" w:eastAsia="en-US"/>
        </w:rPr>
        <w:t xml:space="preserve">This follow up work extended the logistic regression and </w:t>
      </w:r>
      <w:r w:rsidR="000A3474" w:rsidRPr="0067624D">
        <w:rPr>
          <w:rFonts w:asciiTheme="minorHAnsi" w:hAnsiTheme="minorHAnsi" w:cstheme="minorBidi"/>
          <w:sz w:val="22"/>
          <w:szCs w:val="22"/>
          <w:lang w:val="en-US" w:eastAsia="en-US"/>
        </w:rPr>
        <w:t xml:space="preserve">GBMs to </w:t>
      </w:r>
      <w:r w:rsidR="00A267E3" w:rsidRPr="0067624D">
        <w:rPr>
          <w:rFonts w:asciiTheme="minorHAnsi" w:hAnsiTheme="minorHAnsi" w:cstheme="minorBidi"/>
          <w:sz w:val="22"/>
          <w:szCs w:val="22"/>
          <w:lang w:val="en-US" w:eastAsia="en-US"/>
        </w:rPr>
        <w:t xml:space="preserve">use word/document embeddings of the text message itself. </w:t>
      </w:r>
      <w:r w:rsidR="000A3474" w:rsidRPr="0067624D">
        <w:rPr>
          <w:rFonts w:asciiTheme="minorHAnsi" w:hAnsiTheme="minorHAnsi" w:cstheme="minorBidi"/>
          <w:sz w:val="22"/>
          <w:szCs w:val="22"/>
          <w:lang w:val="en-US" w:eastAsia="en-US"/>
        </w:rPr>
        <w:t xml:space="preserve">The aim was to quantify the degree </w:t>
      </w:r>
      <w:r w:rsidR="00A267E3" w:rsidRPr="0067624D">
        <w:rPr>
          <w:rFonts w:asciiTheme="minorHAnsi" w:hAnsiTheme="minorHAnsi" w:cstheme="minorBidi"/>
          <w:sz w:val="22"/>
          <w:szCs w:val="22"/>
          <w:lang w:val="en-US" w:eastAsia="en-US"/>
        </w:rPr>
        <w:t xml:space="preserve">to which the content of the text message might impact engagement. </w:t>
      </w:r>
    </w:p>
    <w:p w14:paraId="7E5C11FA" w14:textId="369DA8E9" w:rsidR="00A267E3" w:rsidRPr="0067624D" w:rsidRDefault="005426CB" w:rsidP="00A267E3">
      <w:pPr>
        <w:pStyle w:val="NormalWeb"/>
        <w:rPr>
          <w:rFonts w:asciiTheme="minorHAnsi" w:hAnsiTheme="minorHAnsi" w:cstheme="minorBidi"/>
          <w:sz w:val="22"/>
          <w:szCs w:val="22"/>
          <w:lang w:val="en-US" w:eastAsia="en-US"/>
        </w:rPr>
      </w:pPr>
      <w:r w:rsidRPr="0067624D">
        <w:rPr>
          <w:rFonts w:asciiTheme="minorHAnsi" w:hAnsiTheme="minorHAnsi" w:cstheme="minorBidi"/>
          <w:sz w:val="22"/>
          <w:szCs w:val="22"/>
          <w:lang w:val="en-US" w:eastAsia="en-US"/>
        </w:rPr>
        <w:t>The following models were applied in this analysis: -</w:t>
      </w:r>
    </w:p>
    <w:p w14:paraId="2D2A99D5" w14:textId="6BBA79AA" w:rsidR="00A267E3" w:rsidRPr="0067624D" w:rsidRDefault="00A267E3" w:rsidP="00A267E3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67624D">
        <w:rPr>
          <w:lang w:val="en-US"/>
        </w:rPr>
        <w:t xml:space="preserve">Bag-of-words and n-gram models, where the English-translated text message </w:t>
      </w:r>
      <w:r w:rsidR="000D6D64" w:rsidRPr="0067624D">
        <w:rPr>
          <w:lang w:val="en-US"/>
        </w:rPr>
        <w:t>was</w:t>
      </w:r>
      <w:r w:rsidRPr="0067624D">
        <w:rPr>
          <w:lang w:val="en-US"/>
        </w:rPr>
        <w:t xml:space="preserve"> encoded based on words and used as additional predictors in machine learning prediction methods, like GBM or penalized logistic regression.</w:t>
      </w:r>
    </w:p>
    <w:p w14:paraId="565C5D84" w14:textId="77777777" w:rsidR="00A267E3" w:rsidRPr="0067624D" w:rsidRDefault="00A267E3" w:rsidP="00A267E3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67624D">
        <w:rPr>
          <w:lang w:val="en-US"/>
        </w:rPr>
        <w:t>Word2Vec/Doc2Vec models, where instead of a simple n-gram encoding, the English-translated content of the text is embedded in a low-dimensional vector space using a pre-trained neural network approach, such as Doc2Vec.</w:t>
      </w:r>
    </w:p>
    <w:p w14:paraId="008239CD" w14:textId="611DE992" w:rsidR="001B593E" w:rsidRPr="00291BC0" w:rsidRDefault="009F3F28" w:rsidP="001B593E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67624D">
        <w:rPr>
          <w:lang w:val="en-US"/>
        </w:rPr>
        <w:t xml:space="preserve">Fine </w:t>
      </w:r>
      <w:r w:rsidR="0067624D" w:rsidRPr="0067624D">
        <w:rPr>
          <w:lang w:val="en-US"/>
        </w:rPr>
        <w:t xml:space="preserve">tuning a BERT model. </w:t>
      </w:r>
      <w:r w:rsidR="007F08E1">
        <w:rPr>
          <w:lang w:val="en-US"/>
        </w:rPr>
        <w:t>BERT</w:t>
      </w:r>
      <w:r w:rsidR="00260913">
        <w:rPr>
          <w:lang w:val="en-US"/>
        </w:rPr>
        <w:t>,</w:t>
      </w:r>
      <w:r w:rsidR="007F08E1">
        <w:rPr>
          <w:lang w:val="en-US"/>
        </w:rPr>
        <w:t xml:space="preserve"> stands for Bidirectional Encoder Representations from Transformer</w:t>
      </w:r>
      <w:r w:rsidR="004A6A70">
        <w:rPr>
          <w:lang w:val="en-US"/>
        </w:rPr>
        <w:t xml:space="preserve">, is a </w:t>
      </w:r>
      <w:r w:rsidR="0063183A">
        <w:rPr>
          <w:lang w:val="en-US"/>
        </w:rPr>
        <w:t xml:space="preserve">bidirectional model that </w:t>
      </w:r>
      <w:r w:rsidR="00154501">
        <w:rPr>
          <w:lang w:val="en-US"/>
        </w:rPr>
        <w:t>considers</w:t>
      </w:r>
      <w:r w:rsidR="0063183A">
        <w:rPr>
          <w:lang w:val="en-US"/>
        </w:rPr>
        <w:t xml:space="preserve"> the position of the words with respect </w:t>
      </w:r>
      <w:r w:rsidR="0063183A">
        <w:rPr>
          <w:lang w:val="en-US"/>
        </w:rPr>
        <w:lastRenderedPageBreak/>
        <w:t xml:space="preserve">to their </w:t>
      </w:r>
      <w:r w:rsidR="000613A6">
        <w:rPr>
          <w:lang w:val="en-US"/>
        </w:rPr>
        <w:t xml:space="preserve">location in a paragraph. </w:t>
      </w:r>
      <w:r w:rsidR="00154501">
        <w:t>It makes use of Transformer, an attention mechanism that learns contextual relations between words (or sub-words) in a text</w:t>
      </w:r>
      <w:r w:rsidR="00F2687F">
        <w:t>.</w:t>
      </w:r>
    </w:p>
    <w:p w14:paraId="65ECC0BC" w14:textId="0A06B071" w:rsidR="00730FD1" w:rsidRPr="00730FD1" w:rsidRDefault="00730FD1" w:rsidP="000E459B">
      <w:pPr>
        <w:pStyle w:val="ListParagraph"/>
        <w:rPr>
          <w:b/>
        </w:rPr>
      </w:pPr>
      <w:r w:rsidRPr="00730FD1">
        <w:rPr>
          <w:b/>
        </w:rPr>
        <w:t>Data</w:t>
      </w:r>
    </w:p>
    <w:p w14:paraId="11291BA4" w14:textId="3296A138" w:rsidR="00730FD1" w:rsidRDefault="00730FD1" w:rsidP="00973151">
      <w:r>
        <w:t xml:space="preserve">The project used SMS data from the mWACH-NEO database that had over 59,000 messages, of which over 25,000 were sent by the system. </w:t>
      </w:r>
      <w:r w:rsidR="00D60889">
        <w:t xml:space="preserve">Apart from the text messages themselves, the following variables were also used as part of </w:t>
      </w:r>
      <w:r w:rsidR="00FD1888">
        <w:t>feature vectors: -</w:t>
      </w:r>
    </w:p>
    <w:p w14:paraId="57B39F62" w14:textId="02BE7291" w:rsidR="00FD1888" w:rsidRDefault="00915987" w:rsidP="00FD1888">
      <w:pPr>
        <w:pStyle w:val="ListParagraph"/>
        <w:numPr>
          <w:ilvl w:val="0"/>
          <w:numId w:val="10"/>
        </w:numPr>
      </w:pPr>
      <w:r>
        <w:t xml:space="preserve">edd_wk </w:t>
      </w:r>
      <w:r w:rsidR="00DF3D49">
        <w:t>–</w:t>
      </w:r>
      <w:r>
        <w:t xml:space="preserve"> </w:t>
      </w:r>
      <w:r w:rsidR="00DF3D49">
        <w:t>time to expected date of delivery in weeks.</w:t>
      </w:r>
    </w:p>
    <w:p w14:paraId="5F3DCDF6" w14:textId="532551C7" w:rsidR="00DF3D49" w:rsidRDefault="004D3D27" w:rsidP="00FD1888">
      <w:pPr>
        <w:pStyle w:val="ListParagraph"/>
        <w:numPr>
          <w:ilvl w:val="0"/>
          <w:numId w:val="10"/>
        </w:numPr>
      </w:pPr>
      <w:r>
        <w:t>study_wk – Duration of stay since enrolment date in weeks</w:t>
      </w:r>
    </w:p>
    <w:p w14:paraId="2A991D6A" w14:textId="52120192" w:rsidR="004D3D27" w:rsidRDefault="006C28EC" w:rsidP="00FD1888">
      <w:pPr>
        <w:pStyle w:val="ListParagraph"/>
        <w:numPr>
          <w:ilvl w:val="0"/>
          <w:numId w:val="10"/>
        </w:numPr>
      </w:pPr>
      <w:r>
        <w:t>past_response – A Boolean value for past response of previous message</w:t>
      </w:r>
    </w:p>
    <w:p w14:paraId="17D32F1C" w14:textId="57109C39" w:rsidR="006C28EC" w:rsidRDefault="00CF0DAB" w:rsidP="00FD1888">
      <w:pPr>
        <w:pStyle w:val="ListParagraph"/>
        <w:numPr>
          <w:ilvl w:val="0"/>
          <w:numId w:val="10"/>
        </w:numPr>
      </w:pPr>
      <w:r>
        <w:t xml:space="preserve">native_language – </w:t>
      </w:r>
      <w:r w:rsidR="00205F91">
        <w:t xml:space="preserve">A Boolean value for English (0) or </w:t>
      </w:r>
      <w:r w:rsidR="00AF159E">
        <w:t>non-English</w:t>
      </w:r>
      <w:r w:rsidR="00205F91">
        <w:t xml:space="preserve"> (1) langauge that the message was sent </w:t>
      </w:r>
      <w:r w:rsidR="00AF1BB7">
        <w:t>on.</w:t>
      </w:r>
    </w:p>
    <w:p w14:paraId="1E0067CA" w14:textId="6B098191" w:rsidR="00AF1BB7" w:rsidRDefault="00AF1BB7" w:rsidP="00FD1888">
      <w:pPr>
        <w:pStyle w:val="ListParagraph"/>
        <w:numPr>
          <w:ilvl w:val="0"/>
          <w:numId w:val="10"/>
        </w:numPr>
      </w:pPr>
      <w:r>
        <w:t xml:space="preserve">delivery_status </w:t>
      </w:r>
      <w:r w:rsidR="00014727">
        <w:t>–</w:t>
      </w:r>
      <w:r>
        <w:t xml:space="preserve"> </w:t>
      </w:r>
      <w:r w:rsidR="00014727">
        <w:t>Boolean outcome based on system status of whether message was delivered to participant (1) or not (0).</w:t>
      </w:r>
    </w:p>
    <w:p w14:paraId="66BC7D0E" w14:textId="71954BAB" w:rsidR="00014727" w:rsidRPr="00730FD1" w:rsidRDefault="00AF159E" w:rsidP="00FD1888">
      <w:pPr>
        <w:pStyle w:val="ListParagraph"/>
        <w:numPr>
          <w:ilvl w:val="0"/>
          <w:numId w:val="10"/>
        </w:numPr>
      </w:pPr>
      <w:r>
        <w:t>swahili, english, luo – Language the message was sent in.</w:t>
      </w:r>
    </w:p>
    <w:p w14:paraId="08693FED" w14:textId="77777777" w:rsidR="00850104" w:rsidRDefault="00850104" w:rsidP="00850104">
      <w:pPr>
        <w:pStyle w:val="ListParagraph"/>
        <w:rPr>
          <w:b/>
          <w:lang w:val="en-US"/>
        </w:rPr>
      </w:pPr>
    </w:p>
    <w:p w14:paraId="62A94CC3" w14:textId="4359667D" w:rsidR="00F72BAD" w:rsidRDefault="005467A0" w:rsidP="00850104">
      <w:pPr>
        <w:ind w:left="360"/>
        <w:rPr>
          <w:b/>
          <w:lang w:val="en-US"/>
        </w:rPr>
      </w:pPr>
      <w:r>
        <w:rPr>
          <w:b/>
          <w:lang w:val="en-US"/>
        </w:rPr>
        <w:t xml:space="preserve">Training &amp; </w:t>
      </w:r>
      <w:r w:rsidR="00850104" w:rsidRPr="00850104">
        <w:rPr>
          <w:b/>
          <w:lang w:val="en-US"/>
        </w:rPr>
        <w:t>Evaluation</w:t>
      </w:r>
    </w:p>
    <w:p w14:paraId="72D6FE13" w14:textId="30091B3F" w:rsidR="00E92FD9" w:rsidRDefault="00AE5F7D" w:rsidP="00973151">
      <w:pPr>
        <w:rPr>
          <w:lang w:val="en-US"/>
        </w:rPr>
      </w:pPr>
      <w:r>
        <w:rPr>
          <w:lang w:val="en-US"/>
        </w:rPr>
        <w:t>The analysis tools used were based on Python programming</w:t>
      </w:r>
      <w:r w:rsidR="00E92FD9">
        <w:rPr>
          <w:lang w:val="en-US"/>
        </w:rPr>
        <w:t xml:space="preserve"> language</w:t>
      </w:r>
      <w:r>
        <w:rPr>
          <w:lang w:val="en-US"/>
        </w:rPr>
        <w:t xml:space="preserve"> and the environment used was a Jupyter notebook</w:t>
      </w:r>
      <w:r w:rsidR="00E92FD9">
        <w:rPr>
          <w:lang w:val="en-US"/>
        </w:rPr>
        <w:t xml:space="preserve">. </w:t>
      </w:r>
    </w:p>
    <w:p w14:paraId="1CF95EFB" w14:textId="1E0C649F" w:rsidR="00850104" w:rsidRDefault="00965835" w:rsidP="00973151">
      <w:pPr>
        <w:rPr>
          <w:lang w:val="en-US"/>
        </w:rPr>
      </w:pPr>
      <w:r>
        <w:rPr>
          <w:lang w:val="en-US"/>
        </w:rPr>
        <w:t xml:space="preserve">Data was prepared for analysis by extracting the features into </w:t>
      </w:r>
      <w:r w:rsidR="0059460E">
        <w:rPr>
          <w:lang w:val="en-US"/>
        </w:rPr>
        <w:t>a</w:t>
      </w:r>
      <w:r w:rsidR="005C336F">
        <w:rPr>
          <w:lang w:val="en-US"/>
        </w:rPr>
        <w:t xml:space="preserve"> featur</w:t>
      </w:r>
      <w:r w:rsidR="0059460E">
        <w:rPr>
          <w:lang w:val="en-US"/>
        </w:rPr>
        <w:t>e</w:t>
      </w:r>
      <w:r w:rsidR="005C336F">
        <w:rPr>
          <w:lang w:val="en-US"/>
        </w:rPr>
        <w:t xml:space="preserve"> </w:t>
      </w:r>
      <w:r w:rsidR="0059460E">
        <w:rPr>
          <w:lang w:val="en-US"/>
        </w:rPr>
        <w:t>matrix</w:t>
      </w:r>
      <w:r w:rsidR="005C336F">
        <w:rPr>
          <w:lang w:val="en-US"/>
        </w:rPr>
        <w:t xml:space="preserve"> X and </w:t>
      </w:r>
      <w:r w:rsidR="009844B8">
        <w:rPr>
          <w:lang w:val="en-US"/>
        </w:rPr>
        <w:t>a</w:t>
      </w:r>
      <w:r w:rsidR="005C336F">
        <w:rPr>
          <w:lang w:val="en-US"/>
        </w:rPr>
        <w:t xml:space="preserve"> </w:t>
      </w:r>
      <w:r w:rsidR="00AE5F7D">
        <w:rPr>
          <w:lang w:val="en-US"/>
        </w:rPr>
        <w:t xml:space="preserve">response </w:t>
      </w:r>
      <w:r w:rsidR="009844B8">
        <w:rPr>
          <w:lang w:val="en-US"/>
        </w:rPr>
        <w:t>vector</w:t>
      </w:r>
      <w:r w:rsidR="00AE5F7D">
        <w:rPr>
          <w:lang w:val="en-US"/>
        </w:rPr>
        <w:t xml:space="preserve"> Y</w:t>
      </w:r>
      <w:r>
        <w:rPr>
          <w:lang w:val="en-US"/>
        </w:rPr>
        <w:t xml:space="preserve">. </w:t>
      </w:r>
      <w:r w:rsidR="009844B8">
        <w:rPr>
          <w:lang w:val="en-US"/>
        </w:rPr>
        <w:t>The data was split into training and test sets in the ratio 80:20</w:t>
      </w:r>
      <w:r w:rsidR="00F54BF9">
        <w:rPr>
          <w:lang w:val="en-US"/>
        </w:rPr>
        <w:t xml:space="preserve"> and then the models were fit using the training set and </w:t>
      </w:r>
      <w:r w:rsidR="005D615A">
        <w:rPr>
          <w:lang w:val="en-US"/>
        </w:rPr>
        <w:t>finally tested on the test data.</w:t>
      </w:r>
    </w:p>
    <w:p w14:paraId="5C7CD7DD" w14:textId="35143460" w:rsidR="005D615A" w:rsidRDefault="005D615A" w:rsidP="00973151">
      <w:pPr>
        <w:rPr>
          <w:lang w:val="en-US"/>
        </w:rPr>
      </w:pPr>
      <w:r>
        <w:rPr>
          <w:lang w:val="en-US"/>
        </w:rPr>
        <w:t>Model performance was done using two tools namely: -</w:t>
      </w:r>
    </w:p>
    <w:p w14:paraId="632A0AFC" w14:textId="40357AEC" w:rsidR="005D615A" w:rsidRDefault="005D615A" w:rsidP="00973151">
      <w:r>
        <w:rPr>
          <w:lang w:val="en-US"/>
        </w:rPr>
        <w:t>1. Accuracy Score</w:t>
      </w:r>
      <w:r w:rsidR="00FC27E2">
        <w:rPr>
          <w:lang w:val="en-US"/>
        </w:rPr>
        <w:t xml:space="preserve"> (accuracy_score)</w:t>
      </w:r>
      <w:r>
        <w:rPr>
          <w:lang w:val="en-US"/>
        </w:rPr>
        <w:t xml:space="preserve"> – A sci-kit learn implementation of accuracy score, which </w:t>
      </w:r>
      <w:r w:rsidR="001E6A3E">
        <w:rPr>
          <w:lang w:val="en-US"/>
        </w:rPr>
        <w:t xml:space="preserve">computes the percentage of </w:t>
      </w:r>
      <w:r w:rsidR="000902F2">
        <w:t xml:space="preserve">the set of labels predicted for a sample </w:t>
      </w:r>
      <w:r w:rsidR="00B774D7">
        <w:t xml:space="preserve">that </w:t>
      </w:r>
      <w:r w:rsidR="000902F2" w:rsidRPr="00B774D7">
        <w:rPr>
          <w:rStyle w:val="Emphasis"/>
          <w:i w:val="0"/>
        </w:rPr>
        <w:t>exactly</w:t>
      </w:r>
      <w:r w:rsidR="000902F2">
        <w:t xml:space="preserve"> match the</w:t>
      </w:r>
      <w:r w:rsidR="004D6861">
        <w:t xml:space="preserve"> actual</w:t>
      </w:r>
      <w:r w:rsidR="000902F2">
        <w:t xml:space="preserve"> corresponding set of</w:t>
      </w:r>
      <w:r w:rsidR="004D6861">
        <w:t xml:space="preserve"> response</w:t>
      </w:r>
      <w:r w:rsidR="000902F2">
        <w:t xml:space="preserve"> labels</w:t>
      </w:r>
      <w:r w:rsidR="005F5912">
        <w:t xml:space="preserve"> (</w:t>
      </w:r>
      <w:r w:rsidR="005F5912" w:rsidRPr="005F5912">
        <w:t>scikit-learn.org</w:t>
      </w:r>
      <w:r w:rsidR="005F5912">
        <w:t>)</w:t>
      </w:r>
      <w:r w:rsidR="000902F2">
        <w:t>.</w:t>
      </w:r>
    </w:p>
    <w:p w14:paraId="23969830" w14:textId="140DD870" w:rsidR="00265D2E" w:rsidRPr="00265D2E" w:rsidRDefault="009960B1" w:rsidP="00973151">
      <w:r>
        <w:rPr>
          <w:lang w:val="en-US"/>
        </w:rPr>
        <w:t>2.</w:t>
      </w:r>
      <w:r w:rsidR="00FC27E2">
        <w:rPr>
          <w:lang w:val="en-US"/>
        </w:rPr>
        <w:t xml:space="preserve"> </w:t>
      </w:r>
      <w:r w:rsidR="00014DC8">
        <w:rPr>
          <w:lang w:val="en-US"/>
        </w:rPr>
        <w:t xml:space="preserve">Area Under the </w:t>
      </w:r>
      <w:r w:rsidR="00FC27E2">
        <w:rPr>
          <w:lang w:val="en-US"/>
        </w:rPr>
        <w:t>Receiver Operator Curve (roc_auc)</w:t>
      </w:r>
      <w:r w:rsidR="00014DC8">
        <w:rPr>
          <w:lang w:val="en-US"/>
        </w:rPr>
        <w:t xml:space="preserve"> – A sci-kit learn implementation which </w:t>
      </w:r>
      <w:r w:rsidR="00031FF4">
        <w:t xml:space="preserve">is a </w:t>
      </w:r>
      <w:r w:rsidR="00031FF4" w:rsidRPr="00A27743">
        <w:t>graphical plot</w:t>
      </w:r>
      <w:r w:rsidR="00031FF4">
        <w:t xml:space="preserve"> that illustrates the diagnostic ability of a </w:t>
      </w:r>
      <w:r w:rsidR="00031FF4" w:rsidRPr="00A27743">
        <w:t>binary classifier</w:t>
      </w:r>
      <w:r w:rsidR="00031FF4">
        <w:t xml:space="preserve"> system as its discrimination threshold is varied.</w:t>
      </w:r>
      <w:sdt>
        <w:sdtPr>
          <w:id w:val="-1326045916"/>
          <w:citation/>
        </w:sdtPr>
        <w:sdtEndPr/>
        <w:sdtContent>
          <w:r w:rsidR="00682D89">
            <w:fldChar w:fldCharType="begin"/>
          </w:r>
          <w:r w:rsidR="00682D89">
            <w:instrText xml:space="preserve"> CITATION Bew04 \l 2057 </w:instrText>
          </w:r>
          <w:r w:rsidR="00682D89">
            <w:fldChar w:fldCharType="separate"/>
          </w:r>
          <w:r w:rsidR="00682D89">
            <w:rPr>
              <w:noProof/>
            </w:rPr>
            <w:t xml:space="preserve"> (Bewick, Cheek, &amp; Ball, 2004)</w:t>
          </w:r>
          <w:r w:rsidR="00682D89">
            <w:fldChar w:fldCharType="end"/>
          </w:r>
        </w:sdtContent>
      </w:sdt>
      <w:r w:rsidR="00A27743">
        <w:t>.</w:t>
      </w:r>
    </w:p>
    <w:p w14:paraId="6EFFAE9A" w14:textId="77777777" w:rsidR="00C018E2" w:rsidRDefault="00853D25" w:rsidP="00C018E2">
      <w:r>
        <w:t xml:space="preserve">K-Fold Cross Validation – An extended validation method was used where the </w:t>
      </w:r>
      <w:r w:rsidR="00907EB4">
        <w:t xml:space="preserve">train and test datasets were automatically shuffled multiple times </w:t>
      </w:r>
      <w:r w:rsidR="00707D71">
        <w:t>and results for both accuracy score and area under the receiver operator curve were taken and their mean computed.</w:t>
      </w:r>
      <w:r w:rsidR="00907EB4">
        <w:t xml:space="preserve"> </w:t>
      </w:r>
    </w:p>
    <w:p w14:paraId="3D8DBE24" w14:textId="6F035C7A" w:rsidR="00BC246C" w:rsidRDefault="00D1232D" w:rsidP="00C018E2">
      <w:pPr>
        <w:pStyle w:val="Heading1"/>
      </w:pPr>
      <w:r>
        <w:t>Results and Discussion</w:t>
      </w:r>
    </w:p>
    <w:tbl>
      <w:tblPr>
        <w:tblStyle w:val="GridTable5Dark-Accent5"/>
        <w:tblW w:w="9846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2368"/>
        <w:gridCol w:w="1276"/>
        <w:gridCol w:w="1276"/>
        <w:gridCol w:w="1387"/>
        <w:gridCol w:w="1276"/>
      </w:tblGrid>
      <w:tr w:rsidR="00EC2741" w14:paraId="0E0FCF45" w14:textId="1C6F9518" w:rsidTr="00FA1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0B5CA1E" w14:textId="77777777" w:rsidR="00565F16" w:rsidRDefault="00565F16" w:rsidP="00804831"/>
        </w:tc>
        <w:tc>
          <w:tcPr>
            <w:tcW w:w="1842" w:type="dxa"/>
          </w:tcPr>
          <w:p w14:paraId="29178C0F" w14:textId="635FCA72" w:rsidR="00565F16" w:rsidRDefault="00565F16" w:rsidP="00804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2368" w:type="dxa"/>
          </w:tcPr>
          <w:p w14:paraId="0764E6E8" w14:textId="1FEC716D" w:rsidR="00565F16" w:rsidRDefault="00565F16" w:rsidP="00804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1276" w:type="dxa"/>
          </w:tcPr>
          <w:p w14:paraId="44FB0263" w14:textId="0CAFE1EA" w:rsidR="00565F16" w:rsidRDefault="00565F16" w:rsidP="00804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Score</w:t>
            </w:r>
          </w:p>
        </w:tc>
        <w:tc>
          <w:tcPr>
            <w:tcW w:w="1276" w:type="dxa"/>
          </w:tcPr>
          <w:p w14:paraId="6C975AF7" w14:textId="71C7D10C" w:rsidR="00565F16" w:rsidRDefault="00565F16" w:rsidP="00804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Receiver Operator Curve (AUC)</w:t>
            </w:r>
          </w:p>
        </w:tc>
        <w:tc>
          <w:tcPr>
            <w:tcW w:w="1387" w:type="dxa"/>
          </w:tcPr>
          <w:p w14:paraId="0589AF1E" w14:textId="1A2A8F82" w:rsidR="00565F16" w:rsidRDefault="00565F16" w:rsidP="00804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K-Fold accuracy Score</w:t>
            </w:r>
          </w:p>
        </w:tc>
        <w:tc>
          <w:tcPr>
            <w:tcW w:w="1276" w:type="dxa"/>
          </w:tcPr>
          <w:p w14:paraId="7FB76B2B" w14:textId="3E8F092E" w:rsidR="00565F16" w:rsidRDefault="00E02432" w:rsidP="00804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K-Fold Receiver Operator Curve (AUC)</w:t>
            </w:r>
          </w:p>
        </w:tc>
      </w:tr>
      <w:tr w:rsidR="00E6775F" w14:paraId="23392822" w14:textId="213DD7FA" w:rsidTr="004E6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8F347B" w14:textId="30F0DA72" w:rsidR="00E6775F" w:rsidRPr="005F7140" w:rsidRDefault="00E6775F" w:rsidP="00E6775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5F7140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14:paraId="03DCFED2" w14:textId="163EDAF0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816904">
              <w:rPr>
                <w:rFonts w:asciiTheme="majorHAnsi" w:hAnsiTheme="majorHAnsi" w:cstheme="majorHAnsi"/>
                <w:sz w:val="18"/>
                <w:szCs w:val="18"/>
              </w:rPr>
              <w:t>Logistic regression</w:t>
            </w:r>
          </w:p>
        </w:tc>
        <w:tc>
          <w:tcPr>
            <w:tcW w:w="2368" w:type="dxa"/>
          </w:tcPr>
          <w:p w14:paraId="5028713D" w14:textId="7C126FEF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edd_wk,study_wk,past_response,native_langauge,delivery_status,swahili,english,luo</w:t>
            </w:r>
          </w:p>
        </w:tc>
        <w:tc>
          <w:tcPr>
            <w:tcW w:w="1276" w:type="dxa"/>
          </w:tcPr>
          <w:p w14:paraId="3A8D1EC8" w14:textId="4CA68072" w:rsidR="00E6775F" w:rsidRPr="00E6775F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68</w:t>
            </w:r>
            <w:r w:rsidR="00757BA2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5828466</w:t>
            </w:r>
          </w:p>
        </w:tc>
        <w:tc>
          <w:tcPr>
            <w:tcW w:w="1276" w:type="dxa"/>
          </w:tcPr>
          <w:p w14:paraId="52E2AE87" w14:textId="54391594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73</w:t>
            </w:r>
            <w:r w:rsidR="004C02A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1132322</w:t>
            </w:r>
          </w:p>
        </w:tc>
        <w:tc>
          <w:tcPr>
            <w:tcW w:w="1387" w:type="dxa"/>
          </w:tcPr>
          <w:p w14:paraId="5D4E6302" w14:textId="3E896145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69.38048099</w:t>
            </w:r>
          </w:p>
        </w:tc>
        <w:tc>
          <w:tcPr>
            <w:tcW w:w="1276" w:type="dxa"/>
          </w:tcPr>
          <w:p w14:paraId="5C934572" w14:textId="3DDCA006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73</w:t>
            </w:r>
            <w:r w:rsidR="004C02A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7819412</w:t>
            </w:r>
          </w:p>
        </w:tc>
      </w:tr>
      <w:tr w:rsidR="00E6775F" w14:paraId="36E19775" w14:textId="676D967D" w:rsidTr="004E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2C5631C" w14:textId="12C0E36A" w:rsidR="00E6775F" w:rsidRPr="005F7140" w:rsidRDefault="00E6775F" w:rsidP="00E6775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5F7140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2</w:t>
            </w:r>
          </w:p>
        </w:tc>
        <w:tc>
          <w:tcPr>
            <w:tcW w:w="1842" w:type="dxa"/>
          </w:tcPr>
          <w:p w14:paraId="4978234E" w14:textId="43398D96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816904">
              <w:rPr>
                <w:rFonts w:asciiTheme="majorHAnsi" w:hAnsiTheme="majorHAnsi" w:cstheme="majorHAnsi"/>
                <w:sz w:val="18"/>
                <w:szCs w:val="18"/>
              </w:rPr>
              <w:t>G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B Classifier</w:t>
            </w:r>
          </w:p>
        </w:tc>
        <w:tc>
          <w:tcPr>
            <w:tcW w:w="2368" w:type="dxa"/>
          </w:tcPr>
          <w:p w14:paraId="20EF4406" w14:textId="466D4F07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edd_wk,study_wk,past_response,native_langauge,delivery_status,swahili,english,luo</w:t>
            </w:r>
          </w:p>
        </w:tc>
        <w:tc>
          <w:tcPr>
            <w:tcW w:w="1276" w:type="dxa"/>
          </w:tcPr>
          <w:p w14:paraId="1611681C" w14:textId="2EB5B420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70</w:t>
            </w:r>
            <w:r w:rsidR="00757BA2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3197049</w:t>
            </w:r>
          </w:p>
        </w:tc>
        <w:tc>
          <w:tcPr>
            <w:tcW w:w="1276" w:type="dxa"/>
          </w:tcPr>
          <w:p w14:paraId="34D3AA0D" w14:textId="22119B35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75</w:t>
            </w:r>
            <w:r w:rsidR="004C02A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1209787</w:t>
            </w:r>
          </w:p>
        </w:tc>
        <w:tc>
          <w:tcPr>
            <w:tcW w:w="1387" w:type="dxa"/>
          </w:tcPr>
          <w:p w14:paraId="372F912F" w14:textId="2E8ABD98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71.31030939</w:t>
            </w:r>
          </w:p>
        </w:tc>
        <w:tc>
          <w:tcPr>
            <w:tcW w:w="1276" w:type="dxa"/>
          </w:tcPr>
          <w:p w14:paraId="7233247B" w14:textId="50B1D18F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75</w:t>
            </w:r>
            <w:r w:rsidR="004C02A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6430781</w:t>
            </w:r>
          </w:p>
        </w:tc>
      </w:tr>
      <w:tr w:rsidR="00E6775F" w14:paraId="180057EA" w14:textId="4C86AA7C" w:rsidTr="004E6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77C461D" w14:textId="3521CABC" w:rsidR="00E6775F" w:rsidRPr="005F7140" w:rsidRDefault="00E6775F" w:rsidP="00E6775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5F7140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14:paraId="459A7B82" w14:textId="6D1E4769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9434BA">
              <w:rPr>
                <w:rFonts w:asciiTheme="majorHAnsi" w:hAnsiTheme="majorHAnsi" w:cstheme="majorHAnsi"/>
                <w:sz w:val="18"/>
                <w:szCs w:val="18"/>
              </w:rPr>
              <w:t>Logistic Regression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on BoW</w:t>
            </w:r>
          </w:p>
        </w:tc>
        <w:tc>
          <w:tcPr>
            <w:tcW w:w="2368" w:type="dxa"/>
          </w:tcPr>
          <w:p w14:paraId="5281142D" w14:textId="3B77FD78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BoW</w:t>
            </w:r>
          </w:p>
        </w:tc>
        <w:tc>
          <w:tcPr>
            <w:tcW w:w="1276" w:type="dxa"/>
          </w:tcPr>
          <w:p w14:paraId="3CEFD60B" w14:textId="3AA57245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66</w:t>
            </w:r>
            <w:r w:rsidR="00757BA2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5770265</w:t>
            </w:r>
          </w:p>
        </w:tc>
        <w:tc>
          <w:tcPr>
            <w:tcW w:w="1276" w:type="dxa"/>
          </w:tcPr>
          <w:p w14:paraId="57F339B7" w14:textId="3B343F4F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70</w:t>
            </w:r>
            <w:r w:rsidR="004C02A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7354905</w:t>
            </w:r>
          </w:p>
        </w:tc>
        <w:tc>
          <w:tcPr>
            <w:tcW w:w="1387" w:type="dxa"/>
          </w:tcPr>
          <w:p w14:paraId="28F9F387" w14:textId="0C91806D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66.93057731</w:t>
            </w:r>
          </w:p>
        </w:tc>
        <w:tc>
          <w:tcPr>
            <w:tcW w:w="1276" w:type="dxa"/>
          </w:tcPr>
          <w:p w14:paraId="654744D1" w14:textId="6F8E0340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71</w:t>
            </w:r>
            <w:r w:rsidR="004C02A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0639032</w:t>
            </w:r>
          </w:p>
        </w:tc>
      </w:tr>
      <w:tr w:rsidR="00E6775F" w14:paraId="0713A806" w14:textId="4B26DE0B" w:rsidTr="004E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03965A0" w14:textId="6C6B5C85" w:rsidR="00E6775F" w:rsidRPr="005F7140" w:rsidRDefault="00E6775F" w:rsidP="00E6775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5F7140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14FC9F1E" w14:textId="06ED4EF5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74675">
              <w:rPr>
                <w:rFonts w:asciiTheme="majorHAnsi" w:hAnsiTheme="majorHAnsi" w:cstheme="majorHAnsi"/>
                <w:sz w:val="18"/>
                <w:szCs w:val="18"/>
              </w:rPr>
              <w:t>Logistic Regression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on BoW</w:t>
            </w:r>
          </w:p>
        </w:tc>
        <w:tc>
          <w:tcPr>
            <w:tcW w:w="2368" w:type="dxa"/>
          </w:tcPr>
          <w:p w14:paraId="3A70FC45" w14:textId="112D675B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BoW + edd_wk,study_wk,past_response,native_langauge,delivery_status,swahili,english,luo</w:t>
            </w:r>
          </w:p>
        </w:tc>
        <w:tc>
          <w:tcPr>
            <w:tcW w:w="1276" w:type="dxa"/>
          </w:tcPr>
          <w:p w14:paraId="1B8AA9A7" w14:textId="7BC3F3E7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71</w:t>
            </w:r>
            <w:r w:rsidR="00757BA2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8401844</w:t>
            </w:r>
          </w:p>
        </w:tc>
        <w:tc>
          <w:tcPr>
            <w:tcW w:w="1276" w:type="dxa"/>
          </w:tcPr>
          <w:p w14:paraId="319B2331" w14:textId="2812FE1F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78</w:t>
            </w:r>
            <w:r w:rsidR="004C02A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4645289</w:t>
            </w:r>
          </w:p>
        </w:tc>
        <w:tc>
          <w:tcPr>
            <w:tcW w:w="1387" w:type="dxa"/>
          </w:tcPr>
          <w:p w14:paraId="27A1D922" w14:textId="6FA87FF7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72.36847867</w:t>
            </w:r>
          </w:p>
        </w:tc>
        <w:tc>
          <w:tcPr>
            <w:tcW w:w="1276" w:type="dxa"/>
          </w:tcPr>
          <w:p w14:paraId="2D21350C" w14:textId="0BFAFD8C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78</w:t>
            </w:r>
            <w:r w:rsidR="004C02A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6990292</w:t>
            </w:r>
          </w:p>
        </w:tc>
      </w:tr>
      <w:tr w:rsidR="00E6775F" w14:paraId="010EA36B" w14:textId="7247C1F0" w:rsidTr="004E6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821AA46" w14:textId="6DC94C6E" w:rsidR="00E6775F" w:rsidRPr="005F7140" w:rsidRDefault="00E6775F" w:rsidP="00E6775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5F7140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1842" w:type="dxa"/>
          </w:tcPr>
          <w:p w14:paraId="5E8E0CD4" w14:textId="3DBDBB1B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816904">
              <w:rPr>
                <w:rFonts w:asciiTheme="majorHAnsi" w:hAnsiTheme="majorHAnsi" w:cstheme="majorHAnsi"/>
                <w:sz w:val="18"/>
                <w:szCs w:val="18"/>
              </w:rPr>
              <w:t>G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B Classifier on BoW</w:t>
            </w:r>
          </w:p>
        </w:tc>
        <w:tc>
          <w:tcPr>
            <w:tcW w:w="2368" w:type="dxa"/>
          </w:tcPr>
          <w:p w14:paraId="0A8F1336" w14:textId="388C4B37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BoW</w:t>
            </w:r>
          </w:p>
        </w:tc>
        <w:tc>
          <w:tcPr>
            <w:tcW w:w="1276" w:type="dxa"/>
          </w:tcPr>
          <w:p w14:paraId="2DE0AB33" w14:textId="29EC6B0A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64</w:t>
            </w:r>
            <w:r w:rsidR="00007D13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3804035</w:t>
            </w:r>
          </w:p>
        </w:tc>
        <w:tc>
          <w:tcPr>
            <w:tcW w:w="1276" w:type="dxa"/>
          </w:tcPr>
          <w:p w14:paraId="1F14A04A" w14:textId="33E5C447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67</w:t>
            </w:r>
            <w:r w:rsidR="00007D13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5927898</w:t>
            </w:r>
          </w:p>
        </w:tc>
        <w:tc>
          <w:tcPr>
            <w:tcW w:w="1387" w:type="dxa"/>
          </w:tcPr>
          <w:p w14:paraId="75560BC6" w14:textId="6D3F4315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64.09631031</w:t>
            </w:r>
          </w:p>
        </w:tc>
        <w:tc>
          <w:tcPr>
            <w:tcW w:w="1276" w:type="dxa"/>
          </w:tcPr>
          <w:p w14:paraId="45E81451" w14:textId="7866CF74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66</w:t>
            </w:r>
            <w:r w:rsidR="004C02A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7512647</w:t>
            </w:r>
          </w:p>
        </w:tc>
      </w:tr>
      <w:tr w:rsidR="00E6775F" w14:paraId="0508BD90" w14:textId="5B504548" w:rsidTr="004E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99FF658" w14:textId="5E860A60" w:rsidR="00E6775F" w:rsidRPr="005F7140" w:rsidRDefault="00E6775F" w:rsidP="00E6775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5F7140"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1842" w:type="dxa"/>
          </w:tcPr>
          <w:p w14:paraId="78BA69D4" w14:textId="643C1AC0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816904">
              <w:rPr>
                <w:rFonts w:asciiTheme="majorHAnsi" w:hAnsiTheme="majorHAnsi" w:cstheme="majorHAnsi"/>
                <w:sz w:val="18"/>
                <w:szCs w:val="18"/>
              </w:rPr>
              <w:t>G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B Classifier on BoW</w:t>
            </w:r>
          </w:p>
        </w:tc>
        <w:tc>
          <w:tcPr>
            <w:tcW w:w="2368" w:type="dxa"/>
          </w:tcPr>
          <w:p w14:paraId="227AE9E2" w14:textId="4A12F282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BoW + edd_wk,study_wk,past_response,native_langauge,delivery_status,swahili,english,luo</w:t>
            </w:r>
          </w:p>
        </w:tc>
        <w:tc>
          <w:tcPr>
            <w:tcW w:w="1276" w:type="dxa"/>
          </w:tcPr>
          <w:p w14:paraId="606B48B5" w14:textId="050D929E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70</w:t>
            </w:r>
            <w:r w:rsidR="00007D13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3197049</w:t>
            </w:r>
          </w:p>
        </w:tc>
        <w:tc>
          <w:tcPr>
            <w:tcW w:w="1276" w:type="dxa"/>
          </w:tcPr>
          <w:p w14:paraId="0ED13E25" w14:textId="04E3196E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75</w:t>
            </w:r>
            <w:r w:rsidR="00007D13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1209787</w:t>
            </w:r>
          </w:p>
        </w:tc>
        <w:tc>
          <w:tcPr>
            <w:tcW w:w="1387" w:type="dxa"/>
          </w:tcPr>
          <w:p w14:paraId="0C49C49F" w14:textId="31E005B8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71.71515606</w:t>
            </w:r>
          </w:p>
        </w:tc>
        <w:tc>
          <w:tcPr>
            <w:tcW w:w="1276" w:type="dxa"/>
          </w:tcPr>
          <w:p w14:paraId="317EB91E" w14:textId="7FA175FD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77</w:t>
            </w:r>
            <w:r w:rsidR="004C02A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4714086</w:t>
            </w:r>
          </w:p>
        </w:tc>
      </w:tr>
      <w:tr w:rsidR="00AF5C33" w14:paraId="6FE6EEB5" w14:textId="77777777" w:rsidTr="004E6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2563E0D" w14:textId="096095F6" w:rsidR="00AF5C33" w:rsidRPr="005F7140" w:rsidRDefault="00AF5C33" w:rsidP="00E6775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1842" w:type="dxa"/>
          </w:tcPr>
          <w:p w14:paraId="01975963" w14:textId="7723A859" w:rsidR="00AF5C33" w:rsidRPr="00816904" w:rsidRDefault="00AF5C33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Logistic Regression on Bi-grams</w:t>
            </w:r>
          </w:p>
        </w:tc>
        <w:tc>
          <w:tcPr>
            <w:tcW w:w="2368" w:type="dxa"/>
          </w:tcPr>
          <w:p w14:paraId="264CDB38" w14:textId="52FF1D08" w:rsidR="00AF5C33" w:rsidRPr="00E6775F" w:rsidRDefault="00FE1224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Bi-grams only</w:t>
            </w:r>
          </w:p>
        </w:tc>
        <w:tc>
          <w:tcPr>
            <w:tcW w:w="1276" w:type="dxa"/>
          </w:tcPr>
          <w:p w14:paraId="6D82CC48" w14:textId="6C37F5B5" w:rsidR="00AF5C33" w:rsidRPr="00E6775F" w:rsidRDefault="00FE1224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FD5A4E">
              <w:rPr>
                <w:rFonts w:asciiTheme="majorHAnsi" w:hAnsiTheme="majorHAnsi" w:cstheme="majorHAnsi"/>
                <w:sz w:val="18"/>
                <w:szCs w:val="18"/>
              </w:rPr>
              <w:t>67</w:t>
            </w:r>
            <w:r w:rsidRPr="00FD5A4E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FD5A4E">
              <w:rPr>
                <w:rFonts w:asciiTheme="majorHAnsi" w:hAnsiTheme="majorHAnsi" w:cstheme="majorHAnsi"/>
                <w:sz w:val="18"/>
                <w:szCs w:val="18"/>
              </w:rPr>
              <w:t>2622</w:t>
            </w:r>
          </w:p>
        </w:tc>
        <w:tc>
          <w:tcPr>
            <w:tcW w:w="1276" w:type="dxa"/>
          </w:tcPr>
          <w:p w14:paraId="4DE3E2CD" w14:textId="550C2F4E" w:rsidR="00AF5C33" w:rsidRPr="00E6775F" w:rsidRDefault="004D6F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FD5A4E">
              <w:rPr>
                <w:rFonts w:asciiTheme="majorHAnsi" w:hAnsiTheme="majorHAnsi" w:cstheme="majorHAnsi"/>
                <w:sz w:val="18"/>
                <w:szCs w:val="18"/>
              </w:rPr>
              <w:t>72</w:t>
            </w:r>
            <w:r w:rsidRPr="00FD5A4E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FD5A4E">
              <w:rPr>
                <w:rFonts w:asciiTheme="majorHAnsi" w:hAnsiTheme="majorHAnsi" w:cstheme="majorHAnsi"/>
                <w:sz w:val="18"/>
                <w:szCs w:val="18"/>
              </w:rPr>
              <w:t>3921</w:t>
            </w:r>
          </w:p>
        </w:tc>
        <w:tc>
          <w:tcPr>
            <w:tcW w:w="1387" w:type="dxa"/>
          </w:tcPr>
          <w:p w14:paraId="3A809F46" w14:textId="3EAF1638" w:rsidR="00AF5C33" w:rsidRPr="00E6775F" w:rsidRDefault="0080175C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FD5A4E">
              <w:rPr>
                <w:rFonts w:asciiTheme="majorHAnsi" w:hAnsiTheme="majorHAnsi" w:cstheme="majorHAnsi"/>
                <w:sz w:val="18"/>
                <w:szCs w:val="18"/>
              </w:rPr>
              <w:t>67</w:t>
            </w:r>
            <w:r w:rsidRPr="00FD5A4E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="00A514F3">
              <w:rPr>
                <w:rFonts w:asciiTheme="majorHAnsi" w:hAnsiTheme="majorHAnsi" w:cstheme="majorHAnsi"/>
                <w:sz w:val="18"/>
                <w:szCs w:val="18"/>
              </w:rPr>
              <w:t>64</w:t>
            </w:r>
            <w:r w:rsidR="00D06256">
              <w:rPr>
                <w:rFonts w:asciiTheme="majorHAnsi" w:hAnsiTheme="majorHAnsi" w:cstheme="majorHAnsi"/>
                <w:sz w:val="18"/>
                <w:szCs w:val="18"/>
              </w:rPr>
              <w:t>35</w:t>
            </w:r>
          </w:p>
        </w:tc>
        <w:tc>
          <w:tcPr>
            <w:tcW w:w="1276" w:type="dxa"/>
          </w:tcPr>
          <w:p w14:paraId="736B213C" w14:textId="03F2D826" w:rsidR="00AF5C33" w:rsidRPr="00E6775F" w:rsidRDefault="00FD5A4E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FD5A4E">
              <w:rPr>
                <w:rFonts w:asciiTheme="majorHAnsi" w:hAnsiTheme="majorHAnsi" w:cstheme="majorHAnsi"/>
                <w:sz w:val="18"/>
                <w:szCs w:val="18"/>
              </w:rPr>
              <w:t>7</w:t>
            </w:r>
            <w:r w:rsidR="00D06256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Pr="00FD5A4E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="00D06256">
              <w:rPr>
                <w:rFonts w:asciiTheme="majorHAnsi" w:hAnsiTheme="majorHAnsi" w:cstheme="majorHAnsi"/>
                <w:sz w:val="18"/>
                <w:szCs w:val="18"/>
              </w:rPr>
              <w:t>0577</w:t>
            </w:r>
          </w:p>
        </w:tc>
      </w:tr>
      <w:tr w:rsidR="00E6775F" w14:paraId="73219D4D" w14:textId="22A037BC" w:rsidTr="004E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B5D00D3" w14:textId="5748ECCD" w:rsidR="00E6775F" w:rsidRPr="005F7140" w:rsidRDefault="00E6775F" w:rsidP="00E6775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5F7140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1842" w:type="dxa"/>
          </w:tcPr>
          <w:p w14:paraId="79F56B60" w14:textId="0B139D03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74675">
              <w:rPr>
                <w:rFonts w:asciiTheme="majorHAnsi" w:hAnsiTheme="majorHAnsi" w:cstheme="majorHAnsi"/>
                <w:sz w:val="18"/>
                <w:szCs w:val="18"/>
              </w:rPr>
              <w:t>Logistic Regression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on Bi-grams</w:t>
            </w:r>
          </w:p>
        </w:tc>
        <w:tc>
          <w:tcPr>
            <w:tcW w:w="2368" w:type="dxa"/>
          </w:tcPr>
          <w:p w14:paraId="57254214" w14:textId="3D205A87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Bi-grams + edd_wk,study_wk,past_response,native_langauge,delivery_status,swahili,english,luo</w:t>
            </w:r>
          </w:p>
        </w:tc>
        <w:tc>
          <w:tcPr>
            <w:tcW w:w="1276" w:type="dxa"/>
          </w:tcPr>
          <w:p w14:paraId="4B64CB03" w14:textId="38DA49F9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72</w:t>
            </w:r>
            <w:r w:rsidR="00007D13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3150817</w:t>
            </w:r>
          </w:p>
        </w:tc>
        <w:tc>
          <w:tcPr>
            <w:tcW w:w="1276" w:type="dxa"/>
          </w:tcPr>
          <w:p w14:paraId="74CD1272" w14:textId="1D31DCC0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78</w:t>
            </w:r>
            <w:r w:rsidR="00007D13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5453406</w:t>
            </w:r>
          </w:p>
        </w:tc>
        <w:tc>
          <w:tcPr>
            <w:tcW w:w="1387" w:type="dxa"/>
          </w:tcPr>
          <w:p w14:paraId="7A498FE1" w14:textId="3CB403E9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72</w:t>
            </w:r>
            <w:r w:rsidR="004C02A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4876098</w:t>
            </w:r>
          </w:p>
        </w:tc>
        <w:tc>
          <w:tcPr>
            <w:tcW w:w="1276" w:type="dxa"/>
          </w:tcPr>
          <w:p w14:paraId="7786F13F" w14:textId="7BA4E654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78</w:t>
            </w:r>
            <w:r w:rsidR="004C02A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8361716</w:t>
            </w:r>
          </w:p>
        </w:tc>
      </w:tr>
      <w:tr w:rsidR="00E6775F" w14:paraId="20844F8E" w14:textId="77777777" w:rsidTr="004E6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62DD34A" w14:textId="0710BAAA" w:rsidR="00E6775F" w:rsidRPr="005F7140" w:rsidRDefault="00E6775F" w:rsidP="00E6775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5F7140"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1842" w:type="dxa"/>
          </w:tcPr>
          <w:p w14:paraId="470F85D0" w14:textId="31FEB1D9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GB</w:t>
            </w:r>
            <w:r w:rsidRPr="001660AD">
              <w:rPr>
                <w:rFonts w:asciiTheme="majorHAnsi" w:hAnsiTheme="majorHAnsi" w:cstheme="majorHAnsi"/>
                <w:sz w:val="18"/>
                <w:szCs w:val="18"/>
              </w:rPr>
              <w:t xml:space="preserve"> Classifi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er</w:t>
            </w:r>
            <w:r w:rsidRPr="001660AD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on</w:t>
            </w:r>
            <w:r w:rsidRPr="001660AD">
              <w:rPr>
                <w:rFonts w:asciiTheme="majorHAnsi" w:hAnsiTheme="majorHAnsi" w:cstheme="majorHAnsi"/>
                <w:sz w:val="18"/>
                <w:szCs w:val="18"/>
              </w:rPr>
              <w:t xml:space="preserve"> Bi-grams</w:t>
            </w:r>
          </w:p>
        </w:tc>
        <w:tc>
          <w:tcPr>
            <w:tcW w:w="2368" w:type="dxa"/>
          </w:tcPr>
          <w:p w14:paraId="398D64CA" w14:textId="0C2DBF5C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Bigrams + edd_wk,study_wk,past_response,native_langauge,delivery_status,swahili,english,luo</w:t>
            </w:r>
          </w:p>
        </w:tc>
        <w:tc>
          <w:tcPr>
            <w:tcW w:w="1276" w:type="dxa"/>
          </w:tcPr>
          <w:p w14:paraId="00606643" w14:textId="6B2A5607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71</w:t>
            </w:r>
            <w:r w:rsidR="00007D13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0470701</w:t>
            </w:r>
          </w:p>
        </w:tc>
        <w:tc>
          <w:tcPr>
            <w:tcW w:w="1276" w:type="dxa"/>
          </w:tcPr>
          <w:p w14:paraId="0D3FD9C1" w14:textId="0D317441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76</w:t>
            </w:r>
            <w:r w:rsidR="00007D13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900838</w:t>
            </w:r>
          </w:p>
        </w:tc>
        <w:tc>
          <w:tcPr>
            <w:tcW w:w="1387" w:type="dxa"/>
          </w:tcPr>
          <w:p w14:paraId="65918A8B" w14:textId="4D6CFFD4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71</w:t>
            </w:r>
            <w:r w:rsidR="004C02A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6959418</w:t>
            </w:r>
          </w:p>
        </w:tc>
        <w:tc>
          <w:tcPr>
            <w:tcW w:w="1276" w:type="dxa"/>
          </w:tcPr>
          <w:p w14:paraId="1B7CDF04" w14:textId="11D2F5A1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77</w:t>
            </w:r>
            <w:r w:rsidR="004C02A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6427391</w:t>
            </w:r>
          </w:p>
        </w:tc>
      </w:tr>
      <w:tr w:rsidR="00E6775F" w14:paraId="624E9F21" w14:textId="77777777" w:rsidTr="004E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69F5C1E" w14:textId="27D5B98A" w:rsidR="00E6775F" w:rsidRPr="005F7140" w:rsidRDefault="00E6775F" w:rsidP="00E6775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5F7140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1842" w:type="dxa"/>
          </w:tcPr>
          <w:p w14:paraId="4A9DADA9" w14:textId="60BFD641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73E8A">
              <w:rPr>
                <w:rFonts w:asciiTheme="majorHAnsi" w:hAnsiTheme="majorHAnsi" w:cstheme="majorHAnsi"/>
                <w:sz w:val="18"/>
                <w:szCs w:val="18"/>
              </w:rPr>
              <w:t xml:space="preserve">Gensim doc2vec on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GB</w:t>
            </w:r>
            <w:r w:rsidRPr="00D73E8A">
              <w:rPr>
                <w:rFonts w:asciiTheme="majorHAnsi" w:hAnsiTheme="majorHAnsi" w:cstheme="majorHAnsi"/>
                <w:sz w:val="18"/>
                <w:szCs w:val="18"/>
              </w:rPr>
              <w:t xml:space="preserve"> classifier</w:t>
            </w:r>
          </w:p>
        </w:tc>
        <w:tc>
          <w:tcPr>
            <w:tcW w:w="2368" w:type="dxa"/>
          </w:tcPr>
          <w:p w14:paraId="1E1C002B" w14:textId="09DA5DB0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Doc2Vec embeddings</w:t>
            </w:r>
          </w:p>
        </w:tc>
        <w:tc>
          <w:tcPr>
            <w:tcW w:w="1276" w:type="dxa"/>
          </w:tcPr>
          <w:p w14:paraId="333F27F2" w14:textId="2AC83712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72</w:t>
            </w:r>
            <w:r w:rsidR="00007D13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4101</w:t>
            </w:r>
          </w:p>
        </w:tc>
        <w:tc>
          <w:tcPr>
            <w:tcW w:w="1276" w:type="dxa"/>
          </w:tcPr>
          <w:p w14:paraId="18EC3CD8" w14:textId="25612CE2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76</w:t>
            </w:r>
            <w:r w:rsidR="00007D13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6189</w:t>
            </w:r>
          </w:p>
        </w:tc>
        <w:tc>
          <w:tcPr>
            <w:tcW w:w="1387" w:type="dxa"/>
          </w:tcPr>
          <w:p w14:paraId="39E6DA59" w14:textId="3686B0C2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71</w:t>
            </w:r>
            <w:r w:rsidR="004C02A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382705</w:t>
            </w:r>
          </w:p>
        </w:tc>
        <w:tc>
          <w:tcPr>
            <w:tcW w:w="1276" w:type="dxa"/>
          </w:tcPr>
          <w:p w14:paraId="685364CB" w14:textId="18B66A8A" w:rsidR="00E6775F" w:rsidRPr="005F7140" w:rsidRDefault="00E6775F" w:rsidP="00E67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75</w:t>
            </w:r>
            <w:r w:rsidR="004C02A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 w:rsidRPr="00E6775F">
              <w:rPr>
                <w:rFonts w:asciiTheme="majorHAnsi" w:hAnsiTheme="majorHAnsi" w:cstheme="majorHAnsi"/>
                <w:sz w:val="18"/>
                <w:szCs w:val="18"/>
              </w:rPr>
              <w:t>8079</w:t>
            </w:r>
          </w:p>
        </w:tc>
      </w:tr>
      <w:tr w:rsidR="00E6775F" w14:paraId="04DFC6C4" w14:textId="77777777" w:rsidTr="00FA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8A726CD" w14:textId="23FCC3BC" w:rsidR="00E6775F" w:rsidRPr="005F7140" w:rsidRDefault="00E6775F" w:rsidP="00E6775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5F7140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842" w:type="dxa"/>
          </w:tcPr>
          <w:p w14:paraId="1F886B54" w14:textId="55F67169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73E8A">
              <w:rPr>
                <w:rFonts w:asciiTheme="majorHAnsi" w:hAnsiTheme="majorHAnsi" w:cstheme="majorHAnsi"/>
                <w:sz w:val="18"/>
                <w:szCs w:val="18"/>
              </w:rPr>
              <w:t xml:space="preserve">Gensim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word</w:t>
            </w:r>
            <w:r w:rsidRPr="00D73E8A">
              <w:rPr>
                <w:rFonts w:asciiTheme="majorHAnsi" w:hAnsiTheme="majorHAnsi" w:cstheme="majorHAnsi"/>
                <w:sz w:val="18"/>
                <w:szCs w:val="18"/>
              </w:rPr>
              <w:t xml:space="preserve">2vec on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GB</w:t>
            </w:r>
            <w:r w:rsidRPr="00D73E8A">
              <w:rPr>
                <w:rFonts w:asciiTheme="majorHAnsi" w:hAnsiTheme="majorHAnsi" w:cstheme="majorHAnsi"/>
                <w:sz w:val="18"/>
                <w:szCs w:val="18"/>
              </w:rPr>
              <w:t xml:space="preserve"> classifier</w:t>
            </w:r>
          </w:p>
        </w:tc>
        <w:tc>
          <w:tcPr>
            <w:tcW w:w="2368" w:type="dxa"/>
          </w:tcPr>
          <w:p w14:paraId="4F8A3BB9" w14:textId="77777777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522099E" w14:textId="77777777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5D7AAF9" w14:textId="77777777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387" w:type="dxa"/>
          </w:tcPr>
          <w:p w14:paraId="3DC6CB41" w14:textId="77777777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E704A51" w14:textId="77777777" w:rsidR="00E6775F" w:rsidRPr="005F7140" w:rsidRDefault="00E6775F" w:rsidP="00E67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7CB37819" w14:textId="03BDB74F" w:rsidR="00804831" w:rsidRPr="006B2E86" w:rsidRDefault="006B2E86" w:rsidP="00804831">
      <w:pPr>
        <w:rPr>
          <w:b/>
        </w:rPr>
      </w:pPr>
      <w:r w:rsidRPr="006B2E86">
        <w:rPr>
          <w:b/>
        </w:rPr>
        <w:t>Discussion</w:t>
      </w:r>
    </w:p>
    <w:p w14:paraId="5EC5E94B" w14:textId="788FE386" w:rsidR="00804831" w:rsidRPr="00C2254D" w:rsidRDefault="001A0C95" w:rsidP="00AC4459">
      <w:pPr>
        <w:pStyle w:val="ListParagraph"/>
        <w:numPr>
          <w:ilvl w:val="0"/>
          <w:numId w:val="2"/>
        </w:numPr>
        <w:rPr>
          <w:b/>
        </w:rPr>
      </w:pPr>
      <w:r w:rsidRPr="00C2254D">
        <w:rPr>
          <w:b/>
        </w:rPr>
        <w:t xml:space="preserve">Logistic regression </w:t>
      </w:r>
      <w:r w:rsidR="004735B8" w:rsidRPr="00C2254D">
        <w:rPr>
          <w:b/>
        </w:rPr>
        <w:t xml:space="preserve">using a list of features vs using </w:t>
      </w:r>
      <w:proofErr w:type="spellStart"/>
      <w:r w:rsidR="004735B8" w:rsidRPr="00C2254D">
        <w:rPr>
          <w:b/>
        </w:rPr>
        <w:t>BoW</w:t>
      </w:r>
      <w:proofErr w:type="spellEnd"/>
      <w:r w:rsidR="004735B8" w:rsidRPr="00C2254D">
        <w:rPr>
          <w:b/>
        </w:rPr>
        <w:t xml:space="preserve"> only</w:t>
      </w:r>
    </w:p>
    <w:p w14:paraId="43187541" w14:textId="218F4918" w:rsidR="003E4CB3" w:rsidRDefault="00702FFA" w:rsidP="003E4CB3">
      <w:r>
        <w:t>The</w:t>
      </w:r>
      <w:r w:rsidR="002A7DB9">
        <w:t xml:space="preserve"> message texts were encoded</w:t>
      </w:r>
      <w:r w:rsidR="007E0DB4">
        <w:t xml:space="preserve"> </w:t>
      </w:r>
      <w:r w:rsidR="005C6160">
        <w:t xml:space="preserve">using a large corpus </w:t>
      </w:r>
      <w:r w:rsidR="007E0DB4">
        <w:t>and</w:t>
      </w:r>
      <w:r w:rsidR="00FE1F20">
        <w:t xml:space="preserve"> </w:t>
      </w:r>
      <w:r w:rsidR="00514F39">
        <w:t xml:space="preserve">the resulting vectors were </w:t>
      </w:r>
      <w:r w:rsidR="00FE1F20">
        <w:t xml:space="preserve">used as a set of feature vectors </w:t>
      </w:r>
      <w:r w:rsidR="0044356C">
        <w:t>on a logistic regression task and their performance compared to a set of selected input vectors</w:t>
      </w:r>
      <w:r w:rsidR="00514F39">
        <w:t xml:space="preserve"> based on characteristics of the message and recipients</w:t>
      </w:r>
      <w:r w:rsidR="0044356C">
        <w:t xml:space="preserve">. </w:t>
      </w:r>
    </w:p>
    <w:p w14:paraId="1AED5040" w14:textId="56D6C6B3" w:rsidR="0044356C" w:rsidRDefault="001D284B" w:rsidP="003E4CB3">
      <w:r>
        <w:rPr>
          <w:noProof/>
        </w:rPr>
        <w:drawing>
          <wp:inline distT="0" distB="0" distL="0" distR="0" wp14:anchorId="04EDEB5F" wp14:editId="3D18E8C7">
            <wp:extent cx="2569212" cy="1813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555" cy="182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5CA">
        <w:rPr>
          <w:noProof/>
        </w:rPr>
        <w:drawing>
          <wp:inline distT="0" distB="0" distL="0" distR="0" wp14:anchorId="0891A50F" wp14:editId="5675F6BB">
            <wp:extent cx="2623185" cy="18516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41" cy="18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7A16" w14:textId="541C9212" w:rsidR="000E4C19" w:rsidRDefault="000E4C19" w:rsidP="003E4CB3">
      <w:r>
        <w:t>Fig 1</w:t>
      </w:r>
      <w:r w:rsidR="00576117">
        <w:t>. Logistic regression on features only.</w:t>
      </w:r>
      <w:r w:rsidR="00B4511A">
        <w:tab/>
        <w:t xml:space="preserve">Fig 2. Logistic regression on </w:t>
      </w:r>
      <w:proofErr w:type="spellStart"/>
      <w:r w:rsidR="00B4511A">
        <w:t>BoW</w:t>
      </w:r>
      <w:proofErr w:type="spellEnd"/>
      <w:r w:rsidR="00B4511A">
        <w:t xml:space="preserve"> only</w:t>
      </w:r>
    </w:p>
    <w:p w14:paraId="671C8DD6" w14:textId="77777777" w:rsidR="00C018E2" w:rsidRDefault="00C018E2" w:rsidP="003E4CB3"/>
    <w:p w14:paraId="3108291D" w14:textId="3337BEEF" w:rsidR="00E93867" w:rsidRDefault="001B7ABB" w:rsidP="003E4CB3">
      <w:r>
        <w:t>What was observed is that the</w:t>
      </w:r>
      <w:r w:rsidR="00536C4D">
        <w:t xml:space="preserve"> </w:t>
      </w:r>
      <w:proofErr w:type="spellStart"/>
      <w:r w:rsidR="00536C4D">
        <w:t>BoW</w:t>
      </w:r>
      <w:proofErr w:type="spellEnd"/>
      <w:r w:rsidR="00536C4D">
        <w:t xml:space="preserve"> method </w:t>
      </w:r>
      <w:r w:rsidR="00467E43">
        <w:t xml:space="preserve">comes so close </w:t>
      </w:r>
      <w:r w:rsidR="00F46CFA">
        <w:t xml:space="preserve">(a margin </w:t>
      </w:r>
      <w:r w:rsidR="00691789">
        <w:t>of 2%</w:t>
      </w:r>
      <w:r w:rsidR="006513D8">
        <w:t xml:space="preserve"> compared to normal feature vectors</w:t>
      </w:r>
      <w:r w:rsidR="00691789">
        <w:t xml:space="preserve">) </w:t>
      </w:r>
      <w:r w:rsidR="00467E43">
        <w:t xml:space="preserve">to predicting a response, despite its lack of </w:t>
      </w:r>
      <w:r w:rsidR="00B55449">
        <w:t>word-</w:t>
      </w:r>
      <w:r w:rsidR="00AF5D94">
        <w:t>order</w:t>
      </w:r>
      <w:r w:rsidR="00885593">
        <w:t xml:space="preserve"> and meaning </w:t>
      </w:r>
      <w:r w:rsidR="00B55449">
        <w:t>representation</w:t>
      </w:r>
      <w:r w:rsidR="00DD11B2">
        <w:t xml:space="preserve">. </w:t>
      </w:r>
      <w:r w:rsidR="006513D8">
        <w:t xml:space="preserve"> The overall prediction </w:t>
      </w:r>
      <w:r w:rsidR="0033084A">
        <w:t xml:space="preserve">using either the feature vectors or </w:t>
      </w:r>
      <w:proofErr w:type="spellStart"/>
      <w:r w:rsidR="0033084A">
        <w:t>BoW</w:t>
      </w:r>
      <w:proofErr w:type="spellEnd"/>
      <w:r w:rsidR="0033084A">
        <w:t xml:space="preserve"> independently were both recording </w:t>
      </w:r>
      <w:r w:rsidR="00AA52D7">
        <w:t>at around 70% likelihood.</w:t>
      </w:r>
    </w:p>
    <w:p w14:paraId="042B9BEC" w14:textId="53A2F0ED" w:rsidR="00A23CCC" w:rsidRDefault="00E93867" w:rsidP="003E4CB3">
      <w:r>
        <w:lastRenderedPageBreak/>
        <w:t xml:space="preserve">The test was repeated, this time using a bi-gram (two word-length </w:t>
      </w:r>
      <w:r w:rsidR="00546DF7">
        <w:t xml:space="preserve">embedding) and the same set of feature vectors. </w:t>
      </w:r>
      <w:r w:rsidR="00375427">
        <w:t xml:space="preserve">There was </w:t>
      </w:r>
      <w:r w:rsidR="00EA11CE">
        <w:t xml:space="preserve">a 1% improvement from </w:t>
      </w:r>
      <w:proofErr w:type="spellStart"/>
      <w:r w:rsidR="00EA11CE">
        <w:t>BoW</w:t>
      </w:r>
      <w:proofErr w:type="spellEnd"/>
      <w:r w:rsidR="00EA11CE">
        <w:t xml:space="preserve"> method</w:t>
      </w:r>
      <w:r w:rsidR="00691789">
        <w:t>, which significantly reduced the margin of error.</w:t>
      </w:r>
    </w:p>
    <w:p w14:paraId="47BAD28E" w14:textId="2D018FE3" w:rsidR="004735B8" w:rsidRPr="00C2254D" w:rsidRDefault="00821928" w:rsidP="00AC4459">
      <w:pPr>
        <w:pStyle w:val="ListParagraph"/>
        <w:numPr>
          <w:ilvl w:val="0"/>
          <w:numId w:val="2"/>
        </w:numPr>
        <w:rPr>
          <w:b/>
        </w:rPr>
      </w:pPr>
      <w:r w:rsidRPr="00C2254D">
        <w:rPr>
          <w:b/>
        </w:rPr>
        <w:t xml:space="preserve">Prediction power </w:t>
      </w:r>
      <w:r w:rsidR="009A1D33" w:rsidRPr="00C2254D">
        <w:rPr>
          <w:b/>
        </w:rPr>
        <w:t xml:space="preserve">– Increased prediction power </w:t>
      </w:r>
      <w:r w:rsidR="004E2231" w:rsidRPr="00C2254D">
        <w:rPr>
          <w:b/>
        </w:rPr>
        <w:t>when using NLP models as part of feature vectors</w:t>
      </w:r>
    </w:p>
    <w:p w14:paraId="2FF9BE80" w14:textId="24EDF17E" w:rsidR="00691789" w:rsidRDefault="00164C46" w:rsidP="00691789">
      <w:r>
        <w:t xml:space="preserve">There was a huge </w:t>
      </w:r>
      <w:r w:rsidR="00644BBD">
        <w:t>prediction boost that was observed when any of the NLP methods (</w:t>
      </w:r>
      <w:proofErr w:type="spellStart"/>
      <w:r w:rsidR="00644BBD">
        <w:t>BoW</w:t>
      </w:r>
      <w:proofErr w:type="spellEnd"/>
      <w:r w:rsidR="00644BBD">
        <w:t xml:space="preserve">, Bi-grams, Word2Vec or Doc2Vec) was used alongside </w:t>
      </w:r>
      <w:r w:rsidR="009F30CF">
        <w:t xml:space="preserve">a selected set of feature vectors. </w:t>
      </w:r>
      <w:r w:rsidR="00BB3A2E">
        <w:t xml:space="preserve">The below ROC AUC curves demonstrate this </w:t>
      </w:r>
      <w:r w:rsidR="000C0523">
        <w:t>prediction power increment.</w:t>
      </w:r>
    </w:p>
    <w:p w14:paraId="57562672" w14:textId="47C49DF1" w:rsidR="000C0523" w:rsidRDefault="000E709C" w:rsidP="00691789">
      <w:r>
        <w:rPr>
          <w:noProof/>
        </w:rPr>
        <w:drawing>
          <wp:inline distT="0" distB="0" distL="0" distR="0" wp14:anchorId="3EF068F4" wp14:editId="27F73E2C">
            <wp:extent cx="2569212" cy="1813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555" cy="182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8D4" w:rsidRPr="000828D4">
        <w:rPr>
          <w:noProof/>
        </w:rPr>
        <w:t xml:space="preserve"> </w:t>
      </w:r>
      <w:r w:rsidR="000828D4">
        <w:rPr>
          <w:noProof/>
        </w:rPr>
        <w:drawing>
          <wp:inline distT="0" distB="0" distL="0" distR="0" wp14:anchorId="1F976839" wp14:editId="0E860D9B">
            <wp:extent cx="2750820" cy="194175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918" cy="196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543D" w14:textId="142BACFF" w:rsidR="00322A86" w:rsidRDefault="00322A86" w:rsidP="00C2254D">
      <w:pPr>
        <w:ind w:left="4320" w:hanging="4320"/>
      </w:pPr>
      <w:r>
        <w:t xml:space="preserve">Fig </w:t>
      </w:r>
      <w:r w:rsidR="00CF5E77">
        <w:t>3</w:t>
      </w:r>
      <w:r>
        <w:t>. Logistic regression on features only.</w:t>
      </w:r>
      <w:r w:rsidR="000828D4" w:rsidRPr="000828D4">
        <w:t xml:space="preserve"> </w:t>
      </w:r>
      <w:r w:rsidR="00CF5E77">
        <w:tab/>
        <w:t xml:space="preserve">Fig 4. Logistic regression using Bi-grams and </w:t>
      </w:r>
      <w:r w:rsidR="00C2254D">
        <w:t xml:space="preserve">  </w:t>
      </w:r>
      <w:r w:rsidR="00CF5E77">
        <w:t>selected</w:t>
      </w:r>
      <w:r w:rsidR="00C2254D">
        <w:t xml:space="preserve"> features</w:t>
      </w:r>
    </w:p>
    <w:p w14:paraId="6A9874CC" w14:textId="7286CCC4" w:rsidR="00555A77" w:rsidRDefault="00555A77" w:rsidP="00C2254D">
      <w:pPr>
        <w:ind w:left="4320" w:hanging="4320"/>
      </w:pPr>
      <w:r>
        <w:t xml:space="preserve">From the above figures, we see an increment of more than 5% </w:t>
      </w:r>
      <w:r w:rsidR="00B763CA">
        <w:t>when using an NLP method.</w:t>
      </w:r>
    </w:p>
    <w:p w14:paraId="5479AF3D" w14:textId="771401FA" w:rsidR="00976839" w:rsidRDefault="00976839" w:rsidP="00C2254D">
      <w:pPr>
        <w:ind w:left="4320" w:hanging="4320"/>
      </w:pPr>
      <w:r>
        <w:t xml:space="preserve">Gradient Boosting Machines were also </w:t>
      </w:r>
      <w:r w:rsidR="00555A77">
        <w:t>noted to inc</w:t>
      </w:r>
      <w:r w:rsidR="005320EC">
        <w:t>rease prediction power compared to normal</w:t>
      </w:r>
      <w:r w:rsidR="003A4B4D">
        <w:t xml:space="preserve"> </w:t>
      </w:r>
    </w:p>
    <w:p w14:paraId="559CC316" w14:textId="79F51927" w:rsidR="001421F9" w:rsidRDefault="001421F9" w:rsidP="00C2254D">
      <w:pPr>
        <w:ind w:left="4320" w:hanging="4320"/>
      </w:pPr>
      <w:r>
        <w:t>logistic regression models as shown below.</w:t>
      </w:r>
    </w:p>
    <w:p w14:paraId="0EDA294E" w14:textId="657A9CE3" w:rsidR="00C2254D" w:rsidRDefault="00A90D54" w:rsidP="001421F9">
      <w:r>
        <w:rPr>
          <w:noProof/>
        </w:rPr>
        <w:drawing>
          <wp:inline distT="0" distB="0" distL="0" distR="0" wp14:anchorId="0DF36D4F" wp14:editId="72EC15D3">
            <wp:extent cx="2752725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298" cy="194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820">
        <w:t xml:space="preserve"> </w:t>
      </w:r>
      <w:r w:rsidR="00D10820">
        <w:rPr>
          <w:noProof/>
        </w:rPr>
        <w:drawing>
          <wp:inline distT="0" distB="0" distL="0" distR="0" wp14:anchorId="2BE190FA" wp14:editId="05638646">
            <wp:extent cx="2781300" cy="19632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85" cy="19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AFF3" w14:textId="42B7E20B" w:rsidR="00A90D54" w:rsidRDefault="00A90D54" w:rsidP="001421F9">
      <w:r>
        <w:t>Fig 5. Logistic regression on</w:t>
      </w:r>
      <w:r w:rsidR="002D111F">
        <w:t xml:space="preserve"> select features</w:t>
      </w:r>
      <w:r w:rsidR="006C6AA9">
        <w:tab/>
      </w:r>
      <w:r w:rsidR="006C6AA9">
        <w:tab/>
        <w:t>Fig 6. GB Classifier on same features</w:t>
      </w:r>
    </w:p>
    <w:p w14:paraId="23679C89" w14:textId="1DE9C2CA" w:rsidR="006C6AA9" w:rsidRDefault="006C6AA9" w:rsidP="001421F9">
      <w:r>
        <w:t xml:space="preserve">The charts above show an increase in 2% </w:t>
      </w:r>
      <w:r w:rsidR="00E450B6">
        <w:t xml:space="preserve">on prediction power when using Gradient Boosting Classifiers compared to normal logistic regression. However, </w:t>
      </w:r>
      <w:r w:rsidR="00867320">
        <w:t>this is not always the case as sometimes using GB</w:t>
      </w:r>
      <w:r w:rsidR="009B7742">
        <w:t xml:space="preserve"> classifiers results in a lower prediction rate as seen in the table of results above. </w:t>
      </w:r>
    </w:p>
    <w:p w14:paraId="2BE27ED9" w14:textId="2B291EE7" w:rsidR="00F91B45" w:rsidRDefault="00F91B45" w:rsidP="001421F9"/>
    <w:p w14:paraId="6393561D" w14:textId="77777777" w:rsidR="00F91B45" w:rsidRDefault="00F91B45" w:rsidP="001421F9"/>
    <w:p w14:paraId="161342AF" w14:textId="23F1D229" w:rsidR="004E2231" w:rsidRDefault="00C44AC2" w:rsidP="00AC4459">
      <w:pPr>
        <w:pStyle w:val="ListParagraph"/>
        <w:numPr>
          <w:ilvl w:val="0"/>
          <w:numId w:val="2"/>
        </w:numPr>
      </w:pPr>
      <w:r>
        <w:lastRenderedPageBreak/>
        <w:t xml:space="preserve">NLP for predicting </w:t>
      </w:r>
      <w:r w:rsidR="00746983">
        <w:t>engagements</w:t>
      </w:r>
    </w:p>
    <w:p w14:paraId="0F182226" w14:textId="0736F737" w:rsidR="00C2254D" w:rsidRDefault="008F023A" w:rsidP="00C2254D">
      <w:r>
        <w:t>Finally</w:t>
      </w:r>
      <w:r w:rsidR="00F91B45">
        <w:t>,</w:t>
      </w:r>
      <w:r>
        <w:t xml:space="preserve"> we looked at</w:t>
      </w:r>
      <w:r w:rsidR="00B9591F">
        <w:t xml:space="preserve"> a more advanced NLP model, the Do</w:t>
      </w:r>
      <w:r w:rsidR="008668C0">
        <w:t>c</w:t>
      </w:r>
      <w:r w:rsidR="00B9591F">
        <w:t xml:space="preserve">2Vec. This is a bidirectional text embedding method that </w:t>
      </w:r>
      <w:proofErr w:type="gramStart"/>
      <w:r w:rsidR="004639D9">
        <w:t>takes into account</w:t>
      </w:r>
      <w:proofErr w:type="gramEnd"/>
      <w:r w:rsidR="004639D9">
        <w:t xml:space="preserve"> both position of word and the context of the words </w:t>
      </w:r>
      <w:r w:rsidR="00F91B45">
        <w:t xml:space="preserve">in paragraphs. </w:t>
      </w:r>
      <w:r w:rsidR="008668C0">
        <w:t xml:space="preserve">Using Doc2Vec only, without </w:t>
      </w:r>
      <w:r w:rsidR="002A3870">
        <w:t>any additional feature vectors delivered a 7</w:t>
      </w:r>
      <w:r w:rsidR="0099166B">
        <w:t>5</w:t>
      </w:r>
      <w:r w:rsidR="002A3870">
        <w:t xml:space="preserve">% prediction </w:t>
      </w:r>
      <w:proofErr w:type="spellStart"/>
      <w:r w:rsidR="004D0A46">
        <w:t>roc_auc</w:t>
      </w:r>
      <w:proofErr w:type="spellEnd"/>
      <w:r w:rsidR="004D0A46">
        <w:t xml:space="preserve"> score and </w:t>
      </w:r>
      <w:r w:rsidR="0099166B">
        <w:t xml:space="preserve">71% accuracy score. The scores were much better than most basic NLP model combinations with </w:t>
      </w:r>
      <w:r w:rsidR="00E722C4">
        <w:t xml:space="preserve">feature vectors. </w:t>
      </w:r>
    </w:p>
    <w:p w14:paraId="62B6A676" w14:textId="672E1820" w:rsidR="007178E7" w:rsidRDefault="001554BD" w:rsidP="001554BD">
      <w:pPr>
        <w:jc w:val="center"/>
      </w:pPr>
      <w:r>
        <w:rPr>
          <w:noProof/>
        </w:rPr>
        <w:drawing>
          <wp:inline distT="0" distB="0" distL="0" distR="0" wp14:anchorId="2715222F" wp14:editId="39C2F7C2">
            <wp:extent cx="3119755" cy="2202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04" cy="223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6E78" w14:textId="66C64C23" w:rsidR="001554BD" w:rsidRDefault="00D663E0" w:rsidP="001554BD">
      <w:pPr>
        <w:jc w:val="center"/>
      </w:pPr>
      <w:r>
        <w:t xml:space="preserve">Fig 7. </w:t>
      </w:r>
      <w:r w:rsidR="00524F2D">
        <w:t xml:space="preserve">GB Classifier on Doc2Vec feature </w:t>
      </w:r>
      <w:r w:rsidR="00A54F9B">
        <w:t>matrix</w:t>
      </w:r>
    </w:p>
    <w:p w14:paraId="7F6F252B" w14:textId="6823E4F6" w:rsidR="00007B45" w:rsidRDefault="00E722C4" w:rsidP="00C2254D">
      <w:r>
        <w:t xml:space="preserve">Previous analysis </w:t>
      </w:r>
      <w:r w:rsidR="00007B45">
        <w:t xml:space="preserve">cited in literature </w:t>
      </w:r>
      <w:r w:rsidR="00730669">
        <w:t>(</w:t>
      </w:r>
      <w:proofErr w:type="spellStart"/>
      <w:r w:rsidR="00730669">
        <w:t>J</w:t>
      </w:r>
      <w:r w:rsidR="00730669" w:rsidRPr="00730669">
        <w:t>ey</w:t>
      </w:r>
      <w:proofErr w:type="spellEnd"/>
      <w:r w:rsidR="00730669" w:rsidRPr="00730669">
        <w:t xml:space="preserve"> Han Lau</w:t>
      </w:r>
      <w:r w:rsidR="00730669">
        <w:t xml:space="preserve"> </w:t>
      </w:r>
      <w:r w:rsidR="00730669" w:rsidRPr="00730669">
        <w:t>and</w:t>
      </w:r>
      <w:r w:rsidR="00730669">
        <w:t xml:space="preserve"> </w:t>
      </w:r>
      <w:r w:rsidR="00730669" w:rsidRPr="00730669">
        <w:t>Timothy Baldwin</w:t>
      </w:r>
      <w:r w:rsidR="00730669">
        <w:t xml:space="preserve">, </w:t>
      </w:r>
      <w:r w:rsidR="0006425D">
        <w:t>2016</w:t>
      </w:r>
      <w:r w:rsidR="00730669">
        <w:t xml:space="preserve">) </w:t>
      </w:r>
      <w:r w:rsidR="00007B45">
        <w:t>suggests results should be in the 80% range, however, this exercise could not advance the performance further. Probably more tests will be done in the future.</w:t>
      </w:r>
    </w:p>
    <w:p w14:paraId="053EF2DF" w14:textId="6550A20D" w:rsidR="00BB74F0" w:rsidRPr="00287021" w:rsidRDefault="00BB74F0" w:rsidP="00BB74F0">
      <w:pPr>
        <w:rPr>
          <w:b/>
        </w:rPr>
      </w:pPr>
      <w:r w:rsidRPr="00287021">
        <w:rPr>
          <w:b/>
        </w:rPr>
        <w:t>Concerns noted</w:t>
      </w:r>
    </w:p>
    <w:p w14:paraId="6165B7DE" w14:textId="109DABD6" w:rsidR="00BB74F0" w:rsidRDefault="00D61F77" w:rsidP="00BB74F0">
      <w:r>
        <w:t xml:space="preserve">1. </w:t>
      </w:r>
      <w:r w:rsidR="00CD7445">
        <w:t xml:space="preserve">Gensim </w:t>
      </w:r>
      <w:r>
        <w:t>Doc2Vec performance</w:t>
      </w:r>
      <w:r w:rsidR="00DC3B72">
        <w:t xml:space="preserve"> </w:t>
      </w:r>
    </w:p>
    <w:p w14:paraId="1E594DED" w14:textId="1B3AD6A9" w:rsidR="00E90134" w:rsidRDefault="00DC3B72" w:rsidP="00BB74F0">
      <w:proofErr w:type="spellStart"/>
      <w:r>
        <w:t>Jey</w:t>
      </w:r>
      <w:proofErr w:type="spellEnd"/>
      <w:r>
        <w:t xml:space="preserve"> and Timothy, in their review suggest that </w:t>
      </w:r>
      <w:r w:rsidR="00CD7445">
        <w:t xml:space="preserve">the Gensim Doc2Vec implementation performs better with </w:t>
      </w:r>
      <w:r w:rsidR="009E4F4D">
        <w:t xml:space="preserve">pre-trained word embeddings. The default setting </w:t>
      </w:r>
      <w:r w:rsidR="0084271D">
        <w:t>initializes the word embeddings randomly</w:t>
      </w:r>
      <w:r w:rsidR="009B0DB3">
        <w:t xml:space="preserve"> which contributes to degrading performance in the model according to their findings.</w:t>
      </w:r>
    </w:p>
    <w:p w14:paraId="3DCA0948" w14:textId="15EC9694" w:rsidR="00D61F77" w:rsidRDefault="00D61F77" w:rsidP="00BB74F0">
      <w:r>
        <w:t xml:space="preserve">2. </w:t>
      </w:r>
      <w:r w:rsidR="004326CE">
        <w:t>Gradient Boosting performing lower th</w:t>
      </w:r>
      <w:r w:rsidR="00E90134">
        <w:t>a</w:t>
      </w:r>
      <w:r w:rsidR="004326CE">
        <w:t>n logistic regression on some models</w:t>
      </w:r>
      <w:r w:rsidR="00E90134">
        <w:t xml:space="preserve"> </w:t>
      </w:r>
    </w:p>
    <w:p w14:paraId="3059598C" w14:textId="3C5CBE05" w:rsidR="00E90134" w:rsidRPr="00804831" w:rsidRDefault="00E90134" w:rsidP="00BB74F0">
      <w:r>
        <w:t xml:space="preserve">Probably this scenario was caused by </w:t>
      </w:r>
      <w:r w:rsidR="007A1200">
        <w:t xml:space="preserve">overfitting on the logistic regression part. More tests will be conducted </w:t>
      </w:r>
      <w:proofErr w:type="gramStart"/>
      <w:r w:rsidR="007A1200">
        <w:t>in the near future</w:t>
      </w:r>
      <w:proofErr w:type="gramEnd"/>
      <w:r w:rsidR="007A1200">
        <w:t xml:space="preserve"> to remedy this outcome</w:t>
      </w:r>
      <w:r w:rsidR="0092630A">
        <w:t xml:space="preserve">. </w:t>
      </w:r>
    </w:p>
    <w:p w14:paraId="133AD571" w14:textId="74FC06A2" w:rsidR="00FD1888" w:rsidRDefault="00FD1888" w:rsidP="00FD1888"/>
    <w:p w14:paraId="03975D15" w14:textId="5803EC0E" w:rsidR="00287021" w:rsidRDefault="00287021" w:rsidP="00FD1888">
      <w:pPr>
        <w:rPr>
          <w:b/>
        </w:rPr>
      </w:pPr>
      <w:r w:rsidRPr="00287021">
        <w:rPr>
          <w:b/>
        </w:rPr>
        <w:t>Next Steps</w:t>
      </w:r>
    </w:p>
    <w:p w14:paraId="2983C70E" w14:textId="042B1274" w:rsidR="00287021" w:rsidRDefault="0092630A" w:rsidP="0092630A">
      <w:r>
        <w:t xml:space="preserve">1. </w:t>
      </w:r>
      <w:r w:rsidR="00BB62A5">
        <w:t>Training and evaluating BERT</w:t>
      </w:r>
    </w:p>
    <w:p w14:paraId="036F8FD0" w14:textId="23D56D08" w:rsidR="0092630A" w:rsidRDefault="00BF3843" w:rsidP="0092630A">
      <w:r>
        <w:t xml:space="preserve">This project will perform training and testing </w:t>
      </w:r>
      <w:r w:rsidR="007846E8">
        <w:t>a BERT implementation based on Google’s recently open sourced BERT model</w:t>
      </w:r>
      <w:r w:rsidR="005E39B6">
        <w:t xml:space="preserve">. </w:t>
      </w:r>
    </w:p>
    <w:p w14:paraId="66B94C0D" w14:textId="4BC1EFD3" w:rsidR="00BB62A5" w:rsidRDefault="009071D8" w:rsidP="009071D8">
      <w:r>
        <w:t xml:space="preserve">2. </w:t>
      </w:r>
      <w:r w:rsidR="00BB62A5">
        <w:t>Revisiting Doc2Vec</w:t>
      </w:r>
    </w:p>
    <w:p w14:paraId="0A84F42B" w14:textId="71E6D744" w:rsidR="00382959" w:rsidRDefault="00382959" w:rsidP="009071D8">
      <w:r>
        <w:t xml:space="preserve">The Doc2Vec model will continue to be fine tuned and trained. </w:t>
      </w:r>
    </w:p>
    <w:p w14:paraId="1B561AD1" w14:textId="77777777" w:rsidR="00BB62A5" w:rsidRPr="00BB62A5" w:rsidRDefault="00BB62A5" w:rsidP="00FD1888"/>
    <w:p w14:paraId="4A06FACF" w14:textId="57904E78" w:rsidR="006670F3" w:rsidRPr="00125236" w:rsidRDefault="006670F3" w:rsidP="006670F3">
      <w:pPr>
        <w:pStyle w:val="Heading1"/>
      </w:pPr>
      <w:r>
        <w:lastRenderedPageBreak/>
        <w:t>Conclusion</w:t>
      </w:r>
    </w:p>
    <w:p w14:paraId="12D683BF" w14:textId="0C79BADB" w:rsidR="0088045A" w:rsidRDefault="009071D8">
      <w:r>
        <w:t xml:space="preserve">From the results discussed here, </w:t>
      </w:r>
      <w:proofErr w:type="gramStart"/>
      <w:r>
        <w:t xml:space="preserve">it is clear that </w:t>
      </w:r>
      <w:r w:rsidR="008218F1">
        <w:t>NLP</w:t>
      </w:r>
      <w:proofErr w:type="gramEnd"/>
      <w:r w:rsidR="008218F1">
        <w:t xml:space="preserve"> models can be used to predict occurrence of a response. More advanced methods like Doc2Vec </w:t>
      </w:r>
      <w:r w:rsidR="000F34E0">
        <w:t xml:space="preserve">have higher prediction power even on their own without the need to supply extra features. </w:t>
      </w:r>
    </w:p>
    <w:p w14:paraId="35022BB7" w14:textId="1C5B76DC" w:rsidR="000F34E0" w:rsidRDefault="000F34E0">
      <w:r>
        <w:t xml:space="preserve">We have also seen that given a set of pre-selected features, </w:t>
      </w:r>
      <w:r w:rsidR="0080256F">
        <w:t xml:space="preserve">NLP models can compliment these features and increase prediction power. </w:t>
      </w:r>
    </w:p>
    <w:sectPr w:rsidR="000F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62629"/>
    <w:multiLevelType w:val="hybridMultilevel"/>
    <w:tmpl w:val="4B7AE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D51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675E5E"/>
    <w:multiLevelType w:val="hybridMultilevel"/>
    <w:tmpl w:val="6E10D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B0F29"/>
    <w:multiLevelType w:val="hybridMultilevel"/>
    <w:tmpl w:val="B21A2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2000C"/>
    <w:multiLevelType w:val="hybridMultilevel"/>
    <w:tmpl w:val="ECF04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3750E"/>
    <w:multiLevelType w:val="hybridMultilevel"/>
    <w:tmpl w:val="AA80738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343DC3"/>
    <w:multiLevelType w:val="hybridMultilevel"/>
    <w:tmpl w:val="556A5F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0C6668"/>
    <w:multiLevelType w:val="multilevel"/>
    <w:tmpl w:val="D07E2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8A3FF9"/>
    <w:multiLevelType w:val="hybridMultilevel"/>
    <w:tmpl w:val="9D0A3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71FFC"/>
    <w:multiLevelType w:val="hybridMultilevel"/>
    <w:tmpl w:val="1E0C0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5A"/>
    <w:rsid w:val="00007B45"/>
    <w:rsid w:val="00007D13"/>
    <w:rsid w:val="00014727"/>
    <w:rsid w:val="00014DC8"/>
    <w:rsid w:val="00031FF4"/>
    <w:rsid w:val="000613A6"/>
    <w:rsid w:val="0006425D"/>
    <w:rsid w:val="000828D4"/>
    <w:rsid w:val="000902F2"/>
    <w:rsid w:val="000A3474"/>
    <w:rsid w:val="000A684A"/>
    <w:rsid w:val="000C0523"/>
    <w:rsid w:val="000D3464"/>
    <w:rsid w:val="000D6D64"/>
    <w:rsid w:val="000E459B"/>
    <w:rsid w:val="000E4C19"/>
    <w:rsid w:val="000E709C"/>
    <w:rsid w:val="000F34E0"/>
    <w:rsid w:val="001154A4"/>
    <w:rsid w:val="001224E4"/>
    <w:rsid w:val="0012614F"/>
    <w:rsid w:val="001320DA"/>
    <w:rsid w:val="001421F9"/>
    <w:rsid w:val="00154501"/>
    <w:rsid w:val="001554BD"/>
    <w:rsid w:val="001631B3"/>
    <w:rsid w:val="00164C46"/>
    <w:rsid w:val="00164D44"/>
    <w:rsid w:val="001660AD"/>
    <w:rsid w:val="001A0C95"/>
    <w:rsid w:val="001B593E"/>
    <w:rsid w:val="001B7ABB"/>
    <w:rsid w:val="001C3636"/>
    <w:rsid w:val="001D15CA"/>
    <w:rsid w:val="001D284B"/>
    <w:rsid w:val="001E6A3E"/>
    <w:rsid w:val="00203105"/>
    <w:rsid w:val="00205F91"/>
    <w:rsid w:val="002146EC"/>
    <w:rsid w:val="00260913"/>
    <w:rsid w:val="002611AD"/>
    <w:rsid w:val="00264454"/>
    <w:rsid w:val="00265D2E"/>
    <w:rsid w:val="0028228F"/>
    <w:rsid w:val="00287021"/>
    <w:rsid w:val="00291BC0"/>
    <w:rsid w:val="002A3870"/>
    <w:rsid w:val="002A4681"/>
    <w:rsid w:val="002A7DB9"/>
    <w:rsid w:val="002D00FF"/>
    <w:rsid w:val="002D111F"/>
    <w:rsid w:val="002E465A"/>
    <w:rsid w:val="00321437"/>
    <w:rsid w:val="00322A86"/>
    <w:rsid w:val="0033084A"/>
    <w:rsid w:val="003316BD"/>
    <w:rsid w:val="00344FB4"/>
    <w:rsid w:val="00361E5B"/>
    <w:rsid w:val="00375427"/>
    <w:rsid w:val="00382959"/>
    <w:rsid w:val="0039140C"/>
    <w:rsid w:val="003A4B4D"/>
    <w:rsid w:val="003B0DB8"/>
    <w:rsid w:val="003C3B8B"/>
    <w:rsid w:val="003E4CB3"/>
    <w:rsid w:val="004140D9"/>
    <w:rsid w:val="004326CE"/>
    <w:rsid w:val="00434B37"/>
    <w:rsid w:val="0044356C"/>
    <w:rsid w:val="00446C6A"/>
    <w:rsid w:val="004639D9"/>
    <w:rsid w:val="00467E43"/>
    <w:rsid w:val="004735B8"/>
    <w:rsid w:val="00474675"/>
    <w:rsid w:val="00485A8A"/>
    <w:rsid w:val="004A598C"/>
    <w:rsid w:val="004A6A70"/>
    <w:rsid w:val="004C02AB"/>
    <w:rsid w:val="004C45AE"/>
    <w:rsid w:val="004D0A46"/>
    <w:rsid w:val="004D3D27"/>
    <w:rsid w:val="004D6861"/>
    <w:rsid w:val="004D6F5F"/>
    <w:rsid w:val="004E2231"/>
    <w:rsid w:val="00503650"/>
    <w:rsid w:val="00512622"/>
    <w:rsid w:val="00512FF3"/>
    <w:rsid w:val="00514F39"/>
    <w:rsid w:val="00524F2D"/>
    <w:rsid w:val="005320EC"/>
    <w:rsid w:val="005321A8"/>
    <w:rsid w:val="0053519C"/>
    <w:rsid w:val="00536C4D"/>
    <w:rsid w:val="005426CB"/>
    <w:rsid w:val="0054528E"/>
    <w:rsid w:val="005467A0"/>
    <w:rsid w:val="00546DF7"/>
    <w:rsid w:val="00555A77"/>
    <w:rsid w:val="00565F16"/>
    <w:rsid w:val="00576117"/>
    <w:rsid w:val="00587A12"/>
    <w:rsid w:val="0059338D"/>
    <w:rsid w:val="0059460E"/>
    <w:rsid w:val="005C336F"/>
    <w:rsid w:val="005C6160"/>
    <w:rsid w:val="005D615A"/>
    <w:rsid w:val="005E39B6"/>
    <w:rsid w:val="005F5912"/>
    <w:rsid w:val="005F5B28"/>
    <w:rsid w:val="005F7140"/>
    <w:rsid w:val="00616FC4"/>
    <w:rsid w:val="006200C1"/>
    <w:rsid w:val="00622804"/>
    <w:rsid w:val="0063183A"/>
    <w:rsid w:val="00633184"/>
    <w:rsid w:val="00644BBD"/>
    <w:rsid w:val="006513D8"/>
    <w:rsid w:val="00664B92"/>
    <w:rsid w:val="006670F3"/>
    <w:rsid w:val="0067624D"/>
    <w:rsid w:val="00682D89"/>
    <w:rsid w:val="00691789"/>
    <w:rsid w:val="0069472D"/>
    <w:rsid w:val="006A314C"/>
    <w:rsid w:val="006B2E86"/>
    <w:rsid w:val="006C28EC"/>
    <w:rsid w:val="006C6AA9"/>
    <w:rsid w:val="006F379C"/>
    <w:rsid w:val="00702FFA"/>
    <w:rsid w:val="00707D71"/>
    <w:rsid w:val="0071497D"/>
    <w:rsid w:val="007178E7"/>
    <w:rsid w:val="00730669"/>
    <w:rsid w:val="00730FD1"/>
    <w:rsid w:val="00746056"/>
    <w:rsid w:val="00746983"/>
    <w:rsid w:val="00754B22"/>
    <w:rsid w:val="00757BA2"/>
    <w:rsid w:val="007846E8"/>
    <w:rsid w:val="007941F6"/>
    <w:rsid w:val="007A1200"/>
    <w:rsid w:val="007B2CD6"/>
    <w:rsid w:val="007D5B34"/>
    <w:rsid w:val="007E0DB4"/>
    <w:rsid w:val="007F08E1"/>
    <w:rsid w:val="0080175C"/>
    <w:rsid w:val="0080256F"/>
    <w:rsid w:val="00804831"/>
    <w:rsid w:val="00816904"/>
    <w:rsid w:val="008218F1"/>
    <w:rsid w:val="00821928"/>
    <w:rsid w:val="00823AB2"/>
    <w:rsid w:val="0084271D"/>
    <w:rsid w:val="00844928"/>
    <w:rsid w:val="00847CB8"/>
    <w:rsid w:val="00850104"/>
    <w:rsid w:val="00853D25"/>
    <w:rsid w:val="008668C0"/>
    <w:rsid w:val="00867320"/>
    <w:rsid w:val="0088045A"/>
    <w:rsid w:val="00885593"/>
    <w:rsid w:val="008A1850"/>
    <w:rsid w:val="008A3D42"/>
    <w:rsid w:val="008F023A"/>
    <w:rsid w:val="00905570"/>
    <w:rsid w:val="009071D8"/>
    <w:rsid w:val="00907EB4"/>
    <w:rsid w:val="00915987"/>
    <w:rsid w:val="0092630A"/>
    <w:rsid w:val="009434BA"/>
    <w:rsid w:val="00962FC2"/>
    <w:rsid w:val="00964CC4"/>
    <w:rsid w:val="00965835"/>
    <w:rsid w:val="00973151"/>
    <w:rsid w:val="00976839"/>
    <w:rsid w:val="00981014"/>
    <w:rsid w:val="00982B84"/>
    <w:rsid w:val="009844B8"/>
    <w:rsid w:val="0099166B"/>
    <w:rsid w:val="0099588C"/>
    <w:rsid w:val="009960B1"/>
    <w:rsid w:val="009A1D33"/>
    <w:rsid w:val="009B0DB3"/>
    <w:rsid w:val="009B7742"/>
    <w:rsid w:val="009C6AE5"/>
    <w:rsid w:val="009E4F4D"/>
    <w:rsid w:val="009E76E6"/>
    <w:rsid w:val="009F30CF"/>
    <w:rsid w:val="009F3F28"/>
    <w:rsid w:val="00A23CCC"/>
    <w:rsid w:val="00A267E3"/>
    <w:rsid w:val="00A27743"/>
    <w:rsid w:val="00A42542"/>
    <w:rsid w:val="00A514F3"/>
    <w:rsid w:val="00A54F9B"/>
    <w:rsid w:val="00A653A0"/>
    <w:rsid w:val="00A7127D"/>
    <w:rsid w:val="00A8751B"/>
    <w:rsid w:val="00A90D54"/>
    <w:rsid w:val="00AA52D7"/>
    <w:rsid w:val="00AC4459"/>
    <w:rsid w:val="00AD35C3"/>
    <w:rsid w:val="00AE32F1"/>
    <w:rsid w:val="00AE5F7D"/>
    <w:rsid w:val="00AF159E"/>
    <w:rsid w:val="00AF1BB7"/>
    <w:rsid w:val="00AF3EBB"/>
    <w:rsid w:val="00AF5C33"/>
    <w:rsid w:val="00AF5D94"/>
    <w:rsid w:val="00B03A42"/>
    <w:rsid w:val="00B4511A"/>
    <w:rsid w:val="00B46201"/>
    <w:rsid w:val="00B55449"/>
    <w:rsid w:val="00B763CA"/>
    <w:rsid w:val="00B774D7"/>
    <w:rsid w:val="00B9591F"/>
    <w:rsid w:val="00BA53D9"/>
    <w:rsid w:val="00BB3A2E"/>
    <w:rsid w:val="00BB62A5"/>
    <w:rsid w:val="00BB74F0"/>
    <w:rsid w:val="00BC246C"/>
    <w:rsid w:val="00BF2532"/>
    <w:rsid w:val="00BF3843"/>
    <w:rsid w:val="00C018E2"/>
    <w:rsid w:val="00C06C3F"/>
    <w:rsid w:val="00C2254D"/>
    <w:rsid w:val="00C44AC2"/>
    <w:rsid w:val="00C81988"/>
    <w:rsid w:val="00C93289"/>
    <w:rsid w:val="00C96FC4"/>
    <w:rsid w:val="00CD7445"/>
    <w:rsid w:val="00CF0DAB"/>
    <w:rsid w:val="00CF5E77"/>
    <w:rsid w:val="00D06256"/>
    <w:rsid w:val="00D10820"/>
    <w:rsid w:val="00D1232D"/>
    <w:rsid w:val="00D2119F"/>
    <w:rsid w:val="00D26F53"/>
    <w:rsid w:val="00D60889"/>
    <w:rsid w:val="00D61F77"/>
    <w:rsid w:val="00D663E0"/>
    <w:rsid w:val="00D67F7A"/>
    <w:rsid w:val="00D73E8A"/>
    <w:rsid w:val="00DC3B72"/>
    <w:rsid w:val="00DD11B2"/>
    <w:rsid w:val="00DD555F"/>
    <w:rsid w:val="00DD67B9"/>
    <w:rsid w:val="00DF3D49"/>
    <w:rsid w:val="00DF73A8"/>
    <w:rsid w:val="00E02432"/>
    <w:rsid w:val="00E121B5"/>
    <w:rsid w:val="00E40AB9"/>
    <w:rsid w:val="00E450B6"/>
    <w:rsid w:val="00E6775F"/>
    <w:rsid w:val="00E722C4"/>
    <w:rsid w:val="00E81722"/>
    <w:rsid w:val="00E90134"/>
    <w:rsid w:val="00E92FD9"/>
    <w:rsid w:val="00E93867"/>
    <w:rsid w:val="00EA11CE"/>
    <w:rsid w:val="00EA4807"/>
    <w:rsid w:val="00EC0C29"/>
    <w:rsid w:val="00EC2741"/>
    <w:rsid w:val="00EF6E9C"/>
    <w:rsid w:val="00F1242F"/>
    <w:rsid w:val="00F2687F"/>
    <w:rsid w:val="00F45F65"/>
    <w:rsid w:val="00F46CFA"/>
    <w:rsid w:val="00F54BF9"/>
    <w:rsid w:val="00F72BAD"/>
    <w:rsid w:val="00F91B45"/>
    <w:rsid w:val="00FA1F4D"/>
    <w:rsid w:val="00FB452F"/>
    <w:rsid w:val="00FC27E2"/>
    <w:rsid w:val="00FD0752"/>
    <w:rsid w:val="00FD1888"/>
    <w:rsid w:val="00FD5A4E"/>
    <w:rsid w:val="00FE1224"/>
    <w:rsid w:val="00F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D6DA"/>
  <w15:chartTrackingRefBased/>
  <w15:docId w15:val="{7D49D384-5C50-4C80-905E-AC183546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46C"/>
  </w:style>
  <w:style w:type="paragraph" w:styleId="Heading1">
    <w:name w:val="heading 1"/>
    <w:basedOn w:val="Normal"/>
    <w:next w:val="Normal"/>
    <w:link w:val="Heading1Char"/>
    <w:uiPriority w:val="9"/>
    <w:qFormat/>
    <w:rsid w:val="00B46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4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5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46201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8A3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A3D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Emphasis">
    <w:name w:val="Emphasis"/>
    <w:basedOn w:val="DefaultParagraphFont"/>
    <w:uiPriority w:val="20"/>
    <w:qFormat/>
    <w:rsid w:val="000902F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31F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Bew04</b:Tag>
    <b:SourceType>JournalArticle</b:SourceType>
    <b:Guid>{94C29BFE-418A-4BDC-8FB2-5B07679AC8CD}</b:Guid>
    <b:Author>
      <b:Author>
        <b:NameList xmlns:msxsl="urn:schemas-microsoft-com:xslt" xmlns:b="http://schemas.openxmlformats.org/officeDocument/2006/bibliography">
          <b:Person>
            <b:Last>Bewick</b:Last>
            <b:First>Viv</b:First>
            <b:Middle/>
          </b:Person>
          <b:Person>
            <b:Last>Cheek</b:Last>
            <b:First>Liz</b:First>
            <b:Middle/>
          </b:Person>
          <b:Person>
            <b:Last>Ball</b:Last>
            <b:First>Jonathan</b:First>
            <b:Middle/>
          </b:Person>
        </b:NameList>
      </b:Author>
    </b:Author>
    <b:Title>Statistics review 13: Receiver operating characteristic curves</b:Title>
    <b:JournalName>Critical Care</b:JournalName>
    <b:City/>
    <b:Year>2004</b:Year>
    <b:Month/>
    <b:Day/>
    <b:Pages>508-512</b:Pages>
    <b:Publisher/>
    <b:Volume>8</b:Volume>
    <b:Issue>6</b:Issue>
    <b:ShortTitle/>
    <b:StandardNumber/>
    <b:Comments/>
    <b:Medium/>
    <b:YearAccessed>2019</b:YearAccessed>
    <b:MonthAccessed>7</b:MonthAccessed>
    <b:DayAccessed>3</b:DayAccessed>
    <b:URL>https://ncbi.nlm.nih.gov/pmc/articles/pmc1065080</b:URL>
    <b:DOI/>
    <b:RefOrder>1</b:RefOrder>
  </b:Source>
</b:Sources>
</file>

<file path=customXml/itemProps1.xml><?xml version="1.0" encoding="utf-8"?>
<ds:datastoreItem xmlns:ds="http://schemas.openxmlformats.org/officeDocument/2006/customXml" ds:itemID="{E4AB4631-E070-48AB-AF18-8325BB298BC5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6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Narshion Ngao</dc:creator>
  <cp:keywords/>
  <dc:description/>
  <cp:lastModifiedBy>Narshion Ngao</cp:lastModifiedBy>
  <cp:revision>295</cp:revision>
  <dcterms:created xsi:type="dcterms:W3CDTF">2019-07-03T19:36:00Z</dcterms:created>
  <dcterms:modified xsi:type="dcterms:W3CDTF">2019-07-04T07:28:00Z</dcterms:modified>
</cp:coreProperties>
</file>