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8E316D" w:rsidP="0065348F">
      <w:pPr>
        <w:jc w:val="center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65348F">
        <w:rPr>
          <w:rFonts w:ascii="Cambria" w:hAnsi="Cambria"/>
          <w:b/>
          <w:sz w:val="24"/>
          <w:szCs w:val="24"/>
        </w:rPr>
        <w:t xml:space="preserve">CCNAV7.02 </w:t>
      </w:r>
      <w:r w:rsidR="0065348F" w:rsidRPr="0065348F">
        <w:rPr>
          <w:rFonts w:ascii="Cambria" w:hAnsi="Cambria"/>
          <w:b/>
          <w:sz w:val="24"/>
          <w:szCs w:val="24"/>
        </w:rPr>
        <w:t>Introduction to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7399"/>
      </w:tblGrid>
      <w:tr w:rsidR="00484076" w:rsidTr="0065348F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Title of Module</w:t>
            </w:r>
          </w:p>
        </w:tc>
      </w:tr>
      <w:tr w:rsidR="00484076" w:rsidTr="00A82CE9">
        <w:tc>
          <w:tcPr>
            <w:tcW w:w="0" w:type="auto"/>
          </w:tcPr>
          <w:p w:rsidR="00484076" w:rsidRPr="00AD6C8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D6C86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84076" w:rsidRPr="009D5F70" w:rsidRDefault="00484076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D5F70">
              <w:rPr>
                <w:rFonts w:ascii="Cambria" w:hAnsi="Cambria"/>
                <w:b/>
                <w:sz w:val="24"/>
                <w:szCs w:val="24"/>
              </w:rPr>
              <w:t>Networking Today</w:t>
            </w:r>
          </w:p>
        </w:tc>
      </w:tr>
      <w:tr w:rsidR="00484076" w:rsidTr="00A82CE9">
        <w:tc>
          <w:tcPr>
            <w:tcW w:w="0" w:type="auto"/>
          </w:tcPr>
          <w:p w:rsidR="00484076" w:rsidRPr="00AD6C8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</w:tcPr>
          <w:p w:rsidR="00484076" w:rsidRPr="00AD6C8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Introduction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1.0.1</w:t>
            </w:r>
          </w:p>
        </w:tc>
        <w:tc>
          <w:tcPr>
            <w:tcW w:w="0" w:type="auto"/>
            <w:vAlign w:val="center"/>
          </w:tcPr>
          <w:p w:rsidR="0048407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7B6D81">
              <w:rPr>
                <w:rFonts w:ascii="Cambria" w:hAnsi="Cambria"/>
                <w:sz w:val="24"/>
                <w:szCs w:val="24"/>
              </w:rPr>
              <w:t>Why should I take this module?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1.0.2</w:t>
            </w:r>
          </w:p>
        </w:tc>
        <w:tc>
          <w:tcPr>
            <w:tcW w:w="0" w:type="auto"/>
            <w:vAlign w:val="center"/>
          </w:tcPr>
          <w:p w:rsidR="00484076" w:rsidRPr="007B6D81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7B6D81">
              <w:rPr>
                <w:rFonts w:ascii="Cambria" w:hAnsi="Cambria"/>
                <w:sz w:val="24"/>
                <w:szCs w:val="24"/>
              </w:rPr>
              <w:t>What will I learn to do in this module?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1.0.3</w:t>
            </w:r>
          </w:p>
        </w:tc>
        <w:tc>
          <w:tcPr>
            <w:tcW w:w="0" w:type="auto"/>
            <w:vAlign w:val="center"/>
          </w:tcPr>
          <w:p w:rsidR="00484076" w:rsidRPr="007B6D81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7B6D81">
              <w:rPr>
                <w:rFonts w:ascii="Cambria" w:hAnsi="Cambria"/>
                <w:sz w:val="24"/>
                <w:szCs w:val="24"/>
              </w:rPr>
              <w:t>Video - Download and Install Packet Tracer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1.0.4</w:t>
            </w:r>
          </w:p>
        </w:tc>
        <w:tc>
          <w:tcPr>
            <w:tcW w:w="0" w:type="auto"/>
            <w:vAlign w:val="center"/>
          </w:tcPr>
          <w:p w:rsidR="00484076" w:rsidRPr="007B6D81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CF3FA5">
              <w:rPr>
                <w:rFonts w:ascii="Cambria" w:hAnsi="Cambria"/>
                <w:sz w:val="24"/>
                <w:szCs w:val="24"/>
              </w:rPr>
              <w:t>Video - Getting Started in Cisco Packet Tracer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1.0.5</w:t>
            </w:r>
          </w:p>
        </w:tc>
        <w:tc>
          <w:tcPr>
            <w:tcW w:w="0" w:type="auto"/>
            <w:vAlign w:val="center"/>
          </w:tcPr>
          <w:p w:rsidR="00484076" w:rsidRPr="00CF3FA5" w:rsidRDefault="00484076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F3FA5">
              <w:rPr>
                <w:rFonts w:ascii="Cambria" w:hAnsi="Cambria"/>
                <w:b/>
                <w:sz w:val="24"/>
                <w:szCs w:val="24"/>
              </w:rPr>
              <w:t>Packet Tracer - Logical and Physical Mode Exploration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</w:tcPr>
          <w:p w:rsidR="00484076" w:rsidRPr="00CF3FA5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A82CE9">
              <w:rPr>
                <w:rFonts w:ascii="Cambria" w:hAnsi="Cambria"/>
                <w:sz w:val="24"/>
                <w:szCs w:val="24"/>
              </w:rPr>
              <w:t>Networks Affect our Lives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1.1.1</w:t>
            </w:r>
          </w:p>
        </w:tc>
        <w:tc>
          <w:tcPr>
            <w:tcW w:w="0" w:type="auto"/>
            <w:vAlign w:val="center"/>
          </w:tcPr>
          <w:p w:rsidR="00484076" w:rsidRPr="00A82CE9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A82CE9">
              <w:rPr>
                <w:rFonts w:ascii="Cambria" w:hAnsi="Cambria"/>
                <w:sz w:val="24"/>
                <w:szCs w:val="24"/>
              </w:rPr>
              <w:t>Networks Connect Us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1.1.2</w:t>
            </w:r>
          </w:p>
        </w:tc>
        <w:tc>
          <w:tcPr>
            <w:tcW w:w="0" w:type="auto"/>
            <w:vAlign w:val="center"/>
          </w:tcPr>
          <w:p w:rsidR="00484076" w:rsidRPr="00A82CE9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B54A84">
              <w:rPr>
                <w:rFonts w:ascii="Cambria" w:hAnsi="Cambria"/>
                <w:sz w:val="24"/>
                <w:szCs w:val="24"/>
              </w:rPr>
              <w:t>Video - The Cisco Networking Academy Learning Experience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1.1.3</w:t>
            </w:r>
          </w:p>
        </w:tc>
        <w:tc>
          <w:tcPr>
            <w:tcW w:w="0" w:type="auto"/>
            <w:vAlign w:val="center"/>
          </w:tcPr>
          <w:p w:rsidR="00484076" w:rsidRPr="00B54A84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B54A84">
              <w:rPr>
                <w:rFonts w:ascii="Cambria" w:hAnsi="Cambria"/>
                <w:sz w:val="24"/>
                <w:szCs w:val="24"/>
              </w:rPr>
              <w:t>No Boundaries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</w:tcPr>
          <w:p w:rsidR="00484076" w:rsidRPr="00B54A84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484076">
              <w:rPr>
                <w:rFonts w:ascii="Cambria" w:hAnsi="Cambria"/>
                <w:sz w:val="24"/>
                <w:szCs w:val="24"/>
              </w:rPr>
              <w:t>Network Components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1.2.1</w:t>
            </w:r>
          </w:p>
        </w:tc>
        <w:tc>
          <w:tcPr>
            <w:tcW w:w="0" w:type="auto"/>
            <w:vAlign w:val="center"/>
          </w:tcPr>
          <w:p w:rsidR="00484076" w:rsidRPr="0048407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Host Roles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1.2.2</w:t>
            </w:r>
          </w:p>
        </w:tc>
        <w:tc>
          <w:tcPr>
            <w:tcW w:w="0" w:type="auto"/>
            <w:vAlign w:val="center"/>
          </w:tcPr>
          <w:p w:rsidR="00484076" w:rsidRDefault="00484076" w:rsidP="00A82CE9">
            <w:pPr>
              <w:rPr>
                <w:rFonts w:ascii="Cambria" w:hAnsi="Cambria"/>
                <w:sz w:val="24"/>
                <w:szCs w:val="24"/>
              </w:rPr>
            </w:pPr>
            <w:r w:rsidRPr="00484076">
              <w:rPr>
                <w:rFonts w:ascii="Cambria" w:hAnsi="Cambria"/>
                <w:sz w:val="24"/>
                <w:szCs w:val="24"/>
              </w:rPr>
              <w:t>Peer-to-Peer</w:t>
            </w:r>
          </w:p>
        </w:tc>
      </w:tr>
      <w:tr w:rsidR="00484076" w:rsidTr="00A82CE9">
        <w:tc>
          <w:tcPr>
            <w:tcW w:w="0" w:type="auto"/>
          </w:tcPr>
          <w:p w:rsidR="00484076" w:rsidRDefault="0048407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1.2.3</w:t>
            </w:r>
          </w:p>
        </w:tc>
        <w:tc>
          <w:tcPr>
            <w:tcW w:w="0" w:type="auto"/>
            <w:vAlign w:val="center"/>
          </w:tcPr>
          <w:p w:rsidR="00484076" w:rsidRPr="00484076" w:rsidRDefault="00604EF8" w:rsidP="00A82CE9">
            <w:pPr>
              <w:rPr>
                <w:rFonts w:ascii="Cambria" w:hAnsi="Cambria"/>
                <w:sz w:val="24"/>
                <w:szCs w:val="24"/>
              </w:rPr>
            </w:pPr>
            <w:r w:rsidRPr="00604EF8">
              <w:rPr>
                <w:rFonts w:ascii="Cambria" w:hAnsi="Cambria"/>
                <w:sz w:val="24"/>
                <w:szCs w:val="24"/>
              </w:rPr>
              <w:t>End Devices</w:t>
            </w:r>
          </w:p>
        </w:tc>
      </w:tr>
      <w:tr w:rsidR="00604EF8" w:rsidTr="00A82CE9">
        <w:tc>
          <w:tcPr>
            <w:tcW w:w="0" w:type="auto"/>
          </w:tcPr>
          <w:p w:rsidR="00604EF8" w:rsidRDefault="00604EF8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1.2.4</w:t>
            </w:r>
          </w:p>
        </w:tc>
        <w:tc>
          <w:tcPr>
            <w:tcW w:w="0" w:type="auto"/>
            <w:vAlign w:val="center"/>
          </w:tcPr>
          <w:p w:rsidR="00604EF8" w:rsidRPr="00604EF8" w:rsidRDefault="00604EF8" w:rsidP="00A82CE9">
            <w:pPr>
              <w:rPr>
                <w:rFonts w:ascii="Cambria" w:hAnsi="Cambria"/>
                <w:sz w:val="24"/>
                <w:szCs w:val="24"/>
              </w:rPr>
            </w:pPr>
            <w:r w:rsidRPr="00604EF8">
              <w:rPr>
                <w:rFonts w:ascii="Cambria" w:hAnsi="Cambria"/>
                <w:sz w:val="24"/>
                <w:szCs w:val="24"/>
              </w:rPr>
              <w:t>Intermediary Devices</w:t>
            </w:r>
          </w:p>
        </w:tc>
      </w:tr>
      <w:tr w:rsidR="00604EF8" w:rsidTr="00A82CE9">
        <w:tc>
          <w:tcPr>
            <w:tcW w:w="0" w:type="auto"/>
          </w:tcPr>
          <w:p w:rsidR="00604EF8" w:rsidRDefault="00604EF8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1.2.5</w:t>
            </w:r>
          </w:p>
        </w:tc>
        <w:tc>
          <w:tcPr>
            <w:tcW w:w="0" w:type="auto"/>
            <w:vAlign w:val="center"/>
          </w:tcPr>
          <w:p w:rsidR="00604EF8" w:rsidRPr="00604EF8" w:rsidRDefault="00604EF8" w:rsidP="00A82CE9">
            <w:pPr>
              <w:rPr>
                <w:rFonts w:ascii="Cambria" w:hAnsi="Cambria"/>
                <w:sz w:val="24"/>
                <w:szCs w:val="24"/>
              </w:rPr>
            </w:pPr>
            <w:r w:rsidRPr="00604EF8">
              <w:rPr>
                <w:rFonts w:ascii="Cambria" w:hAnsi="Cambria"/>
                <w:sz w:val="24"/>
                <w:szCs w:val="24"/>
              </w:rPr>
              <w:t>Network Media</w:t>
            </w:r>
          </w:p>
        </w:tc>
      </w:tr>
      <w:tr w:rsidR="00DE62D1" w:rsidTr="00A82CE9">
        <w:tc>
          <w:tcPr>
            <w:tcW w:w="0" w:type="auto"/>
          </w:tcPr>
          <w:p w:rsidR="00DE62D1" w:rsidRDefault="00DE62D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1.2.6</w:t>
            </w:r>
          </w:p>
        </w:tc>
        <w:tc>
          <w:tcPr>
            <w:tcW w:w="0" w:type="auto"/>
            <w:vAlign w:val="center"/>
          </w:tcPr>
          <w:p w:rsidR="00DE62D1" w:rsidRPr="00DE62D1" w:rsidRDefault="00DE62D1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DE62D1">
              <w:rPr>
                <w:rFonts w:ascii="Cambria" w:hAnsi="Cambria"/>
                <w:b/>
                <w:sz w:val="24"/>
                <w:szCs w:val="24"/>
              </w:rPr>
              <w:t>Check Your Understanding - Network Components</w:t>
            </w:r>
          </w:p>
        </w:tc>
      </w:tr>
      <w:tr w:rsidR="00604EF8" w:rsidTr="00A82CE9">
        <w:tc>
          <w:tcPr>
            <w:tcW w:w="0" w:type="auto"/>
          </w:tcPr>
          <w:p w:rsidR="00604EF8" w:rsidRDefault="00266BE0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</w:tcPr>
          <w:p w:rsidR="00604EF8" w:rsidRPr="009D5F70" w:rsidRDefault="00266BE0" w:rsidP="00A82C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D5F70">
              <w:rPr>
                <w:rFonts w:ascii="Cambria" w:hAnsi="Cambria"/>
                <w:b/>
                <w:sz w:val="24"/>
                <w:szCs w:val="24"/>
              </w:rPr>
              <w:t>Network Representations and Topologies</w:t>
            </w:r>
          </w:p>
        </w:tc>
      </w:tr>
      <w:tr w:rsidR="00266BE0" w:rsidTr="00A82CE9">
        <w:tc>
          <w:tcPr>
            <w:tcW w:w="0" w:type="auto"/>
          </w:tcPr>
          <w:p w:rsidR="00266BE0" w:rsidRDefault="00266BE0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1.3.1</w:t>
            </w:r>
          </w:p>
        </w:tc>
        <w:tc>
          <w:tcPr>
            <w:tcW w:w="0" w:type="auto"/>
            <w:vAlign w:val="center"/>
          </w:tcPr>
          <w:p w:rsidR="00266BE0" w:rsidRPr="00266BE0" w:rsidRDefault="00266BE0" w:rsidP="00A82CE9">
            <w:pPr>
              <w:rPr>
                <w:rFonts w:ascii="Cambria" w:hAnsi="Cambria"/>
                <w:sz w:val="24"/>
                <w:szCs w:val="24"/>
              </w:rPr>
            </w:pPr>
            <w:r w:rsidRPr="00266BE0">
              <w:rPr>
                <w:rFonts w:ascii="Cambria" w:hAnsi="Cambria"/>
                <w:sz w:val="24"/>
                <w:szCs w:val="24"/>
              </w:rPr>
              <w:t>Network Representations</w:t>
            </w:r>
          </w:p>
        </w:tc>
      </w:tr>
      <w:tr w:rsidR="00266BE0" w:rsidTr="00A82CE9">
        <w:tc>
          <w:tcPr>
            <w:tcW w:w="0" w:type="auto"/>
          </w:tcPr>
          <w:p w:rsidR="00266BE0" w:rsidRDefault="00266BE0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1.3.2</w:t>
            </w:r>
          </w:p>
        </w:tc>
        <w:tc>
          <w:tcPr>
            <w:tcW w:w="0" w:type="auto"/>
            <w:vAlign w:val="center"/>
          </w:tcPr>
          <w:p w:rsidR="00266BE0" w:rsidRPr="00266BE0" w:rsidRDefault="008447BE" w:rsidP="00A82CE9">
            <w:pPr>
              <w:rPr>
                <w:rFonts w:ascii="Cambria" w:hAnsi="Cambria"/>
                <w:sz w:val="24"/>
                <w:szCs w:val="24"/>
              </w:rPr>
            </w:pPr>
            <w:r w:rsidRPr="008447BE">
              <w:rPr>
                <w:rFonts w:ascii="Cambria" w:hAnsi="Cambria"/>
                <w:sz w:val="24"/>
                <w:szCs w:val="24"/>
              </w:rPr>
              <w:t>Topology Diagrams</w:t>
            </w:r>
          </w:p>
        </w:tc>
      </w:tr>
      <w:tr w:rsidR="008447BE" w:rsidTr="00A82CE9">
        <w:tc>
          <w:tcPr>
            <w:tcW w:w="0" w:type="auto"/>
          </w:tcPr>
          <w:p w:rsidR="008447BE" w:rsidRDefault="00DE62D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1.3.3</w:t>
            </w:r>
          </w:p>
        </w:tc>
        <w:tc>
          <w:tcPr>
            <w:tcW w:w="0" w:type="auto"/>
            <w:vAlign w:val="center"/>
          </w:tcPr>
          <w:p w:rsidR="008447BE" w:rsidRPr="008447BE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Check Your Understanding - Network Representations and Topologies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</w:tcPr>
          <w:p w:rsidR="00D86551" w:rsidRPr="00D86551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Common Types of Networks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1.4.1</w:t>
            </w:r>
          </w:p>
        </w:tc>
        <w:tc>
          <w:tcPr>
            <w:tcW w:w="0" w:type="auto"/>
            <w:vAlign w:val="center"/>
          </w:tcPr>
          <w:p w:rsidR="00D86551" w:rsidRPr="00D86551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Networks of Many Sizes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1.4.2</w:t>
            </w:r>
          </w:p>
        </w:tc>
        <w:tc>
          <w:tcPr>
            <w:tcW w:w="0" w:type="auto"/>
            <w:vAlign w:val="center"/>
          </w:tcPr>
          <w:p w:rsidR="00D86551" w:rsidRPr="00D86551" w:rsidRDefault="00D86551" w:rsidP="00A82CE9">
            <w:pPr>
              <w:rPr>
                <w:rFonts w:ascii="Cambria" w:hAnsi="Cambria"/>
                <w:sz w:val="24"/>
                <w:szCs w:val="24"/>
              </w:rPr>
            </w:pPr>
            <w:r w:rsidRPr="00D86551">
              <w:rPr>
                <w:rFonts w:ascii="Cambria" w:hAnsi="Cambria"/>
                <w:sz w:val="24"/>
                <w:szCs w:val="24"/>
              </w:rPr>
              <w:t>LANs and WANs</w:t>
            </w:r>
          </w:p>
        </w:tc>
      </w:tr>
      <w:tr w:rsidR="00D86551" w:rsidTr="00A82CE9">
        <w:tc>
          <w:tcPr>
            <w:tcW w:w="0" w:type="auto"/>
          </w:tcPr>
          <w:p w:rsidR="00D86551" w:rsidRDefault="00D8655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1.4.3</w:t>
            </w:r>
          </w:p>
        </w:tc>
        <w:tc>
          <w:tcPr>
            <w:tcW w:w="0" w:type="auto"/>
            <w:vAlign w:val="center"/>
          </w:tcPr>
          <w:p w:rsidR="00D86551" w:rsidRPr="00D86551" w:rsidRDefault="00AA6F81" w:rsidP="00A82CE9">
            <w:pPr>
              <w:rPr>
                <w:rFonts w:ascii="Cambria" w:hAnsi="Cambria"/>
                <w:sz w:val="24"/>
                <w:szCs w:val="24"/>
              </w:rPr>
            </w:pPr>
            <w:r w:rsidRPr="00AA6F81">
              <w:rPr>
                <w:rFonts w:ascii="Cambria" w:hAnsi="Cambria"/>
                <w:sz w:val="24"/>
                <w:szCs w:val="24"/>
              </w:rPr>
              <w:t>The Internet</w:t>
            </w:r>
          </w:p>
        </w:tc>
      </w:tr>
      <w:tr w:rsidR="00AA6F81" w:rsidTr="00A82CE9">
        <w:tc>
          <w:tcPr>
            <w:tcW w:w="0" w:type="auto"/>
          </w:tcPr>
          <w:p w:rsidR="00AA6F81" w:rsidRDefault="00AA6F8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1.4.4</w:t>
            </w:r>
          </w:p>
        </w:tc>
        <w:tc>
          <w:tcPr>
            <w:tcW w:w="0" w:type="auto"/>
            <w:vAlign w:val="center"/>
          </w:tcPr>
          <w:p w:rsidR="00AA6F81" w:rsidRPr="00AA6F81" w:rsidRDefault="00AA6F81" w:rsidP="00A82CE9">
            <w:pPr>
              <w:rPr>
                <w:rFonts w:ascii="Cambria" w:hAnsi="Cambria"/>
                <w:sz w:val="24"/>
                <w:szCs w:val="24"/>
              </w:rPr>
            </w:pPr>
            <w:r w:rsidRPr="00AA6F81">
              <w:rPr>
                <w:rFonts w:ascii="Cambria" w:hAnsi="Cambria"/>
                <w:sz w:val="24"/>
                <w:szCs w:val="24"/>
              </w:rPr>
              <w:t>Intranets and Extranets</w:t>
            </w:r>
          </w:p>
        </w:tc>
      </w:tr>
      <w:tr w:rsidR="00AA6F81" w:rsidTr="00A82CE9">
        <w:tc>
          <w:tcPr>
            <w:tcW w:w="0" w:type="auto"/>
          </w:tcPr>
          <w:p w:rsidR="00AA6F81" w:rsidRDefault="00AA6F81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1.4.5</w:t>
            </w:r>
          </w:p>
        </w:tc>
        <w:tc>
          <w:tcPr>
            <w:tcW w:w="0" w:type="auto"/>
            <w:vAlign w:val="center"/>
          </w:tcPr>
          <w:p w:rsidR="00AA6F81" w:rsidRPr="00AA6F81" w:rsidRDefault="00AA6F81" w:rsidP="00A82CE9">
            <w:pPr>
              <w:rPr>
                <w:rFonts w:ascii="Cambria" w:hAnsi="Cambria"/>
                <w:sz w:val="24"/>
                <w:szCs w:val="24"/>
              </w:rPr>
            </w:pPr>
            <w:r w:rsidRPr="00AA6F81">
              <w:rPr>
                <w:rFonts w:ascii="Cambria" w:hAnsi="Cambria"/>
                <w:sz w:val="24"/>
                <w:szCs w:val="24"/>
              </w:rPr>
              <w:t>Check Your Understanding - Common Types of Networks</w:t>
            </w:r>
          </w:p>
        </w:tc>
      </w:tr>
      <w:tr w:rsidR="00AA6F81" w:rsidTr="00A82CE9">
        <w:tc>
          <w:tcPr>
            <w:tcW w:w="0" w:type="auto"/>
          </w:tcPr>
          <w:p w:rsidR="00AA6F81" w:rsidRDefault="008836A6" w:rsidP="0065348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</w:tcPr>
          <w:p w:rsidR="00AA6F81" w:rsidRPr="00AA6F81" w:rsidRDefault="00FB3572" w:rsidP="00A82CE9">
            <w:pPr>
              <w:rPr>
                <w:rFonts w:ascii="Cambria" w:hAnsi="Cambria"/>
                <w:sz w:val="24"/>
                <w:szCs w:val="24"/>
              </w:rPr>
            </w:pPr>
            <w:r w:rsidRPr="00FB3572">
              <w:rPr>
                <w:rFonts w:ascii="Cambria" w:hAnsi="Cambria"/>
                <w:sz w:val="24"/>
                <w:szCs w:val="24"/>
              </w:rPr>
              <w:t>Internet Connections</w:t>
            </w:r>
          </w:p>
        </w:tc>
      </w:tr>
      <w:tr w:rsidR="00FB3572" w:rsidTr="00A82CE9">
        <w:tc>
          <w:tcPr>
            <w:tcW w:w="0" w:type="auto"/>
          </w:tcPr>
          <w:p w:rsidR="00FB3572" w:rsidRDefault="00FB357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1.5.1</w:t>
            </w:r>
          </w:p>
        </w:tc>
        <w:tc>
          <w:tcPr>
            <w:tcW w:w="0" w:type="auto"/>
            <w:vAlign w:val="center"/>
          </w:tcPr>
          <w:p w:rsidR="00FB3572" w:rsidRPr="00AA6F81" w:rsidRDefault="00FB3572" w:rsidP="00FB3572">
            <w:pPr>
              <w:rPr>
                <w:rFonts w:ascii="Cambria" w:hAnsi="Cambria"/>
                <w:sz w:val="24"/>
                <w:szCs w:val="24"/>
              </w:rPr>
            </w:pPr>
            <w:r w:rsidRPr="008836A6">
              <w:rPr>
                <w:rFonts w:ascii="Cambria" w:hAnsi="Cambria"/>
                <w:sz w:val="24"/>
                <w:szCs w:val="24"/>
              </w:rPr>
              <w:t>Internet Access Technologies</w:t>
            </w:r>
          </w:p>
        </w:tc>
      </w:tr>
      <w:tr w:rsidR="009343C2" w:rsidTr="00A82CE9">
        <w:tc>
          <w:tcPr>
            <w:tcW w:w="0" w:type="auto"/>
          </w:tcPr>
          <w:p w:rsidR="009343C2" w:rsidRDefault="009343C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1.5.2</w:t>
            </w:r>
          </w:p>
        </w:tc>
        <w:tc>
          <w:tcPr>
            <w:tcW w:w="0" w:type="auto"/>
            <w:vAlign w:val="center"/>
          </w:tcPr>
          <w:p w:rsidR="009343C2" w:rsidRPr="008836A6" w:rsidRDefault="009343C2" w:rsidP="00FB3572">
            <w:pPr>
              <w:rPr>
                <w:rFonts w:ascii="Cambria" w:hAnsi="Cambria"/>
                <w:sz w:val="24"/>
                <w:szCs w:val="24"/>
              </w:rPr>
            </w:pPr>
            <w:r w:rsidRPr="009343C2">
              <w:rPr>
                <w:rFonts w:ascii="Cambria" w:hAnsi="Cambria"/>
                <w:sz w:val="24"/>
                <w:szCs w:val="24"/>
              </w:rPr>
              <w:t>Home and Small Office Internet Connections</w:t>
            </w:r>
          </w:p>
        </w:tc>
      </w:tr>
      <w:tr w:rsidR="009343C2" w:rsidTr="00A82CE9">
        <w:tc>
          <w:tcPr>
            <w:tcW w:w="0" w:type="auto"/>
          </w:tcPr>
          <w:p w:rsidR="009343C2" w:rsidRDefault="009343C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1.5.3</w:t>
            </w:r>
          </w:p>
        </w:tc>
        <w:tc>
          <w:tcPr>
            <w:tcW w:w="0" w:type="auto"/>
            <w:vAlign w:val="center"/>
          </w:tcPr>
          <w:p w:rsidR="009343C2" w:rsidRPr="009343C2" w:rsidRDefault="009343C2" w:rsidP="00FB3572">
            <w:pPr>
              <w:rPr>
                <w:rFonts w:ascii="Cambria" w:hAnsi="Cambria"/>
                <w:sz w:val="24"/>
                <w:szCs w:val="24"/>
              </w:rPr>
            </w:pPr>
            <w:r w:rsidRPr="009343C2">
              <w:rPr>
                <w:rFonts w:ascii="Cambria" w:hAnsi="Cambria"/>
                <w:sz w:val="24"/>
                <w:szCs w:val="24"/>
              </w:rPr>
              <w:t>Businesses Internet Connections</w:t>
            </w:r>
          </w:p>
        </w:tc>
      </w:tr>
      <w:tr w:rsidR="009343C2" w:rsidTr="00A82CE9">
        <w:tc>
          <w:tcPr>
            <w:tcW w:w="0" w:type="auto"/>
          </w:tcPr>
          <w:p w:rsidR="009343C2" w:rsidRDefault="009343C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1.5.4</w:t>
            </w:r>
          </w:p>
        </w:tc>
        <w:tc>
          <w:tcPr>
            <w:tcW w:w="0" w:type="auto"/>
            <w:vAlign w:val="center"/>
          </w:tcPr>
          <w:p w:rsidR="009343C2" w:rsidRPr="009343C2" w:rsidRDefault="009E51D3" w:rsidP="00FB3572">
            <w:pPr>
              <w:rPr>
                <w:rFonts w:ascii="Cambria" w:hAnsi="Cambria"/>
                <w:sz w:val="24"/>
                <w:szCs w:val="24"/>
              </w:rPr>
            </w:pPr>
            <w:r w:rsidRPr="009E51D3">
              <w:rPr>
                <w:rFonts w:ascii="Cambria" w:hAnsi="Cambria"/>
                <w:sz w:val="24"/>
                <w:szCs w:val="24"/>
              </w:rPr>
              <w:t>The Converging Network</w:t>
            </w:r>
          </w:p>
        </w:tc>
      </w:tr>
      <w:tr w:rsidR="009E51D3" w:rsidTr="00A82CE9">
        <w:tc>
          <w:tcPr>
            <w:tcW w:w="0" w:type="auto"/>
          </w:tcPr>
          <w:p w:rsidR="009E51D3" w:rsidRDefault="009E51D3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1.5.5</w:t>
            </w:r>
          </w:p>
        </w:tc>
        <w:tc>
          <w:tcPr>
            <w:tcW w:w="0" w:type="auto"/>
            <w:vAlign w:val="center"/>
          </w:tcPr>
          <w:p w:rsidR="009E51D3" w:rsidRPr="009D5F70" w:rsidRDefault="00BC03AB" w:rsidP="00FB3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D5F70">
              <w:rPr>
                <w:rFonts w:ascii="Cambria" w:hAnsi="Cambria"/>
                <w:b/>
                <w:sz w:val="24"/>
                <w:szCs w:val="24"/>
              </w:rPr>
              <w:t>Packet Tracer - Network Representation</w:t>
            </w:r>
          </w:p>
        </w:tc>
      </w:tr>
      <w:tr w:rsidR="009D5F70" w:rsidTr="00A82CE9">
        <w:tc>
          <w:tcPr>
            <w:tcW w:w="0" w:type="auto"/>
          </w:tcPr>
          <w:p w:rsidR="009D5F70" w:rsidRDefault="009D5F70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</w:t>
            </w:r>
          </w:p>
        </w:tc>
        <w:tc>
          <w:tcPr>
            <w:tcW w:w="0" w:type="auto"/>
            <w:vAlign w:val="center"/>
          </w:tcPr>
          <w:p w:rsidR="009D5F70" w:rsidRPr="00BC4322" w:rsidRDefault="00BC4322" w:rsidP="00FB3572">
            <w:pPr>
              <w:rPr>
                <w:rFonts w:ascii="Cambria" w:hAnsi="Cambria"/>
                <w:sz w:val="24"/>
                <w:szCs w:val="24"/>
              </w:rPr>
            </w:pPr>
            <w:r w:rsidRPr="00BC4322">
              <w:rPr>
                <w:rFonts w:ascii="Cambria" w:hAnsi="Cambria"/>
                <w:sz w:val="24"/>
                <w:szCs w:val="24"/>
              </w:rPr>
              <w:t xml:space="preserve">Reliable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C4322">
              <w:rPr>
                <w:rFonts w:ascii="Cambria" w:hAnsi="Cambria"/>
                <w:sz w:val="24"/>
                <w:szCs w:val="24"/>
              </w:rPr>
              <w:t>Networks</w:t>
            </w:r>
          </w:p>
        </w:tc>
      </w:tr>
      <w:tr w:rsidR="00BC4322" w:rsidTr="00A82CE9">
        <w:tc>
          <w:tcPr>
            <w:tcW w:w="0" w:type="auto"/>
          </w:tcPr>
          <w:p w:rsidR="00BC4322" w:rsidRDefault="00BC4322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1.6.1</w:t>
            </w:r>
          </w:p>
        </w:tc>
        <w:tc>
          <w:tcPr>
            <w:tcW w:w="0" w:type="auto"/>
            <w:vAlign w:val="center"/>
          </w:tcPr>
          <w:p w:rsidR="00BC4322" w:rsidRPr="00BC4322" w:rsidRDefault="00BC4322" w:rsidP="00BC4322">
            <w:pPr>
              <w:rPr>
                <w:rFonts w:ascii="Cambria" w:hAnsi="Cambria"/>
                <w:sz w:val="24"/>
                <w:szCs w:val="24"/>
              </w:rPr>
            </w:pPr>
            <w:r w:rsidRPr="00BC4322">
              <w:rPr>
                <w:rFonts w:ascii="Cambria" w:hAnsi="Cambria"/>
                <w:sz w:val="24"/>
                <w:szCs w:val="24"/>
              </w:rPr>
              <w:t>Network Architecture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3375A" w:rsidTr="00A82CE9">
        <w:tc>
          <w:tcPr>
            <w:tcW w:w="0" w:type="auto"/>
          </w:tcPr>
          <w:p w:rsidR="00D3375A" w:rsidRDefault="00D3375A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1.6.2</w:t>
            </w:r>
          </w:p>
        </w:tc>
        <w:tc>
          <w:tcPr>
            <w:tcW w:w="0" w:type="auto"/>
            <w:vAlign w:val="center"/>
          </w:tcPr>
          <w:p w:rsidR="00D3375A" w:rsidRPr="00BC4322" w:rsidRDefault="00D3375A" w:rsidP="00BC4322">
            <w:pPr>
              <w:rPr>
                <w:rFonts w:ascii="Cambria" w:hAnsi="Cambria"/>
                <w:sz w:val="24"/>
                <w:szCs w:val="24"/>
              </w:rPr>
            </w:pPr>
            <w:r w:rsidRPr="00D3375A">
              <w:rPr>
                <w:rFonts w:ascii="Cambria" w:hAnsi="Cambria"/>
                <w:sz w:val="24"/>
                <w:szCs w:val="24"/>
              </w:rPr>
              <w:t>Fault Tolerance</w:t>
            </w:r>
          </w:p>
        </w:tc>
      </w:tr>
      <w:tr w:rsidR="00D3375A" w:rsidTr="00A82CE9">
        <w:tc>
          <w:tcPr>
            <w:tcW w:w="0" w:type="auto"/>
          </w:tcPr>
          <w:p w:rsidR="00D3375A" w:rsidRDefault="00D3375A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1.6.3</w:t>
            </w:r>
          </w:p>
        </w:tc>
        <w:tc>
          <w:tcPr>
            <w:tcW w:w="0" w:type="auto"/>
            <w:vAlign w:val="center"/>
          </w:tcPr>
          <w:p w:rsidR="00D3375A" w:rsidRPr="00D3375A" w:rsidRDefault="00D3375A" w:rsidP="00BC4322">
            <w:pPr>
              <w:rPr>
                <w:rFonts w:ascii="Cambria" w:hAnsi="Cambria"/>
                <w:sz w:val="24"/>
                <w:szCs w:val="24"/>
              </w:rPr>
            </w:pPr>
            <w:r w:rsidRPr="00D3375A">
              <w:rPr>
                <w:rFonts w:ascii="Cambria" w:hAnsi="Cambria"/>
                <w:sz w:val="24"/>
                <w:szCs w:val="24"/>
              </w:rPr>
              <w:t>Scalability</w:t>
            </w:r>
          </w:p>
        </w:tc>
      </w:tr>
      <w:tr w:rsidR="00D3375A" w:rsidTr="00A82CE9">
        <w:tc>
          <w:tcPr>
            <w:tcW w:w="0" w:type="auto"/>
          </w:tcPr>
          <w:p w:rsidR="00D3375A" w:rsidRDefault="00D3375A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1.6.4</w:t>
            </w:r>
          </w:p>
        </w:tc>
        <w:tc>
          <w:tcPr>
            <w:tcW w:w="0" w:type="auto"/>
            <w:vAlign w:val="center"/>
          </w:tcPr>
          <w:p w:rsidR="00D3375A" w:rsidRPr="00D3375A" w:rsidRDefault="00D3375A" w:rsidP="00BC4322">
            <w:pPr>
              <w:rPr>
                <w:rFonts w:ascii="Cambria" w:hAnsi="Cambria"/>
                <w:sz w:val="24"/>
                <w:szCs w:val="24"/>
              </w:rPr>
            </w:pPr>
            <w:r w:rsidRPr="00D3375A">
              <w:rPr>
                <w:rFonts w:ascii="Cambria" w:hAnsi="Cambria"/>
                <w:sz w:val="24"/>
                <w:szCs w:val="24"/>
              </w:rPr>
              <w:t>Quality of Service</w:t>
            </w:r>
          </w:p>
        </w:tc>
      </w:tr>
      <w:tr w:rsidR="00E27E91" w:rsidTr="00A82CE9">
        <w:tc>
          <w:tcPr>
            <w:tcW w:w="0" w:type="auto"/>
          </w:tcPr>
          <w:p w:rsidR="00E27E91" w:rsidRDefault="00E27E9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1.6.5</w:t>
            </w:r>
          </w:p>
        </w:tc>
        <w:tc>
          <w:tcPr>
            <w:tcW w:w="0" w:type="auto"/>
            <w:vAlign w:val="center"/>
          </w:tcPr>
          <w:p w:rsidR="00E27E91" w:rsidRPr="00D3375A" w:rsidRDefault="00E27E91" w:rsidP="00BC4322">
            <w:pPr>
              <w:rPr>
                <w:rFonts w:ascii="Cambria" w:hAnsi="Cambria"/>
                <w:sz w:val="24"/>
                <w:szCs w:val="24"/>
              </w:rPr>
            </w:pPr>
            <w:r w:rsidRPr="00E27E91">
              <w:rPr>
                <w:rFonts w:ascii="Cambria" w:hAnsi="Cambria"/>
                <w:sz w:val="24"/>
                <w:szCs w:val="24"/>
              </w:rPr>
              <w:t>Network Security</w:t>
            </w:r>
          </w:p>
        </w:tc>
      </w:tr>
      <w:tr w:rsidR="00E27E91" w:rsidTr="00A82CE9">
        <w:tc>
          <w:tcPr>
            <w:tcW w:w="0" w:type="auto"/>
          </w:tcPr>
          <w:p w:rsidR="00E27E91" w:rsidRDefault="00E27E91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1.6.6</w:t>
            </w:r>
          </w:p>
        </w:tc>
        <w:tc>
          <w:tcPr>
            <w:tcW w:w="0" w:type="auto"/>
            <w:vAlign w:val="center"/>
          </w:tcPr>
          <w:p w:rsidR="00E27E91" w:rsidRPr="00E27E91" w:rsidRDefault="00E27E91" w:rsidP="00BC4322">
            <w:pPr>
              <w:rPr>
                <w:rFonts w:ascii="Cambria" w:hAnsi="Cambria"/>
                <w:sz w:val="24"/>
                <w:szCs w:val="24"/>
              </w:rPr>
            </w:pPr>
            <w:r w:rsidRPr="00E27E91">
              <w:rPr>
                <w:rFonts w:ascii="Cambria" w:hAnsi="Cambria"/>
                <w:sz w:val="24"/>
                <w:szCs w:val="24"/>
              </w:rPr>
              <w:t>Check Your Understanding - Reliable Networks</w:t>
            </w:r>
          </w:p>
        </w:tc>
      </w:tr>
      <w:tr w:rsidR="00080EE5" w:rsidTr="00A82CE9">
        <w:tc>
          <w:tcPr>
            <w:tcW w:w="0" w:type="auto"/>
          </w:tcPr>
          <w:p w:rsidR="00080EE5" w:rsidRDefault="00080EE5" w:rsidP="00FB35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1.6.7</w:t>
            </w:r>
          </w:p>
        </w:tc>
        <w:tc>
          <w:tcPr>
            <w:tcW w:w="0" w:type="auto"/>
            <w:vAlign w:val="center"/>
          </w:tcPr>
          <w:p w:rsidR="00080EE5" w:rsidRPr="00E27E91" w:rsidRDefault="00080EE5" w:rsidP="00BC432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5348F" w:rsidRPr="0065348F" w:rsidRDefault="0065348F" w:rsidP="0065348F">
      <w:pPr>
        <w:jc w:val="center"/>
        <w:rPr>
          <w:rFonts w:ascii="Cambria" w:hAnsi="Cambria"/>
          <w:b/>
          <w:sz w:val="24"/>
          <w:szCs w:val="24"/>
        </w:rPr>
      </w:pPr>
    </w:p>
    <w:sectPr w:rsidR="0065348F" w:rsidRPr="0065348F" w:rsidSect="00AC27A7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6D"/>
    <w:rsid w:val="00080EE5"/>
    <w:rsid w:val="00244DEA"/>
    <w:rsid w:val="00266BE0"/>
    <w:rsid w:val="00484076"/>
    <w:rsid w:val="00604EF8"/>
    <w:rsid w:val="0065348F"/>
    <w:rsid w:val="007B6D81"/>
    <w:rsid w:val="00836B86"/>
    <w:rsid w:val="008447BE"/>
    <w:rsid w:val="008836A6"/>
    <w:rsid w:val="008E316D"/>
    <w:rsid w:val="009343C2"/>
    <w:rsid w:val="009D5F70"/>
    <w:rsid w:val="009E51D3"/>
    <w:rsid w:val="00A82CE9"/>
    <w:rsid w:val="00AA6F81"/>
    <w:rsid w:val="00AC27A7"/>
    <w:rsid w:val="00AD6C86"/>
    <w:rsid w:val="00B54A84"/>
    <w:rsid w:val="00BC03AB"/>
    <w:rsid w:val="00BC4322"/>
    <w:rsid w:val="00C10B8C"/>
    <w:rsid w:val="00CF3FA5"/>
    <w:rsid w:val="00D3375A"/>
    <w:rsid w:val="00D86551"/>
    <w:rsid w:val="00DE62D1"/>
    <w:rsid w:val="00E27E91"/>
    <w:rsid w:val="00FB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DB96-C125-4A7B-A29F-1FEBD18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2023-03-14T09:50:00Z</dcterms:created>
  <dcterms:modified xsi:type="dcterms:W3CDTF">2023-03-14T09:50:00Z</dcterms:modified>
</cp:coreProperties>
</file>