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3DF2C" w14:textId="77777777" w:rsidR="008F4F50" w:rsidRPr="00CD317A" w:rsidRDefault="008F4F50" w:rsidP="00CD317A">
      <w:pPr>
        <w:spacing w:line="360" w:lineRule="auto"/>
        <w:ind w:right="14"/>
        <w:jc w:val="center"/>
        <w:rPr>
          <w:rFonts w:ascii="Verdana" w:hAnsi="Verdana"/>
          <w:b/>
          <w:sz w:val="28"/>
          <w:szCs w:val="28"/>
        </w:rPr>
      </w:pPr>
      <w:r w:rsidRPr="00CD317A">
        <w:rPr>
          <w:rFonts w:ascii="Verdana" w:hAnsi="Verdana"/>
          <w:b/>
          <w:color w:val="FF6600"/>
          <w:sz w:val="28"/>
          <w:szCs w:val="28"/>
        </w:rPr>
        <w:t>SRINIVASA RAMANUJAN INSTITUTE OF TECHNOLOGY</w:t>
      </w:r>
    </w:p>
    <w:p w14:paraId="71E53CC6" w14:textId="70BC9C16" w:rsidR="008F4F50" w:rsidRPr="00E6734F" w:rsidRDefault="00166F4F" w:rsidP="008F4F50">
      <w:pPr>
        <w:spacing w:line="360" w:lineRule="auto"/>
        <w:ind w:right="14"/>
        <w:jc w:val="center"/>
        <w:rPr>
          <w:rFonts w:ascii="Verdana" w:hAnsi="Verdana"/>
          <w:b/>
          <w:sz w:val="24"/>
          <w:szCs w:val="24"/>
        </w:rPr>
      </w:pPr>
      <w:r w:rsidRPr="00166F4F">
        <w:rPr>
          <w:rFonts w:ascii="Verdana" w:hAnsi="Verdana"/>
          <w:b/>
          <w:sz w:val="24"/>
          <w:szCs w:val="24"/>
        </w:rPr>
        <w:t>Discrete Structures</w:t>
      </w:r>
    </w:p>
    <w:p w14:paraId="02597510" w14:textId="77777777" w:rsidR="008F4F50" w:rsidRPr="00BA7300" w:rsidRDefault="008F4F50" w:rsidP="008F4F50">
      <w:pPr>
        <w:spacing w:line="360" w:lineRule="auto"/>
        <w:ind w:right="14"/>
        <w:jc w:val="center"/>
        <w:rPr>
          <w:rFonts w:ascii="Verdana" w:hAnsi="Verdana"/>
          <w:bCs/>
          <w:sz w:val="20"/>
          <w:szCs w:val="18"/>
        </w:rPr>
      </w:pPr>
      <w:r w:rsidRPr="00BA7300">
        <w:rPr>
          <w:rFonts w:ascii="Verdana" w:hAnsi="Verdana"/>
          <w:bCs/>
          <w:sz w:val="20"/>
          <w:szCs w:val="18"/>
        </w:rPr>
        <w:t>(Common to CSE, CSM &amp; CSD)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430"/>
        <w:gridCol w:w="450"/>
        <w:gridCol w:w="630"/>
        <w:gridCol w:w="630"/>
        <w:gridCol w:w="1170"/>
        <w:gridCol w:w="810"/>
        <w:gridCol w:w="810"/>
        <w:gridCol w:w="1080"/>
      </w:tblGrid>
      <w:tr w:rsidR="008F4F50" w:rsidRPr="00E6734F" w14:paraId="5DE1C3CB" w14:textId="77777777" w:rsidTr="00176D62">
        <w:trPr>
          <w:trHeight w:val="242"/>
          <w:jc w:val="center"/>
        </w:trPr>
        <w:tc>
          <w:tcPr>
            <w:tcW w:w="9900" w:type="dxa"/>
            <w:gridSpan w:val="9"/>
          </w:tcPr>
          <w:p w14:paraId="3CECA77A" w14:textId="6BBB4ABB" w:rsidR="008F4F50" w:rsidRPr="00E6734F" w:rsidRDefault="008F4F50" w:rsidP="00176D62">
            <w:pPr>
              <w:pStyle w:val="TableParagraph"/>
              <w:spacing w:before="40" w:after="40" w:line="276" w:lineRule="auto"/>
              <w:ind w:left="172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II </w:t>
            </w:r>
            <w:proofErr w:type="spellStart"/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B.Tech</w:t>
            </w:r>
            <w:proofErr w:type="spellEnd"/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- I Semester 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                       </w:t>
            </w: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    </w:t>
            </w: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SRIT R2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>3</w:t>
            </w:r>
          </w:p>
        </w:tc>
      </w:tr>
      <w:tr w:rsidR="008F4F50" w:rsidRPr="00E6734F" w14:paraId="495ECA38" w14:textId="77777777" w:rsidTr="00176D62">
        <w:trPr>
          <w:trHeight w:val="284"/>
          <w:jc w:val="center"/>
        </w:trPr>
        <w:tc>
          <w:tcPr>
            <w:tcW w:w="1890" w:type="dxa"/>
          </w:tcPr>
          <w:p w14:paraId="392136BC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316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430" w:type="dxa"/>
          </w:tcPr>
          <w:p w14:paraId="4A3DAB07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772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1710" w:type="dxa"/>
            <w:gridSpan w:val="3"/>
          </w:tcPr>
          <w:p w14:paraId="3AD7187D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30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Hours/Week</w:t>
            </w:r>
          </w:p>
        </w:tc>
        <w:tc>
          <w:tcPr>
            <w:tcW w:w="1170" w:type="dxa"/>
          </w:tcPr>
          <w:p w14:paraId="68D3514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78" w:right="16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700" w:type="dxa"/>
            <w:gridSpan w:val="3"/>
          </w:tcPr>
          <w:p w14:paraId="0DE29AF1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423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Maximum Marks</w:t>
            </w:r>
          </w:p>
        </w:tc>
      </w:tr>
      <w:tr w:rsidR="008F4F50" w:rsidRPr="00E6734F" w14:paraId="680A4E4C" w14:textId="77777777" w:rsidTr="00176D62">
        <w:trPr>
          <w:trHeight w:val="238"/>
          <w:jc w:val="center"/>
        </w:trPr>
        <w:tc>
          <w:tcPr>
            <w:tcW w:w="1890" w:type="dxa"/>
            <w:vMerge w:val="restart"/>
            <w:vAlign w:val="center"/>
          </w:tcPr>
          <w:p w14:paraId="5480A8CC" w14:textId="2155BAD9" w:rsidR="008F4F50" w:rsidRPr="00E6734F" w:rsidRDefault="008F4F50" w:rsidP="00176D62">
            <w:pPr>
              <w:pStyle w:val="TableParagraph"/>
              <w:spacing w:before="40" w:after="40" w:line="276" w:lineRule="auto"/>
              <w:ind w:left="172"/>
              <w:jc w:val="center"/>
              <w:rPr>
                <w:rFonts w:ascii="Verdana" w:hAnsi="Verdana"/>
                <w:b/>
                <w:color w:val="70AD47" w:themeColor="accent6"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vMerge w:val="restart"/>
            <w:vAlign w:val="center"/>
          </w:tcPr>
          <w:p w14:paraId="66D88DDF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952" w:right="946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PCC</w:t>
            </w:r>
          </w:p>
        </w:tc>
        <w:tc>
          <w:tcPr>
            <w:tcW w:w="450" w:type="dxa"/>
            <w:vAlign w:val="center"/>
          </w:tcPr>
          <w:p w14:paraId="1CC79634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630" w:type="dxa"/>
            <w:vAlign w:val="center"/>
          </w:tcPr>
          <w:p w14:paraId="2FDA1BD6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T</w:t>
            </w:r>
          </w:p>
        </w:tc>
        <w:tc>
          <w:tcPr>
            <w:tcW w:w="630" w:type="dxa"/>
            <w:vAlign w:val="center"/>
          </w:tcPr>
          <w:p w14:paraId="5D6ABD8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1170" w:type="dxa"/>
            <w:vAlign w:val="center"/>
          </w:tcPr>
          <w:p w14:paraId="62F4D2C1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3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810" w:type="dxa"/>
            <w:vAlign w:val="center"/>
          </w:tcPr>
          <w:p w14:paraId="65462E99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72" w:right="145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810" w:type="dxa"/>
            <w:vAlign w:val="center"/>
          </w:tcPr>
          <w:p w14:paraId="5076806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0" w:right="14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1080" w:type="dxa"/>
            <w:vAlign w:val="center"/>
          </w:tcPr>
          <w:p w14:paraId="6D2964B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2" w:right="16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8F4F50" w:rsidRPr="00E6734F" w14:paraId="586459C5" w14:textId="77777777" w:rsidTr="00176D62">
        <w:trPr>
          <w:trHeight w:val="243"/>
          <w:jc w:val="center"/>
        </w:trPr>
        <w:tc>
          <w:tcPr>
            <w:tcW w:w="1890" w:type="dxa"/>
            <w:vMerge/>
            <w:tcBorders>
              <w:top w:val="nil"/>
            </w:tcBorders>
            <w:vAlign w:val="center"/>
          </w:tcPr>
          <w:p w14:paraId="6E6A96E5" w14:textId="77777777" w:rsidR="008F4F50" w:rsidRPr="00E6734F" w:rsidRDefault="008F4F50" w:rsidP="00176D62">
            <w:p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  <w:vAlign w:val="center"/>
          </w:tcPr>
          <w:p w14:paraId="0A2BAE81" w14:textId="77777777" w:rsidR="008F4F50" w:rsidRPr="00E6734F" w:rsidRDefault="008F4F50" w:rsidP="00176D62">
            <w:p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8D24023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44F35E2C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4770A78F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5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14:paraId="47D8F02A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68826594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72" w:right="155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810" w:type="dxa"/>
            <w:vAlign w:val="center"/>
          </w:tcPr>
          <w:p w14:paraId="6D7FD54D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0" w:right="147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center"/>
          </w:tcPr>
          <w:p w14:paraId="5C26D272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82" w:right="156"/>
              <w:jc w:val="center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8F4F50" w:rsidRPr="00E6734F" w14:paraId="51E71770" w14:textId="77777777" w:rsidTr="00176D62">
        <w:trPr>
          <w:trHeight w:val="1146"/>
          <w:jc w:val="center"/>
        </w:trPr>
        <w:tc>
          <w:tcPr>
            <w:tcW w:w="9900" w:type="dxa"/>
            <w:gridSpan w:val="9"/>
          </w:tcPr>
          <w:p w14:paraId="1CD4CC29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Objectives</w:t>
            </w:r>
          </w:p>
          <w:p w14:paraId="4341532D" w14:textId="309B6E88" w:rsidR="00B93D6C" w:rsidRDefault="00052417" w:rsidP="002A67B2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 introduce and illustrate </w:t>
            </w:r>
            <w:r w:rsidRPr="00B93D6C">
              <w:rPr>
                <w:rFonts w:ascii="Verdana" w:hAnsi="Verdana"/>
                <w:sz w:val="20"/>
                <w:szCs w:val="20"/>
              </w:rPr>
              <w:t>elementary</w:t>
            </w:r>
            <w:r w:rsidR="00B93D6C" w:rsidRPr="00B93D6C">
              <w:rPr>
                <w:rFonts w:ascii="Verdana" w:hAnsi="Verdana"/>
                <w:sz w:val="20"/>
                <w:szCs w:val="20"/>
              </w:rPr>
              <w:t xml:space="preserve"> discrete mathematics </w:t>
            </w:r>
            <w:r>
              <w:rPr>
                <w:rFonts w:ascii="Verdana" w:hAnsi="Verdana"/>
                <w:sz w:val="20"/>
                <w:szCs w:val="20"/>
              </w:rPr>
              <w:t>using propositional Calculus</w:t>
            </w:r>
            <w:r w:rsidR="006A23A1">
              <w:rPr>
                <w:rFonts w:ascii="Verdana" w:hAnsi="Verdana"/>
                <w:sz w:val="20"/>
                <w:szCs w:val="20"/>
              </w:rPr>
              <w:t xml:space="preserve"> and Predicate Calculus.</w:t>
            </w:r>
          </w:p>
          <w:p w14:paraId="55EC2196" w14:textId="08E3D094" w:rsidR="006A23A1" w:rsidRPr="00B93D6C" w:rsidRDefault="006A23A1" w:rsidP="002A67B2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="008618CD">
              <w:rPr>
                <w:rFonts w:ascii="Verdana" w:hAnsi="Verdana"/>
                <w:sz w:val="20"/>
                <w:szCs w:val="20"/>
              </w:rPr>
              <w:t>illustrate sets, relations and functions.</w:t>
            </w:r>
          </w:p>
          <w:p w14:paraId="1A24FE8E" w14:textId="2A5A3E8E" w:rsidR="008F4F50" w:rsidRPr="00E6734F" w:rsidRDefault="00450C01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 D</w:t>
            </w:r>
            <w:r w:rsidR="008618CD">
              <w:rPr>
                <w:rFonts w:ascii="Verdana" w:hAnsi="Verdana"/>
                <w:sz w:val="20"/>
                <w:szCs w:val="20"/>
              </w:rPr>
              <w:t xml:space="preserve">emonstrate </w:t>
            </w:r>
            <w:r>
              <w:rPr>
                <w:rFonts w:ascii="Verdana" w:hAnsi="Verdana"/>
                <w:sz w:val="20"/>
                <w:szCs w:val="20"/>
              </w:rPr>
              <w:t>Properties of groups, Monoids, Homorphism, Isomorphism</w:t>
            </w:r>
            <w:r w:rsidR="004B10E0">
              <w:rPr>
                <w:rFonts w:ascii="Verdana" w:hAnsi="Verdana"/>
                <w:sz w:val="20"/>
                <w:szCs w:val="20"/>
              </w:rPr>
              <w:t xml:space="preserve"> Using Algebraic systems.</w:t>
            </w:r>
          </w:p>
          <w:p w14:paraId="184645C9" w14:textId="33BD5622" w:rsidR="008F4F50" w:rsidRPr="00E6734F" w:rsidRDefault="00F70A96" w:rsidP="008F4F5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="00A362C0">
              <w:rPr>
                <w:rFonts w:ascii="Verdana" w:hAnsi="Verdana"/>
                <w:sz w:val="20"/>
                <w:szCs w:val="20"/>
              </w:rPr>
              <w:t>demonstrate</w:t>
            </w:r>
            <w:r>
              <w:rPr>
                <w:rFonts w:ascii="Verdana" w:hAnsi="Verdana"/>
                <w:sz w:val="20"/>
                <w:szCs w:val="20"/>
              </w:rPr>
              <w:t xml:space="preserve"> graphs</w:t>
            </w:r>
            <w:r w:rsidR="00A362C0">
              <w:rPr>
                <w:rFonts w:ascii="Verdana" w:hAnsi="Verdana"/>
                <w:sz w:val="20"/>
                <w:szCs w:val="20"/>
              </w:rPr>
              <w:t>, paths, Circuits, Coloring, Covering and spanning trees.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01432A0" w14:textId="5FE840DB" w:rsidR="008F4F50" w:rsidRPr="008F4F50" w:rsidRDefault="00622358" w:rsidP="00622358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use </w:t>
            </w:r>
            <w:r w:rsidRPr="00622358">
              <w:rPr>
                <w:rFonts w:ascii="Verdana" w:hAnsi="Verdana"/>
                <w:sz w:val="20"/>
                <w:szCs w:val="20"/>
              </w:rPr>
              <w:t xml:space="preserve"> the</w:t>
            </w:r>
            <w:proofErr w:type="gramEnd"/>
            <w:r w:rsidRPr="00622358">
              <w:rPr>
                <w:rFonts w:ascii="Verdana" w:hAnsi="Verdana"/>
                <w:sz w:val="20"/>
                <w:szCs w:val="20"/>
              </w:rPr>
              <w:t xml:space="preserve"> concepts of permutations &amp; combinations for solving the counting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22358">
              <w:rPr>
                <w:rFonts w:ascii="Verdana" w:hAnsi="Verdana"/>
                <w:sz w:val="20"/>
                <w:szCs w:val="20"/>
              </w:rPr>
              <w:t>problems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F4F50" w:rsidRPr="00E6734F" w14:paraId="7181D180" w14:textId="77777777" w:rsidTr="00176D62">
        <w:trPr>
          <w:trHeight w:val="238"/>
          <w:jc w:val="center"/>
        </w:trPr>
        <w:tc>
          <w:tcPr>
            <w:tcW w:w="9900" w:type="dxa"/>
            <w:gridSpan w:val="9"/>
          </w:tcPr>
          <w:p w14:paraId="297B1282" w14:textId="0CCF2214" w:rsidR="008F4F50" w:rsidRPr="00E6734F" w:rsidRDefault="00F868B4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F868B4">
              <w:rPr>
                <w:rFonts w:ascii="Verdana" w:hAnsi="Verdana"/>
                <w:b/>
                <w:color w:val="FF6600"/>
                <w:sz w:val="20"/>
                <w:szCs w:val="20"/>
              </w:rPr>
              <w:t>Unit I – Mathematical Logic</w:t>
            </w:r>
          </w:p>
        </w:tc>
      </w:tr>
      <w:tr w:rsidR="008F4F50" w:rsidRPr="00E6734F" w14:paraId="531D72D9" w14:textId="77777777" w:rsidTr="00176D62">
        <w:trPr>
          <w:trHeight w:val="2750"/>
          <w:jc w:val="center"/>
        </w:trPr>
        <w:tc>
          <w:tcPr>
            <w:tcW w:w="9900" w:type="dxa"/>
            <w:gridSpan w:val="9"/>
          </w:tcPr>
          <w:p w14:paraId="7FC36D7A" w14:textId="77777777" w:rsidR="00F868B4" w:rsidRPr="00F868B4" w:rsidRDefault="00F868B4" w:rsidP="00F868B4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F868B4">
              <w:rPr>
                <w:rFonts w:ascii="Verdana" w:hAnsi="Verdana"/>
                <w:b/>
                <w:sz w:val="20"/>
                <w:szCs w:val="20"/>
              </w:rPr>
              <w:t>Propositional Calculus</w:t>
            </w:r>
            <w:r w:rsidRPr="00F868B4">
              <w:rPr>
                <w:rFonts w:ascii="Verdana" w:hAnsi="Verdana"/>
                <w:sz w:val="20"/>
                <w:szCs w:val="20"/>
              </w:rPr>
              <w:t>: Statements and Notations, Connectives, Well Formed Formulas, Truth</w:t>
            </w:r>
          </w:p>
          <w:p w14:paraId="074BE221" w14:textId="77777777" w:rsidR="00F868B4" w:rsidRPr="00F868B4" w:rsidRDefault="00F868B4" w:rsidP="00F868B4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F868B4">
              <w:rPr>
                <w:rFonts w:ascii="Verdana" w:hAnsi="Verdana"/>
                <w:sz w:val="20"/>
                <w:szCs w:val="20"/>
              </w:rPr>
              <w:t>Tables, Tautologies, Equivalence of Formulas, Duality Law, Tautological Implications, Normal</w:t>
            </w:r>
          </w:p>
          <w:p w14:paraId="052EADEF" w14:textId="77777777" w:rsidR="00F868B4" w:rsidRPr="00F868B4" w:rsidRDefault="00F868B4" w:rsidP="00F868B4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F868B4">
              <w:rPr>
                <w:rFonts w:ascii="Verdana" w:hAnsi="Verdana"/>
                <w:sz w:val="20"/>
                <w:szCs w:val="20"/>
              </w:rPr>
              <w:t>Forms, Theory of Inference for Statement Calculus, Consistency of Premises, Indirect Method</w:t>
            </w:r>
          </w:p>
          <w:p w14:paraId="6AD3682A" w14:textId="77777777" w:rsidR="00F868B4" w:rsidRPr="00F868B4" w:rsidRDefault="00F868B4" w:rsidP="00F868B4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F868B4">
              <w:rPr>
                <w:rFonts w:ascii="Verdana" w:hAnsi="Verdana"/>
                <w:sz w:val="20"/>
                <w:szCs w:val="20"/>
              </w:rPr>
              <w:t>of</w:t>
            </w:r>
            <w:proofErr w:type="gramEnd"/>
            <w:r w:rsidRPr="00F868B4">
              <w:rPr>
                <w:rFonts w:ascii="Verdana" w:hAnsi="Verdana"/>
                <w:sz w:val="20"/>
                <w:szCs w:val="20"/>
              </w:rPr>
              <w:t xml:space="preserve"> Proof.</w:t>
            </w:r>
          </w:p>
          <w:p w14:paraId="4B34E72F" w14:textId="54C166DE" w:rsidR="004D2149" w:rsidRPr="00F868B4" w:rsidRDefault="00F868B4" w:rsidP="00F868B4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9B2321">
              <w:rPr>
                <w:rFonts w:ascii="Verdana" w:hAnsi="Verdana"/>
                <w:b/>
                <w:sz w:val="20"/>
                <w:szCs w:val="20"/>
              </w:rPr>
              <w:t>Predicate Calculus:</w:t>
            </w:r>
            <w:r w:rsidRPr="00F868B4">
              <w:rPr>
                <w:rFonts w:ascii="Verdana" w:hAnsi="Verdana"/>
                <w:sz w:val="20"/>
                <w:szCs w:val="20"/>
              </w:rPr>
              <w:t xml:space="preserve"> Predicative Logic, Statement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F868B4">
              <w:rPr>
                <w:rFonts w:ascii="Verdana" w:hAnsi="Verdana"/>
                <w:sz w:val="20"/>
                <w:szCs w:val="20"/>
              </w:rPr>
              <w:t>Variables and Quantifiers, Free and</w:t>
            </w:r>
            <w:r w:rsidR="009B232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868B4">
              <w:rPr>
                <w:rFonts w:ascii="Verdana" w:hAnsi="Verdana"/>
                <w:sz w:val="20"/>
                <w:szCs w:val="20"/>
              </w:rPr>
              <w:t>Bound Variables, Inference Theory for Predicate Calculus.</w:t>
            </w:r>
          </w:p>
          <w:p w14:paraId="4D4966AE" w14:textId="2D439816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13F4F5E2" w14:textId="77777777" w:rsidR="008F4F50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60B2D5B2" w14:textId="77777777" w:rsidR="008F4F50" w:rsidRDefault="009B2321" w:rsidP="009B2321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9B2321">
              <w:rPr>
                <w:rFonts w:ascii="Verdana" w:hAnsi="Verdana"/>
                <w:sz w:val="20"/>
                <w:szCs w:val="20"/>
              </w:rPr>
              <w:t>Simplify and evaluate basic logic statements using truth tables.</w:t>
            </w:r>
          </w:p>
          <w:p w14:paraId="6B114464" w14:textId="77777777" w:rsidR="009B2321" w:rsidRDefault="009B2321" w:rsidP="009B2321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9B2321">
              <w:rPr>
                <w:rFonts w:ascii="Verdana" w:hAnsi="Verdana"/>
                <w:sz w:val="20"/>
                <w:szCs w:val="20"/>
              </w:rPr>
              <w:t>Express a logic sentence in terms of predicates, quantifiers and logical connectives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0B3630B2" w14:textId="77777777" w:rsidR="009B2321" w:rsidRDefault="009B2321" w:rsidP="009B2321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9B2321">
              <w:rPr>
                <w:rFonts w:ascii="Verdana" w:hAnsi="Verdana"/>
                <w:sz w:val="20"/>
                <w:szCs w:val="20"/>
              </w:rPr>
              <w:t>Apply rules of inference and methods of proof including direct and indirect proof forms.</w:t>
            </w:r>
          </w:p>
          <w:p w14:paraId="423DACDD" w14:textId="0E46BBEB" w:rsidR="009B2321" w:rsidRPr="004D2149" w:rsidRDefault="009B2321" w:rsidP="009B2321">
            <w:pPr>
              <w:pStyle w:val="TableParagraph"/>
              <w:numPr>
                <w:ilvl w:val="0"/>
                <w:numId w:val="8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9B2321">
              <w:rPr>
                <w:rFonts w:ascii="Verdana" w:hAnsi="Verdana"/>
                <w:sz w:val="20"/>
                <w:szCs w:val="20"/>
              </w:rPr>
              <w:t>Understand the inference theory for predicate calculus.</w:t>
            </w:r>
          </w:p>
        </w:tc>
      </w:tr>
      <w:tr w:rsidR="008F4F50" w:rsidRPr="00E6734F" w14:paraId="47E351DB" w14:textId="77777777" w:rsidTr="00176D62">
        <w:trPr>
          <w:trHeight w:val="246"/>
          <w:jc w:val="center"/>
        </w:trPr>
        <w:tc>
          <w:tcPr>
            <w:tcW w:w="9900" w:type="dxa"/>
            <w:gridSpan w:val="9"/>
          </w:tcPr>
          <w:p w14:paraId="2BCBE37F" w14:textId="59DB470C" w:rsidR="008F4F50" w:rsidRPr="00E6734F" w:rsidRDefault="00FB796A" w:rsidP="00176D62">
            <w:pPr>
              <w:pStyle w:val="TableParagraph"/>
              <w:spacing w:before="40" w:after="40" w:line="276" w:lineRule="auto"/>
              <w:ind w:left="11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Unit II – Set, Relations and </w:t>
            </w:r>
            <w:r w:rsidR="00C02DF5">
              <w:rPr>
                <w:rFonts w:ascii="Verdana" w:hAnsi="Verdana"/>
                <w:b/>
                <w:color w:val="FF6600"/>
                <w:sz w:val="20"/>
                <w:szCs w:val="20"/>
              </w:rPr>
              <w:t>Functions</w:t>
            </w:r>
          </w:p>
        </w:tc>
      </w:tr>
      <w:tr w:rsidR="008F4F50" w:rsidRPr="00E6734F" w14:paraId="38F6C00A" w14:textId="77777777" w:rsidTr="006E0150">
        <w:trPr>
          <w:trHeight w:val="440"/>
          <w:jc w:val="center"/>
        </w:trPr>
        <w:tc>
          <w:tcPr>
            <w:tcW w:w="9900" w:type="dxa"/>
            <w:gridSpan w:val="9"/>
          </w:tcPr>
          <w:p w14:paraId="2D4D4B1A" w14:textId="63D0CBE3" w:rsidR="00FB796A" w:rsidRPr="00FB796A" w:rsidRDefault="00C02DF5" w:rsidP="00FB796A">
            <w:pPr>
              <w:pStyle w:val="TableParagraph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C02DF5">
              <w:rPr>
                <w:rFonts w:ascii="Verdana" w:hAnsi="Verdana"/>
                <w:b/>
                <w:sz w:val="20"/>
                <w:szCs w:val="20"/>
              </w:rPr>
              <w:t>Sets: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B796A" w:rsidRPr="00FB796A">
              <w:rPr>
                <w:rFonts w:ascii="Verdana" w:hAnsi="Verdana"/>
                <w:sz w:val="20"/>
                <w:szCs w:val="20"/>
              </w:rPr>
              <w:t>Introduction, Operations on Binary Sets, Principle of Inclusion and Exclusion.</w:t>
            </w:r>
          </w:p>
          <w:p w14:paraId="2FDD855F" w14:textId="224A54D2" w:rsidR="008F4F50" w:rsidRDefault="00FB796A" w:rsidP="002C537B">
            <w:pPr>
              <w:pStyle w:val="TableParagraph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02DF5">
              <w:rPr>
                <w:rFonts w:ascii="Verdana" w:hAnsi="Verdana"/>
                <w:b/>
                <w:sz w:val="20"/>
                <w:szCs w:val="20"/>
              </w:rPr>
              <w:t>Relations:</w:t>
            </w:r>
            <w:r w:rsidRPr="00FB796A">
              <w:rPr>
                <w:rFonts w:ascii="Verdana" w:hAnsi="Verdana"/>
                <w:sz w:val="20"/>
                <w:szCs w:val="20"/>
              </w:rPr>
              <w:t xml:space="preserve"> Properties of Binary Relations, Relation Matrix and Digraph, Operations on</w:t>
            </w:r>
            <w:r w:rsidR="002C537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796A">
              <w:rPr>
                <w:rFonts w:ascii="Verdana" w:hAnsi="Verdana"/>
                <w:sz w:val="20"/>
                <w:szCs w:val="20"/>
              </w:rPr>
              <w:t>Relations, Partition and Covering, Transitive Closure, Equivalence, Compatibility and Partial</w:t>
            </w:r>
            <w:r w:rsidR="002C537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796A">
              <w:rPr>
                <w:rFonts w:ascii="Verdana" w:hAnsi="Verdana"/>
                <w:sz w:val="20"/>
                <w:szCs w:val="20"/>
              </w:rPr>
              <w:t xml:space="preserve">Ordering </w:t>
            </w:r>
            <w:r w:rsidR="002C537B">
              <w:rPr>
                <w:rFonts w:ascii="Verdana" w:hAnsi="Verdana"/>
                <w:sz w:val="20"/>
                <w:szCs w:val="20"/>
              </w:rPr>
              <w:t>R</w:t>
            </w:r>
            <w:r w:rsidRPr="00FB796A">
              <w:rPr>
                <w:rFonts w:ascii="Verdana" w:hAnsi="Verdana"/>
                <w:sz w:val="20"/>
                <w:szCs w:val="20"/>
              </w:rPr>
              <w:t xml:space="preserve">elations, </w:t>
            </w:r>
            <w:proofErr w:type="spellStart"/>
            <w:r w:rsidRPr="00FB796A">
              <w:rPr>
                <w:rFonts w:ascii="Verdana" w:hAnsi="Verdana"/>
                <w:sz w:val="20"/>
                <w:szCs w:val="20"/>
              </w:rPr>
              <w:t>Hasse</w:t>
            </w:r>
            <w:proofErr w:type="spellEnd"/>
            <w:r w:rsidRPr="00FB796A">
              <w:rPr>
                <w:rFonts w:ascii="Verdana" w:hAnsi="Verdana"/>
                <w:sz w:val="20"/>
                <w:szCs w:val="20"/>
              </w:rPr>
              <w:t xml:space="preserve"> Diagrams</w:t>
            </w:r>
            <w:r w:rsidR="002C537B">
              <w:rPr>
                <w:rFonts w:ascii="Verdana" w:hAnsi="Verdana"/>
                <w:sz w:val="20"/>
                <w:szCs w:val="20"/>
              </w:rPr>
              <w:t>.</w:t>
            </w:r>
          </w:p>
          <w:p w14:paraId="6C0717B0" w14:textId="77777777" w:rsidR="002C537B" w:rsidRPr="002C537B" w:rsidRDefault="002C537B" w:rsidP="002C537B">
            <w:pPr>
              <w:pStyle w:val="TableParagraph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C537B">
              <w:rPr>
                <w:rFonts w:ascii="Verdana" w:hAnsi="Verdana"/>
                <w:b/>
                <w:sz w:val="20"/>
                <w:szCs w:val="20"/>
              </w:rPr>
              <w:t>Functions:</w:t>
            </w:r>
            <w:r w:rsidRPr="002C537B">
              <w:rPr>
                <w:rFonts w:ascii="Verdana" w:hAnsi="Verdana"/>
                <w:sz w:val="20"/>
                <w:szCs w:val="20"/>
              </w:rPr>
              <w:t xml:space="preserve"> Bijective Functions, Composition of Functions, Inverse Functions, Permutation</w:t>
            </w:r>
          </w:p>
          <w:p w14:paraId="18A4CD5D" w14:textId="6724AEB3" w:rsidR="002C537B" w:rsidRPr="00FB796A" w:rsidRDefault="002C537B" w:rsidP="002C537B">
            <w:pPr>
              <w:pStyle w:val="TableParagraph"/>
              <w:spacing w:before="40" w:after="40"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C537B">
              <w:rPr>
                <w:rFonts w:ascii="Verdana" w:hAnsi="Verdana"/>
                <w:sz w:val="20"/>
                <w:szCs w:val="20"/>
              </w:rPr>
              <w:t>Functions, Recursive Functions, Lattice and its Properties.</w:t>
            </w:r>
          </w:p>
          <w:p w14:paraId="60525C8F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52B5CBFD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6B6F6999" w14:textId="77777777" w:rsidR="008E2A1C" w:rsidRDefault="008E2A1C" w:rsidP="008E2A1C">
            <w:pPr>
              <w:pStyle w:val="TableParagraph"/>
              <w:numPr>
                <w:ilvl w:val="0"/>
                <w:numId w:val="7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8E2A1C">
              <w:rPr>
                <w:rFonts w:ascii="Verdana" w:hAnsi="Verdana"/>
                <w:sz w:val="20"/>
                <w:szCs w:val="20"/>
              </w:rPr>
              <w:t>Understand the operations of sets and use Venn diagrams to solve applied problems.</w:t>
            </w:r>
          </w:p>
          <w:p w14:paraId="262B2618" w14:textId="4E453AE7" w:rsidR="008E2A1C" w:rsidRPr="008E2A1C" w:rsidRDefault="008E2A1C" w:rsidP="005F273B">
            <w:pPr>
              <w:pStyle w:val="Table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8E2A1C">
              <w:rPr>
                <w:rFonts w:ascii="Verdana" w:hAnsi="Verdana"/>
                <w:sz w:val="20"/>
                <w:szCs w:val="20"/>
              </w:rPr>
              <w:t xml:space="preserve">Determine the </w:t>
            </w:r>
            <w:r w:rsidR="007D543E" w:rsidRPr="008E2A1C">
              <w:rPr>
                <w:rFonts w:ascii="Verdana" w:hAnsi="Verdana"/>
                <w:sz w:val="20"/>
                <w:szCs w:val="20"/>
              </w:rPr>
              <w:t>domain, range of a function,</w:t>
            </w:r>
            <w:r w:rsidRPr="008E2A1C">
              <w:rPr>
                <w:rFonts w:ascii="Verdana" w:hAnsi="Verdana"/>
                <w:sz w:val="20"/>
                <w:szCs w:val="20"/>
              </w:rPr>
              <w:t xml:space="preserve"> and apply the properties of functions to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E2A1C">
              <w:rPr>
                <w:rFonts w:ascii="Verdana" w:hAnsi="Verdana"/>
                <w:sz w:val="20"/>
                <w:szCs w:val="20"/>
              </w:rPr>
              <w:t>application problems.</w:t>
            </w:r>
          </w:p>
          <w:p w14:paraId="7932B836" w14:textId="77777777" w:rsidR="008E2A1C" w:rsidRDefault="008E2A1C" w:rsidP="008E2A1C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8E2A1C">
              <w:rPr>
                <w:rFonts w:ascii="Verdana" w:hAnsi="Verdana"/>
                <w:sz w:val="20"/>
                <w:szCs w:val="20"/>
              </w:rPr>
              <w:t>Identify the types of functions, finding the inverse of function and perform the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E2A1C">
              <w:rPr>
                <w:rFonts w:ascii="Verdana" w:hAnsi="Verdana"/>
                <w:sz w:val="20"/>
                <w:szCs w:val="20"/>
              </w:rPr>
              <w:t>composition of functions.</w:t>
            </w:r>
          </w:p>
          <w:p w14:paraId="24C87329" w14:textId="06250A86" w:rsidR="008F4F50" w:rsidRPr="00E6734F" w:rsidRDefault="008E2A1C" w:rsidP="008E2A1C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8E2A1C">
              <w:rPr>
                <w:rFonts w:ascii="Verdana" w:hAnsi="Verdana"/>
                <w:sz w:val="20"/>
                <w:szCs w:val="20"/>
              </w:rPr>
              <w:lastRenderedPageBreak/>
              <w:t>Understand about lattice and its properties.</w:t>
            </w:r>
            <w:bookmarkStart w:id="0" w:name="_GoBack"/>
            <w:bookmarkEnd w:id="0"/>
          </w:p>
        </w:tc>
      </w:tr>
      <w:tr w:rsidR="008F4F50" w:rsidRPr="00E6734F" w14:paraId="35EE29CB" w14:textId="77777777" w:rsidTr="00176D62">
        <w:trPr>
          <w:trHeight w:val="300"/>
          <w:jc w:val="center"/>
        </w:trPr>
        <w:tc>
          <w:tcPr>
            <w:tcW w:w="9900" w:type="dxa"/>
            <w:gridSpan w:val="9"/>
          </w:tcPr>
          <w:p w14:paraId="6D3218CC" w14:textId="6DEF805E" w:rsidR="008F4F50" w:rsidRPr="00E6734F" w:rsidRDefault="00674338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74338">
              <w:rPr>
                <w:rFonts w:ascii="Verdana" w:hAnsi="Verdana"/>
                <w:b/>
                <w:color w:val="FF6600"/>
                <w:sz w:val="20"/>
                <w:szCs w:val="20"/>
              </w:rPr>
              <w:lastRenderedPageBreak/>
              <w:t>Unit III - Algebraic Structures</w:t>
            </w:r>
          </w:p>
        </w:tc>
      </w:tr>
      <w:tr w:rsidR="008F4F50" w:rsidRPr="00E6734F" w14:paraId="2A38B477" w14:textId="77777777" w:rsidTr="00176D62">
        <w:trPr>
          <w:trHeight w:val="444"/>
          <w:jc w:val="center"/>
        </w:trPr>
        <w:tc>
          <w:tcPr>
            <w:tcW w:w="9900" w:type="dxa"/>
            <w:gridSpan w:val="9"/>
          </w:tcPr>
          <w:p w14:paraId="40645C12" w14:textId="1741E90C" w:rsidR="008F4F50" w:rsidRPr="00674338" w:rsidRDefault="00674338" w:rsidP="00674338">
            <w:pPr>
              <w:pStyle w:val="TableParagraph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674338">
              <w:rPr>
                <w:rFonts w:ascii="Verdana" w:hAnsi="Verdana"/>
                <w:b/>
                <w:sz w:val="20"/>
                <w:szCs w:val="20"/>
              </w:rPr>
              <w:t xml:space="preserve">Algebraic Structures: </w:t>
            </w:r>
            <w:r w:rsidRPr="00674338">
              <w:rPr>
                <w:rFonts w:ascii="Verdana" w:hAnsi="Verdana"/>
                <w:sz w:val="20"/>
                <w:szCs w:val="20"/>
              </w:rPr>
              <w:t>Algebraic Systems, Examples, General Properties, Semi Groups and Monoids, Homomorphism of Semi Groups and Monoids, Group, Subgroup, Abelian Group, Homomorphism, Isomorphism.</w:t>
            </w:r>
          </w:p>
          <w:p w14:paraId="777DE603" w14:textId="4B1C020A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33EE099C" w14:textId="77777777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4DF37DB6" w14:textId="50F3F21A" w:rsidR="00800A51" w:rsidRPr="00E6734F" w:rsidRDefault="0046149D" w:rsidP="0046149D">
            <w:pPr>
              <w:pStyle w:val="TableParagraph"/>
              <w:numPr>
                <w:ilvl w:val="0"/>
                <w:numId w:val="6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46149D">
              <w:rPr>
                <w:rFonts w:ascii="Verdana" w:hAnsi="Verdana"/>
                <w:sz w:val="20"/>
                <w:szCs w:val="20"/>
              </w:rPr>
              <w:t>Understand the various algebraic structures and their properties</w:t>
            </w:r>
            <w:r w:rsidR="002844FD">
              <w:rPr>
                <w:rFonts w:ascii="Verdana" w:hAnsi="Verdana"/>
                <w:sz w:val="20"/>
                <w:szCs w:val="20"/>
              </w:rPr>
              <w:t>.</w:t>
            </w:r>
          </w:p>
          <w:p w14:paraId="112A995E" w14:textId="55F91DAA" w:rsidR="00800A51" w:rsidRPr="00E6734F" w:rsidRDefault="00CF0926" w:rsidP="00800A51">
            <w:pPr>
              <w:pStyle w:val="TableParagraph"/>
              <w:numPr>
                <w:ilvl w:val="0"/>
                <w:numId w:val="6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 demonstrate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Various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types of groups and its </w:t>
            </w:r>
            <w:r w:rsidR="000C0524">
              <w:rPr>
                <w:rFonts w:ascii="Verdana" w:hAnsi="Verdana"/>
                <w:sz w:val="20"/>
                <w:szCs w:val="20"/>
              </w:rPr>
              <w:t>Homorphism</w:t>
            </w:r>
            <w:r w:rsidR="002844FD">
              <w:rPr>
                <w:rFonts w:ascii="Verdana" w:hAnsi="Verdana"/>
                <w:sz w:val="20"/>
                <w:szCs w:val="20"/>
              </w:rPr>
              <w:t>.</w:t>
            </w:r>
          </w:p>
          <w:p w14:paraId="0AC45D37" w14:textId="18DC6A04" w:rsidR="008F4F50" w:rsidRPr="00E6734F" w:rsidRDefault="000C0524" w:rsidP="00800A51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 demonstrate the properties of Monoids and Isomorphism.</w:t>
            </w:r>
          </w:p>
        </w:tc>
      </w:tr>
      <w:tr w:rsidR="008F4F50" w:rsidRPr="00E6734F" w14:paraId="4E513C7C" w14:textId="77777777" w:rsidTr="00176D62">
        <w:trPr>
          <w:trHeight w:val="264"/>
          <w:jc w:val="center"/>
        </w:trPr>
        <w:tc>
          <w:tcPr>
            <w:tcW w:w="9900" w:type="dxa"/>
            <w:gridSpan w:val="9"/>
          </w:tcPr>
          <w:p w14:paraId="5C6FF685" w14:textId="4E6F1CAE" w:rsidR="008F4F50" w:rsidRPr="00E6734F" w:rsidRDefault="003565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56550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Unit </w:t>
            </w:r>
            <w:r w:rsidR="003D7456">
              <w:rPr>
                <w:rFonts w:ascii="Verdana" w:hAnsi="Verdana"/>
                <w:b/>
                <w:color w:val="FF6600"/>
                <w:sz w:val="20"/>
                <w:szCs w:val="20"/>
              </w:rPr>
              <w:t>I</w:t>
            </w:r>
            <w:r w:rsidRPr="00356550">
              <w:rPr>
                <w:rFonts w:ascii="Verdana" w:hAnsi="Verdana"/>
                <w:b/>
                <w:color w:val="FF6600"/>
                <w:sz w:val="20"/>
                <w:szCs w:val="20"/>
              </w:rPr>
              <w:t>V – Graph Theory</w:t>
            </w:r>
          </w:p>
        </w:tc>
      </w:tr>
      <w:tr w:rsidR="008F4F50" w:rsidRPr="00E6734F" w14:paraId="2D0FC7FB" w14:textId="77777777" w:rsidTr="00800A51">
        <w:trPr>
          <w:trHeight w:val="1925"/>
          <w:jc w:val="center"/>
        </w:trPr>
        <w:tc>
          <w:tcPr>
            <w:tcW w:w="9900" w:type="dxa"/>
            <w:gridSpan w:val="9"/>
          </w:tcPr>
          <w:p w14:paraId="50BFC8B5" w14:textId="1D2B9246" w:rsidR="00CC72DF" w:rsidRPr="00CC72DF" w:rsidRDefault="009C1828" w:rsidP="00CC72DF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2600F4">
              <w:rPr>
                <w:rFonts w:ascii="Verdana" w:hAnsi="Verdana"/>
                <w:sz w:val="20"/>
                <w:szCs w:val="20"/>
              </w:rPr>
              <w:t>Basic Concepts of Graphs, Sub graphs, Matrix Representation of Graphs: Adjacency Matrices, Incidence Matrices, Isomorphic Graphs, Paths and Circuits, Eulerian and Hamiltonian Graphs, Multigraphs, Planar Graphs, Euler‘s Formula, Graph Coloring and Covering,</w:t>
            </w:r>
            <w:r w:rsidR="00CC72DF">
              <w:t xml:space="preserve"> </w:t>
            </w:r>
            <w:r w:rsidR="00CC72DF" w:rsidRPr="00CC72DF">
              <w:rPr>
                <w:rFonts w:ascii="Verdana" w:hAnsi="Verdana"/>
                <w:sz w:val="20"/>
                <w:szCs w:val="20"/>
              </w:rPr>
              <w:t>Chromatic Number,</w:t>
            </w:r>
          </w:p>
          <w:p w14:paraId="4A2A6F5C" w14:textId="6883A3B0" w:rsidR="00800A51" w:rsidRPr="002600F4" w:rsidRDefault="00CC72DF" w:rsidP="00CC72DF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CC72DF">
              <w:rPr>
                <w:rFonts w:ascii="Verdana" w:hAnsi="Verdana"/>
                <w:sz w:val="20"/>
                <w:szCs w:val="20"/>
              </w:rPr>
              <w:t>Spanning Trees, Algorithms for Spanning Trees.</w:t>
            </w:r>
          </w:p>
          <w:p w14:paraId="22906E4E" w14:textId="77777777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19E4595D" w14:textId="77777777" w:rsidR="00800A51" w:rsidRPr="00E6734F" w:rsidRDefault="00800A51" w:rsidP="00800A51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68451302" w14:textId="46D7175E" w:rsidR="00800A51" w:rsidRPr="00EB0549" w:rsidRDefault="00EB0549" w:rsidP="00FF12BB">
            <w:pPr>
              <w:pStyle w:val="TableParagraph"/>
              <w:numPr>
                <w:ilvl w:val="0"/>
                <w:numId w:val="5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EB0549">
              <w:rPr>
                <w:rFonts w:ascii="Verdana" w:hAnsi="Verdana"/>
                <w:sz w:val="20"/>
                <w:szCs w:val="20"/>
              </w:rPr>
              <w:t>Represent a graph using adjacency list and adjacency matrix and apply graph theory to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EB0549">
              <w:rPr>
                <w:rFonts w:ascii="Verdana" w:hAnsi="Verdana"/>
                <w:sz w:val="20"/>
                <w:szCs w:val="20"/>
              </w:rPr>
              <w:t>problems in computer networks.</w:t>
            </w:r>
          </w:p>
          <w:p w14:paraId="1C999F76" w14:textId="77777777" w:rsidR="00EB0549" w:rsidRDefault="00EB0549" w:rsidP="00EB0549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EB0549">
              <w:rPr>
                <w:rFonts w:ascii="Verdana" w:hAnsi="Verdana"/>
                <w:sz w:val="20"/>
                <w:szCs w:val="20"/>
              </w:rPr>
              <w:t>Determine if a graph has Euler or Hamilton path /circuit.</w:t>
            </w:r>
          </w:p>
          <w:p w14:paraId="089A9341" w14:textId="2597EA50" w:rsidR="008F4F50" w:rsidRPr="003F4174" w:rsidRDefault="00EB0549" w:rsidP="00EB0549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EB0549">
              <w:rPr>
                <w:rFonts w:ascii="Verdana" w:hAnsi="Verdana"/>
                <w:sz w:val="20"/>
                <w:szCs w:val="20"/>
              </w:rPr>
              <w:t>Understand about spanning tree and apply the algorithms for spanning trees in solving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EB0549">
              <w:rPr>
                <w:rFonts w:ascii="Verdana" w:hAnsi="Verdana"/>
                <w:sz w:val="20"/>
                <w:szCs w:val="20"/>
              </w:rPr>
              <w:t>the problems.</w:t>
            </w:r>
          </w:p>
        </w:tc>
      </w:tr>
      <w:tr w:rsidR="008F4F50" w:rsidRPr="00E6734F" w14:paraId="78D44370" w14:textId="77777777" w:rsidTr="00176D62">
        <w:trPr>
          <w:trHeight w:val="282"/>
          <w:jc w:val="center"/>
        </w:trPr>
        <w:tc>
          <w:tcPr>
            <w:tcW w:w="9900" w:type="dxa"/>
            <w:gridSpan w:val="9"/>
          </w:tcPr>
          <w:p w14:paraId="5177B7D5" w14:textId="3A7E3897" w:rsidR="008F4F50" w:rsidRPr="00E6734F" w:rsidRDefault="009D2A8F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9D2A8F">
              <w:rPr>
                <w:rFonts w:ascii="Verdana" w:hAnsi="Verdana"/>
                <w:b/>
                <w:color w:val="FF6600"/>
                <w:sz w:val="20"/>
                <w:szCs w:val="20"/>
              </w:rPr>
              <w:t>Unit IV – Combinatorics</w:t>
            </w:r>
          </w:p>
        </w:tc>
      </w:tr>
      <w:tr w:rsidR="008F4F50" w:rsidRPr="00E6734F" w14:paraId="044E7493" w14:textId="77777777" w:rsidTr="00EA367F">
        <w:trPr>
          <w:trHeight w:val="3752"/>
          <w:jc w:val="center"/>
        </w:trPr>
        <w:tc>
          <w:tcPr>
            <w:tcW w:w="9900" w:type="dxa"/>
            <w:gridSpan w:val="9"/>
          </w:tcPr>
          <w:p w14:paraId="7F1B7E15" w14:textId="72E71CF7" w:rsidR="00B503E2" w:rsidRPr="009D2A8F" w:rsidRDefault="009D2A8F" w:rsidP="009D2A8F">
            <w:pPr>
              <w:pStyle w:val="TableParagraph"/>
              <w:spacing w:before="40" w:after="40" w:line="276" w:lineRule="auto"/>
              <w:ind w:left="114"/>
              <w:jc w:val="both"/>
              <w:rPr>
                <w:rFonts w:ascii="Verdana" w:hAnsi="Verdana"/>
                <w:sz w:val="20"/>
                <w:szCs w:val="20"/>
              </w:rPr>
            </w:pPr>
            <w:r w:rsidRPr="009D2A8F">
              <w:rPr>
                <w:rFonts w:ascii="Verdana" w:hAnsi="Verdana"/>
                <w:sz w:val="20"/>
                <w:szCs w:val="20"/>
              </w:rPr>
              <w:t xml:space="preserve">Basic of Counting, Permutations, Permutations with Repetitions, Circular Permutations, Restricted Permutations, Combinations, Restricted </w:t>
            </w:r>
            <w:r w:rsidR="0092233F" w:rsidRPr="009D2A8F">
              <w:rPr>
                <w:rFonts w:ascii="Verdana" w:hAnsi="Verdana"/>
                <w:sz w:val="20"/>
                <w:szCs w:val="20"/>
              </w:rPr>
              <w:t>Combi</w:t>
            </w:r>
            <w:r w:rsidR="0092233F">
              <w:rPr>
                <w:rFonts w:ascii="Verdana" w:hAnsi="Verdana"/>
                <w:sz w:val="20"/>
                <w:szCs w:val="20"/>
              </w:rPr>
              <w:t>nations, Recursive Relations,</w:t>
            </w:r>
            <w:r w:rsidR="0092233F" w:rsidRPr="009D2A8F">
              <w:rPr>
                <w:rFonts w:ascii="Verdana" w:hAnsi="Verdana"/>
                <w:sz w:val="20"/>
                <w:szCs w:val="20"/>
              </w:rPr>
              <w:t xml:space="preserve"> Generating</w:t>
            </w:r>
            <w:r w:rsidRPr="009D2A8F">
              <w:rPr>
                <w:rFonts w:ascii="Verdana" w:hAnsi="Verdana"/>
                <w:sz w:val="20"/>
                <w:szCs w:val="20"/>
              </w:rPr>
              <w:t xml:space="preserve"> Functions</w:t>
            </w:r>
            <w:r w:rsidR="0092233F">
              <w:rPr>
                <w:rFonts w:ascii="Verdana" w:hAnsi="Verdana"/>
                <w:sz w:val="20"/>
                <w:szCs w:val="20"/>
              </w:rPr>
              <w:t>,</w:t>
            </w:r>
            <w:r w:rsidRPr="009D2A8F">
              <w:rPr>
                <w:rFonts w:ascii="Verdana" w:hAnsi="Verdana"/>
                <w:sz w:val="20"/>
                <w:szCs w:val="20"/>
              </w:rPr>
              <w:t xml:space="preserve">  Binomial and Multinomial Coefficients, Binomial and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D2A8F">
              <w:rPr>
                <w:rFonts w:ascii="Verdana" w:hAnsi="Verdana"/>
                <w:sz w:val="20"/>
                <w:szCs w:val="20"/>
              </w:rPr>
              <w:t>Multinomial Theorems. The Principles of Inclusion, Exclusion, Pigeonhole Principle and its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D2A8F">
              <w:rPr>
                <w:rFonts w:ascii="Verdana" w:hAnsi="Verdana"/>
                <w:sz w:val="20"/>
                <w:szCs w:val="20"/>
              </w:rPr>
              <w:t>Application.</w:t>
            </w:r>
          </w:p>
          <w:p w14:paraId="08E787E4" w14:textId="7FAA69F3" w:rsidR="00B503E2" w:rsidRPr="00E6734F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Learning Outcomes:</w:t>
            </w:r>
          </w:p>
          <w:p w14:paraId="3554ED5A" w14:textId="77777777" w:rsidR="00B503E2" w:rsidRPr="00E6734F" w:rsidRDefault="00B503E2" w:rsidP="00B503E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sz w:val="20"/>
                <w:szCs w:val="20"/>
              </w:rPr>
            </w:pPr>
            <w:r w:rsidRPr="00E6734F">
              <w:rPr>
                <w:rFonts w:ascii="Verdana" w:hAnsi="Verdana"/>
                <w:sz w:val="20"/>
                <w:szCs w:val="20"/>
              </w:rPr>
              <w:t>At the end of this unit, the student will be able to</w:t>
            </w:r>
          </w:p>
          <w:p w14:paraId="14EEDFB2" w14:textId="77777777" w:rsidR="006B6E73" w:rsidRDefault="006B6E73" w:rsidP="00A349EA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6B6E73">
              <w:rPr>
                <w:rFonts w:ascii="Verdana" w:hAnsi="Verdana"/>
                <w:sz w:val="20"/>
                <w:szCs w:val="20"/>
              </w:rPr>
              <w:t>Know the fundamentals of counting and understanding the difference between permutation and combination.</w:t>
            </w:r>
          </w:p>
          <w:p w14:paraId="077C04E4" w14:textId="02820E93" w:rsidR="006B6E73" w:rsidRPr="006B6E73" w:rsidRDefault="006B6E73" w:rsidP="00F72E57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6B6E73">
              <w:rPr>
                <w:rFonts w:ascii="Verdana" w:hAnsi="Verdana"/>
                <w:sz w:val="20"/>
                <w:szCs w:val="20"/>
              </w:rPr>
              <w:t>Solve the counting problems by applying product and sum rules, permutations and combinations.</w:t>
            </w:r>
          </w:p>
          <w:p w14:paraId="2786151F" w14:textId="77777777" w:rsidR="000E7193" w:rsidRDefault="006B6E73" w:rsidP="006B6E73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6B6E73">
              <w:rPr>
                <w:rFonts w:ascii="Verdana" w:hAnsi="Verdana"/>
                <w:sz w:val="20"/>
                <w:szCs w:val="20"/>
              </w:rPr>
              <w:t>Understand the pigeonhole principle and its applications.</w:t>
            </w:r>
          </w:p>
          <w:p w14:paraId="19BDF241" w14:textId="0D54D87C" w:rsidR="008F4F50" w:rsidRPr="000E7193" w:rsidRDefault="000E7193" w:rsidP="000E7193">
            <w:pPr>
              <w:pStyle w:val="TableParagraph"/>
              <w:numPr>
                <w:ilvl w:val="0"/>
                <w:numId w:val="10"/>
              </w:numPr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0E7193">
              <w:rPr>
                <w:rFonts w:ascii="Verdana" w:hAnsi="Verdana"/>
                <w:sz w:val="20"/>
                <w:szCs w:val="20"/>
              </w:rPr>
              <w:t>Apply Binomial Theorem for solving problems.</w:t>
            </w:r>
          </w:p>
          <w:p w14:paraId="2960DEC2" w14:textId="7C3BE87A" w:rsidR="008F4F50" w:rsidRPr="00E6734F" w:rsidRDefault="008F4F50" w:rsidP="00B503E2">
            <w:pPr>
              <w:pStyle w:val="TableParagraph"/>
              <w:tabs>
                <w:tab w:val="left" w:pos="835"/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ind w:left="565"/>
              <w:rPr>
                <w:rFonts w:ascii="Verdana" w:hAnsi="Verdana"/>
                <w:sz w:val="20"/>
                <w:szCs w:val="20"/>
              </w:rPr>
            </w:pPr>
          </w:p>
        </w:tc>
      </w:tr>
      <w:tr w:rsidR="008F4F50" w:rsidRPr="00E6734F" w14:paraId="75C804E0" w14:textId="77777777" w:rsidTr="00176D62">
        <w:trPr>
          <w:trHeight w:val="309"/>
          <w:jc w:val="center"/>
        </w:trPr>
        <w:tc>
          <w:tcPr>
            <w:tcW w:w="9900" w:type="dxa"/>
            <w:gridSpan w:val="9"/>
          </w:tcPr>
          <w:p w14:paraId="50DAD27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Text Books:</w:t>
            </w:r>
          </w:p>
        </w:tc>
      </w:tr>
      <w:tr w:rsidR="008F4F50" w:rsidRPr="00E6734F" w14:paraId="4B080402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25FE4647" w14:textId="77777777" w:rsidR="00C1465D" w:rsidRPr="00C1465D" w:rsidRDefault="00C1465D" w:rsidP="00C1465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ind w:right="655"/>
              <w:rPr>
                <w:rFonts w:ascii="Verdana" w:hAnsi="Verdana"/>
                <w:sz w:val="20"/>
                <w:szCs w:val="20"/>
              </w:rPr>
            </w:pPr>
            <w:r w:rsidRPr="00C1465D">
              <w:rPr>
                <w:rFonts w:ascii="Verdana" w:hAnsi="Verdana"/>
                <w:color w:val="1C1C1D"/>
                <w:sz w:val="20"/>
                <w:szCs w:val="20"/>
              </w:rPr>
              <w:t>Tremblay J. P., and Manohar P., Discrete Mathematical Structures with Applications to</w:t>
            </w:r>
            <w:r>
              <w:rPr>
                <w:rFonts w:ascii="Verdana" w:hAnsi="Verdana"/>
                <w:color w:val="1C1C1D"/>
                <w:sz w:val="20"/>
                <w:szCs w:val="20"/>
              </w:rPr>
              <w:t xml:space="preserve"> </w:t>
            </w:r>
            <w:r w:rsidRPr="00C1465D">
              <w:rPr>
                <w:rFonts w:ascii="Verdana" w:hAnsi="Verdana"/>
                <w:color w:val="1C1C1D"/>
                <w:sz w:val="20"/>
                <w:szCs w:val="20"/>
              </w:rPr>
              <w:t>Computer Science, Tata McGraw Hill</w:t>
            </w:r>
            <w:proofErr w:type="gramStart"/>
            <w:r w:rsidRPr="00C1465D">
              <w:rPr>
                <w:rFonts w:ascii="Verdana" w:hAnsi="Verdana"/>
                <w:color w:val="1C1C1D"/>
                <w:sz w:val="20"/>
                <w:szCs w:val="20"/>
              </w:rPr>
              <w:t>,2015</w:t>
            </w:r>
            <w:proofErr w:type="gramEnd"/>
            <w:r w:rsidRPr="00C1465D">
              <w:rPr>
                <w:rFonts w:ascii="Verdana" w:hAnsi="Verdana"/>
                <w:color w:val="1C1C1D"/>
                <w:sz w:val="20"/>
                <w:szCs w:val="20"/>
              </w:rPr>
              <w:t>.</w:t>
            </w:r>
          </w:p>
          <w:p w14:paraId="048A5C6A" w14:textId="210162BA" w:rsidR="00B503E2" w:rsidRPr="00E6734F" w:rsidRDefault="00F07B1D" w:rsidP="00F07B1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ind w:right="655"/>
              <w:rPr>
                <w:rFonts w:ascii="Verdana" w:hAnsi="Verdana"/>
                <w:sz w:val="20"/>
                <w:szCs w:val="20"/>
              </w:rPr>
            </w:pPr>
            <w:r w:rsidRPr="00F07B1D">
              <w:rPr>
                <w:rFonts w:ascii="Verdana" w:hAnsi="Verdana"/>
                <w:color w:val="1C1C1D"/>
                <w:sz w:val="20"/>
                <w:szCs w:val="20"/>
              </w:rPr>
              <w:t xml:space="preserve">Liu C. L. and </w:t>
            </w:r>
            <w:proofErr w:type="spellStart"/>
            <w:r w:rsidRPr="00F07B1D">
              <w:rPr>
                <w:rFonts w:ascii="Verdana" w:hAnsi="Verdana"/>
                <w:color w:val="1C1C1D"/>
                <w:sz w:val="20"/>
                <w:szCs w:val="20"/>
              </w:rPr>
              <w:t>Mohapatra</w:t>
            </w:r>
            <w:proofErr w:type="spellEnd"/>
            <w:r w:rsidRPr="00F07B1D">
              <w:rPr>
                <w:rFonts w:ascii="Verdana" w:hAnsi="Verdana"/>
                <w:color w:val="1C1C1D"/>
                <w:sz w:val="20"/>
                <w:szCs w:val="20"/>
              </w:rPr>
              <w:t xml:space="preserve"> D.P., Elements of Discrete Mathematics-A Computer Oriented</w:t>
            </w:r>
            <w:r>
              <w:rPr>
                <w:rFonts w:ascii="Verdana" w:hAnsi="Verdana"/>
                <w:color w:val="1C1C1D"/>
                <w:sz w:val="20"/>
                <w:szCs w:val="20"/>
              </w:rPr>
              <w:t xml:space="preserve"> </w:t>
            </w:r>
            <w:r w:rsidRPr="00F07B1D">
              <w:rPr>
                <w:rFonts w:ascii="Verdana" w:hAnsi="Verdana"/>
                <w:color w:val="1C1C1D"/>
                <w:sz w:val="20"/>
                <w:szCs w:val="20"/>
              </w:rPr>
              <w:t>Approach, Tata McGraw Hill, 3rd Edition</w:t>
            </w:r>
            <w:proofErr w:type="gramStart"/>
            <w:r w:rsidRPr="00F07B1D">
              <w:rPr>
                <w:rFonts w:ascii="Verdana" w:hAnsi="Verdana"/>
                <w:color w:val="1C1C1D"/>
                <w:sz w:val="20"/>
                <w:szCs w:val="20"/>
              </w:rPr>
              <w:t>,2008</w:t>
            </w:r>
            <w:proofErr w:type="gramEnd"/>
            <w:r w:rsidRPr="00F07B1D">
              <w:rPr>
                <w:rFonts w:ascii="Verdana" w:hAnsi="Verdana"/>
                <w:color w:val="1C1C1D"/>
                <w:sz w:val="20"/>
                <w:szCs w:val="20"/>
              </w:rPr>
              <w:t>.</w:t>
            </w:r>
          </w:p>
        </w:tc>
      </w:tr>
      <w:tr w:rsidR="008F4F50" w:rsidRPr="00E6734F" w14:paraId="310652C8" w14:textId="77777777" w:rsidTr="00176D62">
        <w:trPr>
          <w:trHeight w:val="309"/>
          <w:jc w:val="center"/>
        </w:trPr>
        <w:tc>
          <w:tcPr>
            <w:tcW w:w="9900" w:type="dxa"/>
            <w:gridSpan w:val="9"/>
          </w:tcPr>
          <w:p w14:paraId="0D8E8EBB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Reference Books:</w:t>
            </w:r>
          </w:p>
        </w:tc>
      </w:tr>
      <w:tr w:rsidR="008F4F50" w:rsidRPr="00E6734F" w14:paraId="54543E06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4BD3DF6D" w14:textId="77777777" w:rsidR="00F07B1D" w:rsidRDefault="00F07B1D" w:rsidP="00F07B1D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F07B1D">
              <w:rPr>
                <w:rFonts w:ascii="Verdana" w:hAnsi="Verdana"/>
                <w:sz w:val="20"/>
                <w:szCs w:val="20"/>
              </w:rPr>
              <w:lastRenderedPageBreak/>
              <w:t xml:space="preserve">Erwin </w:t>
            </w:r>
            <w:proofErr w:type="spellStart"/>
            <w:r w:rsidRPr="00F07B1D">
              <w:rPr>
                <w:rFonts w:ascii="Verdana" w:hAnsi="Verdana"/>
                <w:sz w:val="20"/>
                <w:szCs w:val="20"/>
              </w:rPr>
              <w:t>Kreyszig</w:t>
            </w:r>
            <w:proofErr w:type="spellEnd"/>
            <w:r w:rsidRPr="00F07B1D">
              <w:rPr>
                <w:rFonts w:ascii="Verdana" w:hAnsi="Verdana"/>
                <w:sz w:val="20"/>
                <w:szCs w:val="20"/>
              </w:rPr>
              <w:t>, Advanced Engineering Mathematics, Wiley India</w:t>
            </w:r>
            <w:proofErr w:type="gramStart"/>
            <w:r w:rsidRPr="00F07B1D">
              <w:rPr>
                <w:rFonts w:ascii="Verdana" w:hAnsi="Verdana"/>
                <w:sz w:val="20"/>
                <w:szCs w:val="20"/>
              </w:rPr>
              <w:t>,10th</w:t>
            </w:r>
            <w:proofErr w:type="gramEnd"/>
            <w:r w:rsidRPr="00F07B1D">
              <w:rPr>
                <w:rFonts w:ascii="Verdana" w:hAnsi="Verdana"/>
                <w:sz w:val="20"/>
                <w:szCs w:val="20"/>
              </w:rPr>
              <w:t xml:space="preserve"> Edition, 2014.</w:t>
            </w:r>
          </w:p>
          <w:p w14:paraId="41E9D703" w14:textId="77777777" w:rsidR="008F4F50" w:rsidRDefault="00F07B1D" w:rsidP="00097718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7B1D">
              <w:rPr>
                <w:rFonts w:ascii="Verdana" w:hAnsi="Verdana"/>
                <w:sz w:val="20"/>
                <w:szCs w:val="20"/>
              </w:rPr>
              <w:t>Ramana</w:t>
            </w:r>
            <w:proofErr w:type="spellEnd"/>
            <w:r w:rsidRPr="00F07B1D">
              <w:rPr>
                <w:rFonts w:ascii="Verdana" w:hAnsi="Verdana"/>
                <w:sz w:val="20"/>
                <w:szCs w:val="20"/>
              </w:rPr>
              <w:t xml:space="preserve"> B.V., Higher Engineering Mathematics, Mc </w:t>
            </w:r>
            <w:proofErr w:type="spellStart"/>
            <w:r w:rsidRPr="00F07B1D">
              <w:rPr>
                <w:rFonts w:ascii="Verdana" w:hAnsi="Verdana"/>
                <w:sz w:val="20"/>
                <w:szCs w:val="20"/>
              </w:rPr>
              <w:t>Graw</w:t>
            </w:r>
            <w:proofErr w:type="spellEnd"/>
            <w:r w:rsidRPr="00F07B1D">
              <w:rPr>
                <w:rFonts w:ascii="Verdana" w:hAnsi="Verdana"/>
                <w:sz w:val="20"/>
                <w:szCs w:val="20"/>
              </w:rPr>
              <w:t xml:space="preserve"> Hill publishers, Sixth Reprint,</w:t>
            </w:r>
            <w:r w:rsidR="0009771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07B1D">
              <w:rPr>
                <w:rFonts w:ascii="Verdana" w:hAnsi="Verdana"/>
                <w:sz w:val="20"/>
                <w:szCs w:val="20"/>
              </w:rPr>
              <w:t>2008.</w:t>
            </w:r>
          </w:p>
          <w:p w14:paraId="2D4BE9C7" w14:textId="327BA73C" w:rsidR="00097718" w:rsidRPr="00F054A1" w:rsidRDefault="00097718" w:rsidP="00097718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097718">
              <w:rPr>
                <w:rFonts w:ascii="Verdana" w:hAnsi="Verdana"/>
                <w:sz w:val="20"/>
                <w:szCs w:val="20"/>
              </w:rPr>
              <w:t xml:space="preserve">Alan </w:t>
            </w:r>
            <w:proofErr w:type="gramStart"/>
            <w:r w:rsidRPr="00097718">
              <w:rPr>
                <w:rFonts w:ascii="Verdana" w:hAnsi="Verdana"/>
                <w:sz w:val="20"/>
                <w:szCs w:val="20"/>
              </w:rPr>
              <w:t>Jeffrey,</w:t>
            </w:r>
            <w:proofErr w:type="gramEnd"/>
            <w:r w:rsidRPr="00097718">
              <w:rPr>
                <w:rFonts w:ascii="Verdana" w:hAnsi="Verdana"/>
                <w:sz w:val="20"/>
                <w:szCs w:val="20"/>
              </w:rPr>
              <w:t xml:space="preserve"> Advanced Engineering Mathematics, Elsevier, 1st Edition, 2010.</w:t>
            </w:r>
          </w:p>
        </w:tc>
      </w:tr>
      <w:tr w:rsidR="008F4F50" w:rsidRPr="00E6734F" w14:paraId="2628E074" w14:textId="77777777" w:rsidTr="00176D62">
        <w:trPr>
          <w:trHeight w:val="300"/>
          <w:jc w:val="center"/>
        </w:trPr>
        <w:tc>
          <w:tcPr>
            <w:tcW w:w="9900" w:type="dxa"/>
            <w:gridSpan w:val="9"/>
          </w:tcPr>
          <w:p w14:paraId="3EDC580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5" w:right="81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color w:val="FF6600"/>
                <w:sz w:val="20"/>
                <w:szCs w:val="20"/>
              </w:rPr>
              <w:t>Course Outcomes:</w:t>
            </w:r>
          </w:p>
        </w:tc>
      </w:tr>
      <w:tr w:rsidR="008F4F50" w:rsidRPr="00E6734F" w14:paraId="6A462F37" w14:textId="77777777" w:rsidTr="00176D62">
        <w:trPr>
          <w:trHeight w:val="570"/>
          <w:jc w:val="center"/>
        </w:trPr>
        <w:tc>
          <w:tcPr>
            <w:tcW w:w="9900" w:type="dxa"/>
            <w:gridSpan w:val="9"/>
          </w:tcPr>
          <w:p w14:paraId="09377D90" w14:textId="77777777" w:rsidR="008F4F50" w:rsidRPr="00E6734F" w:rsidRDefault="008F4F50" w:rsidP="00176D62">
            <w:pPr>
              <w:pStyle w:val="TableParagraph"/>
              <w:spacing w:before="40" w:after="40" w:line="276" w:lineRule="auto"/>
              <w:ind w:left="114"/>
              <w:rPr>
                <w:rFonts w:ascii="Verdana" w:hAnsi="Verdana"/>
                <w:b/>
                <w:sz w:val="20"/>
                <w:szCs w:val="20"/>
              </w:rPr>
            </w:pPr>
            <w:r w:rsidRPr="00E6734F">
              <w:rPr>
                <w:rFonts w:ascii="Verdana" w:hAnsi="Verdana"/>
                <w:b/>
                <w:sz w:val="20"/>
                <w:szCs w:val="20"/>
              </w:rPr>
              <w:t>At the end of the course, student will be able to</w:t>
            </w:r>
          </w:p>
          <w:p w14:paraId="4D6693F7" w14:textId="7EDD245B" w:rsidR="006479BE" w:rsidRPr="002F6F54" w:rsidRDefault="00881616" w:rsidP="008C3B6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Illustrate discrete structures </w:t>
            </w:r>
            <w:r w:rsidR="002F6F54" w:rsidRPr="002F6F54">
              <w:rPr>
                <w:rFonts w:ascii="Verdana" w:hAnsi="Verdana"/>
                <w:sz w:val="20"/>
                <w:szCs w:val="20"/>
              </w:rPr>
              <w:t>like statements, sets,</w:t>
            </w:r>
            <w:r>
              <w:rPr>
                <w:rFonts w:ascii="Verdana" w:hAnsi="Verdana"/>
                <w:sz w:val="20"/>
                <w:szCs w:val="20"/>
              </w:rPr>
              <w:t xml:space="preserve"> Relations, </w:t>
            </w:r>
            <w:r w:rsidR="000349DB">
              <w:rPr>
                <w:rFonts w:ascii="Verdana" w:hAnsi="Verdana"/>
                <w:sz w:val="20"/>
                <w:szCs w:val="20"/>
              </w:rPr>
              <w:t xml:space="preserve">Functions, Groups, </w:t>
            </w:r>
            <w:r>
              <w:rPr>
                <w:rFonts w:ascii="Verdana" w:hAnsi="Verdana"/>
                <w:sz w:val="20"/>
                <w:szCs w:val="20"/>
              </w:rPr>
              <w:t>monoids</w:t>
            </w:r>
            <w:r w:rsidR="002F6F54" w:rsidRPr="002F6F54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0349DB">
              <w:rPr>
                <w:rFonts w:ascii="Verdana" w:hAnsi="Verdana"/>
                <w:sz w:val="20"/>
                <w:szCs w:val="20"/>
              </w:rPr>
              <w:t>graphs</w:t>
            </w:r>
            <w:r w:rsidR="002F6F54" w:rsidRPr="002F6F54">
              <w:rPr>
                <w:rFonts w:ascii="Verdana" w:hAnsi="Verdana"/>
                <w:sz w:val="20"/>
                <w:szCs w:val="20"/>
              </w:rPr>
              <w:t xml:space="preserve"> and</w:t>
            </w:r>
            <w:r w:rsidR="002F6F54" w:rsidRPr="002F6F5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F6F54" w:rsidRPr="002F6F54">
              <w:rPr>
                <w:rFonts w:ascii="Verdana" w:hAnsi="Verdana"/>
                <w:sz w:val="20"/>
                <w:szCs w:val="20"/>
              </w:rPr>
              <w:t>combinatorics.</w:t>
            </w:r>
          </w:p>
          <w:p w14:paraId="73475C78" w14:textId="5D2B2A14" w:rsidR="006479BE" w:rsidRPr="00E6734F" w:rsidRDefault="00140695" w:rsidP="0014069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140695">
              <w:rPr>
                <w:rFonts w:ascii="Verdana" w:hAnsi="Verdana"/>
                <w:sz w:val="20"/>
                <w:szCs w:val="20"/>
              </w:rPr>
              <w:t>Evaluate and simplify propositional and predicate calculus using inference theory.</w:t>
            </w:r>
          </w:p>
          <w:p w14:paraId="13B35D76" w14:textId="78E6B408" w:rsidR="006479BE" w:rsidRDefault="00140695" w:rsidP="00140695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140695">
              <w:rPr>
                <w:rFonts w:ascii="Verdana" w:hAnsi="Verdana"/>
                <w:sz w:val="20"/>
                <w:szCs w:val="20"/>
              </w:rPr>
              <w:t>Perform the operations on Sets, Relations and functions and their properties.</w:t>
            </w:r>
          </w:p>
          <w:p w14:paraId="17A1D59C" w14:textId="77777777" w:rsidR="00BA3919" w:rsidRPr="00E6734F" w:rsidRDefault="00BA3919" w:rsidP="00BA3919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7F0939">
              <w:rPr>
                <w:rFonts w:ascii="Verdana" w:hAnsi="Verdana"/>
                <w:sz w:val="20"/>
                <w:szCs w:val="20"/>
              </w:rPr>
              <w:t xml:space="preserve">Identify algebraic systems and use </w:t>
            </w:r>
            <w:r>
              <w:rPr>
                <w:rFonts w:ascii="Verdana" w:hAnsi="Verdana"/>
                <w:sz w:val="20"/>
                <w:szCs w:val="20"/>
              </w:rPr>
              <w:t xml:space="preserve">their </w:t>
            </w:r>
            <w:r w:rsidRPr="007F0939">
              <w:rPr>
                <w:rFonts w:ascii="Verdana" w:hAnsi="Verdana"/>
                <w:sz w:val="20"/>
                <w:szCs w:val="20"/>
              </w:rPr>
              <w:t>general properties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52F8DAE2" w14:textId="0338346D" w:rsidR="000349DB" w:rsidRPr="00E6734F" w:rsidRDefault="000349DB" w:rsidP="000349DB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 w:rsidRPr="000349DB">
              <w:rPr>
                <w:rFonts w:ascii="Verdana" w:hAnsi="Verdana"/>
                <w:sz w:val="20"/>
                <w:szCs w:val="20"/>
              </w:rPr>
              <w:t>Use graph algorithms for representing, identifying, generating and evaluating the Graphs.</w:t>
            </w:r>
          </w:p>
          <w:p w14:paraId="1B7B750D" w14:textId="5AC1BF7A" w:rsidR="008F4F50" w:rsidRPr="006479BE" w:rsidRDefault="0049583C" w:rsidP="006479BE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uppressAutoHyphens w:val="0"/>
              <w:autoSpaceDE w:val="0"/>
              <w:autoSpaceDN w:val="0"/>
              <w:spacing w:before="40" w:after="4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Use Combinatorics </w:t>
            </w:r>
            <w:r w:rsidR="00997685">
              <w:rPr>
                <w:rFonts w:ascii="Verdana" w:hAnsi="Verdana"/>
                <w:sz w:val="20"/>
                <w:szCs w:val="20"/>
              </w:rPr>
              <w:t>for evaluating problems related to basic of counting.</w:t>
            </w:r>
          </w:p>
        </w:tc>
      </w:tr>
    </w:tbl>
    <w:p w14:paraId="2DF0DAA2" w14:textId="77777777" w:rsidR="00EC7EB9" w:rsidRDefault="00EC7EB9"/>
    <w:sectPr w:rsidR="00EC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F3B"/>
    <w:multiLevelType w:val="hybridMultilevel"/>
    <w:tmpl w:val="E3CE0F22"/>
    <w:lvl w:ilvl="0" w:tplc="FFFFFFFF">
      <w:start w:val="1"/>
      <w:numFmt w:val="decimal"/>
      <w:lvlText w:val="%1."/>
      <w:lvlJc w:val="left"/>
      <w:pPr>
        <w:ind w:left="835" w:hanging="270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62" w:hanging="27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4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6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2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4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C7A5A06"/>
    <w:multiLevelType w:val="hybridMultilevel"/>
    <w:tmpl w:val="32E49BD0"/>
    <w:lvl w:ilvl="0" w:tplc="E7AE9DBE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E384DA1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6C243914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306C0292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E208F3C4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6A2ED0B0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7C0C73A8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620E126C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201C2BBE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514B48"/>
    <w:multiLevelType w:val="hybridMultilevel"/>
    <w:tmpl w:val="8092F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E39"/>
    <w:multiLevelType w:val="hybridMultilevel"/>
    <w:tmpl w:val="624ED40C"/>
    <w:lvl w:ilvl="0" w:tplc="7B0CE26C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3F983400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4B66E3FA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6F384D64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435C868C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269A42DA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335A7F1E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23946062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1D92B1C6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75C1213"/>
    <w:multiLevelType w:val="hybridMultilevel"/>
    <w:tmpl w:val="0D921970"/>
    <w:lvl w:ilvl="0" w:tplc="3C4205DE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9FE247D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168EAA16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9830154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127462C2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363AA898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6214FE6C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06647EB6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6EDA093C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9FE0E8A"/>
    <w:multiLevelType w:val="hybridMultilevel"/>
    <w:tmpl w:val="043A93AE"/>
    <w:lvl w:ilvl="0" w:tplc="074A1D94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/>
        <w:spacing w:val="0"/>
        <w:w w:val="95"/>
        <w:sz w:val="20"/>
        <w:szCs w:val="20"/>
        <w:lang w:val="en-US" w:eastAsia="en-US" w:bidi="ar-SA"/>
      </w:rPr>
    </w:lvl>
    <w:lvl w:ilvl="1" w:tplc="0F86E3B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C0AAEF1E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3" w:tplc="0E5EA3A4">
      <w:numFmt w:val="bullet"/>
      <w:lvlText w:val="•"/>
      <w:lvlJc w:val="left"/>
      <w:pPr>
        <w:ind w:left="3607" w:hanging="361"/>
      </w:pPr>
      <w:rPr>
        <w:rFonts w:hint="default"/>
        <w:lang w:val="en-US" w:eastAsia="en-US" w:bidi="ar-SA"/>
      </w:rPr>
    </w:lvl>
    <w:lvl w:ilvl="4" w:tplc="6A141070">
      <w:numFmt w:val="bullet"/>
      <w:lvlText w:val="•"/>
      <w:lvlJc w:val="left"/>
      <w:pPr>
        <w:ind w:left="4530" w:hanging="361"/>
      </w:pPr>
      <w:rPr>
        <w:rFonts w:hint="default"/>
        <w:lang w:val="en-US" w:eastAsia="en-US" w:bidi="ar-SA"/>
      </w:rPr>
    </w:lvl>
    <w:lvl w:ilvl="5" w:tplc="E834A678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B71AD66E">
      <w:numFmt w:val="bullet"/>
      <w:lvlText w:val="•"/>
      <w:lvlJc w:val="left"/>
      <w:pPr>
        <w:ind w:left="6375" w:hanging="361"/>
      </w:pPr>
      <w:rPr>
        <w:rFonts w:hint="default"/>
        <w:lang w:val="en-US" w:eastAsia="en-US" w:bidi="ar-SA"/>
      </w:rPr>
    </w:lvl>
    <w:lvl w:ilvl="7" w:tplc="B6661EF2">
      <w:numFmt w:val="bullet"/>
      <w:lvlText w:val="•"/>
      <w:lvlJc w:val="left"/>
      <w:pPr>
        <w:ind w:left="7297" w:hanging="361"/>
      </w:pPr>
      <w:rPr>
        <w:rFonts w:hint="default"/>
        <w:lang w:val="en-US" w:eastAsia="en-US" w:bidi="ar-SA"/>
      </w:rPr>
    </w:lvl>
    <w:lvl w:ilvl="8" w:tplc="9DF8B698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A00C7B"/>
    <w:multiLevelType w:val="hybridMultilevel"/>
    <w:tmpl w:val="7C8EF078"/>
    <w:lvl w:ilvl="0" w:tplc="E550F0C0">
      <w:start w:val="1"/>
      <w:numFmt w:val="decimal"/>
      <w:lvlText w:val="%1."/>
      <w:lvlJc w:val="left"/>
      <w:pPr>
        <w:ind w:left="1137" w:hanging="48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C58C3CAC">
      <w:numFmt w:val="bullet"/>
      <w:lvlText w:val="•"/>
      <w:lvlJc w:val="left"/>
      <w:pPr>
        <w:ind w:left="2032" w:hanging="481"/>
      </w:pPr>
      <w:rPr>
        <w:rFonts w:hint="default"/>
        <w:lang w:val="en-US" w:eastAsia="en-US" w:bidi="ar-SA"/>
      </w:rPr>
    </w:lvl>
    <w:lvl w:ilvl="2" w:tplc="23D8967A">
      <w:numFmt w:val="bullet"/>
      <w:lvlText w:val="•"/>
      <w:lvlJc w:val="left"/>
      <w:pPr>
        <w:ind w:left="2925" w:hanging="481"/>
      </w:pPr>
      <w:rPr>
        <w:rFonts w:hint="default"/>
        <w:lang w:val="en-US" w:eastAsia="en-US" w:bidi="ar-SA"/>
      </w:rPr>
    </w:lvl>
    <w:lvl w:ilvl="3" w:tplc="622EF672">
      <w:numFmt w:val="bullet"/>
      <w:lvlText w:val="•"/>
      <w:lvlJc w:val="left"/>
      <w:pPr>
        <w:ind w:left="3817" w:hanging="481"/>
      </w:pPr>
      <w:rPr>
        <w:rFonts w:hint="default"/>
        <w:lang w:val="en-US" w:eastAsia="en-US" w:bidi="ar-SA"/>
      </w:rPr>
    </w:lvl>
    <w:lvl w:ilvl="4" w:tplc="203885B0">
      <w:numFmt w:val="bullet"/>
      <w:lvlText w:val="•"/>
      <w:lvlJc w:val="left"/>
      <w:pPr>
        <w:ind w:left="4710" w:hanging="481"/>
      </w:pPr>
      <w:rPr>
        <w:rFonts w:hint="default"/>
        <w:lang w:val="en-US" w:eastAsia="en-US" w:bidi="ar-SA"/>
      </w:rPr>
    </w:lvl>
    <w:lvl w:ilvl="5" w:tplc="5242285A">
      <w:numFmt w:val="bullet"/>
      <w:lvlText w:val="•"/>
      <w:lvlJc w:val="left"/>
      <w:pPr>
        <w:ind w:left="5602" w:hanging="481"/>
      </w:pPr>
      <w:rPr>
        <w:rFonts w:hint="default"/>
        <w:lang w:val="en-US" w:eastAsia="en-US" w:bidi="ar-SA"/>
      </w:rPr>
    </w:lvl>
    <w:lvl w:ilvl="6" w:tplc="7F3EF802">
      <w:numFmt w:val="bullet"/>
      <w:lvlText w:val="•"/>
      <w:lvlJc w:val="left"/>
      <w:pPr>
        <w:ind w:left="6495" w:hanging="481"/>
      </w:pPr>
      <w:rPr>
        <w:rFonts w:hint="default"/>
        <w:lang w:val="en-US" w:eastAsia="en-US" w:bidi="ar-SA"/>
      </w:rPr>
    </w:lvl>
    <w:lvl w:ilvl="7" w:tplc="05D07DE6">
      <w:numFmt w:val="bullet"/>
      <w:lvlText w:val="•"/>
      <w:lvlJc w:val="left"/>
      <w:pPr>
        <w:ind w:left="7387" w:hanging="481"/>
      </w:pPr>
      <w:rPr>
        <w:rFonts w:hint="default"/>
        <w:lang w:val="en-US" w:eastAsia="en-US" w:bidi="ar-SA"/>
      </w:rPr>
    </w:lvl>
    <w:lvl w:ilvl="8" w:tplc="649046B8">
      <w:numFmt w:val="bullet"/>
      <w:lvlText w:val="•"/>
      <w:lvlJc w:val="left"/>
      <w:pPr>
        <w:ind w:left="8280" w:hanging="481"/>
      </w:pPr>
      <w:rPr>
        <w:rFonts w:hint="default"/>
        <w:lang w:val="en-US" w:eastAsia="en-US" w:bidi="ar-SA"/>
      </w:rPr>
    </w:lvl>
  </w:abstractNum>
  <w:abstractNum w:abstractNumId="7" w15:restartNumberingAfterBreak="0">
    <w:nsid w:val="45CB3316"/>
    <w:multiLevelType w:val="hybridMultilevel"/>
    <w:tmpl w:val="67F2163C"/>
    <w:lvl w:ilvl="0" w:tplc="84263666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6940426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7A0A34FC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29FAA49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451A6176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5726E2D0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DA0A2E6A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EB54960C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F072ED70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6A030A"/>
    <w:multiLevelType w:val="hybridMultilevel"/>
    <w:tmpl w:val="33E07146"/>
    <w:lvl w:ilvl="0" w:tplc="E5BAA230">
      <w:start w:val="1"/>
      <w:numFmt w:val="decimal"/>
      <w:lvlText w:val="%1."/>
      <w:lvlJc w:val="left"/>
      <w:pPr>
        <w:ind w:left="835" w:hanging="361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53101A12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77849016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155251D0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FA96E7A0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A4E0D3F4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C178A758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4ABEECEA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7FD0B1D0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3327601"/>
    <w:multiLevelType w:val="hybridMultilevel"/>
    <w:tmpl w:val="E3CE0F22"/>
    <w:lvl w:ilvl="0" w:tplc="F6C2FEBE">
      <w:start w:val="1"/>
      <w:numFmt w:val="decimal"/>
      <w:lvlText w:val="%1."/>
      <w:lvlJc w:val="left"/>
      <w:pPr>
        <w:ind w:left="835" w:hanging="270"/>
      </w:pPr>
      <w:rPr>
        <w:rFonts w:ascii="Verdana" w:eastAsia="Times New Roman" w:hAnsi="Verdana" w:cs="Times New Roman" w:hint="default"/>
        <w:spacing w:val="0"/>
        <w:w w:val="95"/>
        <w:sz w:val="20"/>
        <w:szCs w:val="20"/>
        <w:lang w:val="en-US" w:eastAsia="en-US" w:bidi="ar-SA"/>
      </w:rPr>
    </w:lvl>
    <w:lvl w:ilvl="1" w:tplc="990266F0">
      <w:numFmt w:val="bullet"/>
      <w:lvlText w:val="•"/>
      <w:lvlJc w:val="left"/>
      <w:pPr>
        <w:ind w:left="1762" w:hanging="270"/>
      </w:pPr>
      <w:rPr>
        <w:rFonts w:hint="default"/>
        <w:lang w:val="en-US" w:eastAsia="en-US" w:bidi="ar-SA"/>
      </w:rPr>
    </w:lvl>
    <w:lvl w:ilvl="2" w:tplc="9B30E88C">
      <w:numFmt w:val="bullet"/>
      <w:lvlText w:val="•"/>
      <w:lvlJc w:val="left"/>
      <w:pPr>
        <w:ind w:left="2684" w:hanging="270"/>
      </w:pPr>
      <w:rPr>
        <w:rFonts w:hint="default"/>
        <w:lang w:val="en-US" w:eastAsia="en-US" w:bidi="ar-SA"/>
      </w:rPr>
    </w:lvl>
    <w:lvl w:ilvl="3" w:tplc="F72E268C">
      <w:numFmt w:val="bullet"/>
      <w:lvlText w:val="•"/>
      <w:lvlJc w:val="left"/>
      <w:pPr>
        <w:ind w:left="3606" w:hanging="270"/>
      </w:pPr>
      <w:rPr>
        <w:rFonts w:hint="default"/>
        <w:lang w:val="en-US" w:eastAsia="en-US" w:bidi="ar-SA"/>
      </w:rPr>
    </w:lvl>
    <w:lvl w:ilvl="4" w:tplc="549EC770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A16425EE">
      <w:numFmt w:val="bullet"/>
      <w:lvlText w:val="•"/>
      <w:lvlJc w:val="left"/>
      <w:pPr>
        <w:ind w:left="5450" w:hanging="270"/>
      </w:pPr>
      <w:rPr>
        <w:rFonts w:hint="default"/>
        <w:lang w:val="en-US" w:eastAsia="en-US" w:bidi="ar-SA"/>
      </w:rPr>
    </w:lvl>
    <w:lvl w:ilvl="6" w:tplc="807C7436">
      <w:numFmt w:val="bullet"/>
      <w:lvlText w:val="•"/>
      <w:lvlJc w:val="left"/>
      <w:pPr>
        <w:ind w:left="6372" w:hanging="270"/>
      </w:pPr>
      <w:rPr>
        <w:rFonts w:hint="default"/>
        <w:lang w:val="en-US" w:eastAsia="en-US" w:bidi="ar-SA"/>
      </w:rPr>
    </w:lvl>
    <w:lvl w:ilvl="7" w:tplc="DA241E4C">
      <w:numFmt w:val="bullet"/>
      <w:lvlText w:val="•"/>
      <w:lvlJc w:val="left"/>
      <w:pPr>
        <w:ind w:left="7294" w:hanging="270"/>
      </w:pPr>
      <w:rPr>
        <w:rFonts w:hint="default"/>
        <w:lang w:val="en-US" w:eastAsia="en-US" w:bidi="ar-SA"/>
      </w:rPr>
    </w:lvl>
    <w:lvl w:ilvl="8" w:tplc="C3925D86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99"/>
    <w:rsid w:val="00000299"/>
    <w:rsid w:val="000349DB"/>
    <w:rsid w:val="00052417"/>
    <w:rsid w:val="00097718"/>
    <w:rsid w:val="000C0524"/>
    <w:rsid w:val="000E7193"/>
    <w:rsid w:val="00140695"/>
    <w:rsid w:val="00166F4F"/>
    <w:rsid w:val="002600F4"/>
    <w:rsid w:val="002844FD"/>
    <w:rsid w:val="002C537B"/>
    <w:rsid w:val="002F6F54"/>
    <w:rsid w:val="00356550"/>
    <w:rsid w:val="003D7456"/>
    <w:rsid w:val="00450C01"/>
    <w:rsid w:val="0046149D"/>
    <w:rsid w:val="0049583C"/>
    <w:rsid w:val="004B10E0"/>
    <w:rsid w:val="004D2149"/>
    <w:rsid w:val="00622358"/>
    <w:rsid w:val="006479BE"/>
    <w:rsid w:val="00674338"/>
    <w:rsid w:val="006A23A1"/>
    <w:rsid w:val="006B6E73"/>
    <w:rsid w:val="006E0150"/>
    <w:rsid w:val="007D543E"/>
    <w:rsid w:val="007F0939"/>
    <w:rsid w:val="00800A51"/>
    <w:rsid w:val="008316F7"/>
    <w:rsid w:val="008618CD"/>
    <w:rsid w:val="00881616"/>
    <w:rsid w:val="008E2A1C"/>
    <w:rsid w:val="008F4F50"/>
    <w:rsid w:val="0092233F"/>
    <w:rsid w:val="00997685"/>
    <w:rsid w:val="009B2321"/>
    <w:rsid w:val="009C1828"/>
    <w:rsid w:val="009D2A8F"/>
    <w:rsid w:val="00A000E9"/>
    <w:rsid w:val="00A362C0"/>
    <w:rsid w:val="00B03836"/>
    <w:rsid w:val="00B503E2"/>
    <w:rsid w:val="00B93D6C"/>
    <w:rsid w:val="00BA3919"/>
    <w:rsid w:val="00BC584E"/>
    <w:rsid w:val="00C02DF5"/>
    <w:rsid w:val="00C1465D"/>
    <w:rsid w:val="00CC72DF"/>
    <w:rsid w:val="00CD317A"/>
    <w:rsid w:val="00CF0926"/>
    <w:rsid w:val="00EA367F"/>
    <w:rsid w:val="00EB0549"/>
    <w:rsid w:val="00EC7EB9"/>
    <w:rsid w:val="00ED0471"/>
    <w:rsid w:val="00F054A1"/>
    <w:rsid w:val="00F07B1D"/>
    <w:rsid w:val="00F70A96"/>
    <w:rsid w:val="00F868B4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B3CC"/>
  <w15:chartTrackingRefBased/>
  <w15:docId w15:val="{C1D85B1D-9F6B-4820-B10D-4F81EC73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F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4F50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4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71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narasimhulu</cp:lastModifiedBy>
  <cp:revision>8</cp:revision>
  <cp:lastPrinted>2023-03-07T06:58:00Z</cp:lastPrinted>
  <dcterms:created xsi:type="dcterms:W3CDTF">2023-03-07T04:47:00Z</dcterms:created>
  <dcterms:modified xsi:type="dcterms:W3CDTF">2023-03-07T09:31:00Z</dcterms:modified>
</cp:coreProperties>
</file>