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293C3D2B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974C73">
        <w:rPr>
          <w:b/>
          <w:sz w:val="36"/>
          <w:szCs w:val="36"/>
          <w:u w:val="single"/>
        </w:rPr>
        <w:t>TC_1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7AD5DA0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E302349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NAV_BAR – Unable to click Komponentit category in nav bar 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BC3E274" w:rsidR="00A02E75" w:rsidRDefault="00974C73">
            <w:pPr>
              <w:pStyle w:val="Normal1"/>
              <w:widowControl w:val="0"/>
              <w:spacing w:line="240" w:lineRule="auto"/>
            </w:pPr>
            <w:r>
              <w:t>Nart Kosova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4886467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27</w:t>
            </w:r>
            <w:r w:rsidR="00C0481F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352AAB25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going through the nav bar, the Komponentit category does not open when clicked.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3C6D3A2" w:rsidR="00A02E75" w:rsidRDefault="00974C73">
            <w:pPr>
              <w:pStyle w:val="Normal1"/>
              <w:widowControl w:val="0"/>
              <w:spacing w:line="240" w:lineRule="auto"/>
            </w:pPr>
            <w:r w:rsidRPr="00974C73">
              <w:rPr>
                <w:sz w:val="20"/>
                <w:szCs w:val="20"/>
              </w:rPr>
              <w:t>https://www.jimms.fi/fi/Product/Komponentit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DEF7E38" w:rsidR="00A02E75" w:rsidRDefault="00974C73">
            <w:pPr>
              <w:pStyle w:val="Normal1"/>
              <w:widowControl w:val="0"/>
              <w:spacing w:line="240" w:lineRule="auto"/>
            </w:pPr>
            <w: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1EB7BA0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A23E4D9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974C73">
              <w:rPr>
                <w:sz w:val="20"/>
                <w:szCs w:val="20"/>
              </w:rPr>
              <w:t>129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324562BB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Adam Novascek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697E1F1F" w:rsidR="00A02E75" w:rsidRDefault="00974C73">
      <w:pPr>
        <w:pStyle w:val="Normal1"/>
        <w:rPr>
          <w:sz w:val="20"/>
          <w:szCs w:val="20"/>
        </w:rPr>
      </w:pPr>
      <w:r>
        <w:rPr>
          <w:sz w:val="20"/>
          <w:szCs w:val="20"/>
        </w:rPr>
        <w:t>When going through the nav bar, the Komponentit category does not open when clicked.</w:t>
      </w:r>
    </w:p>
    <w:p w14:paraId="7E4D6992" w14:textId="77777777" w:rsidR="00974C73" w:rsidRDefault="00974C73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57F44A6A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4C73">
        <w:rPr>
          <w:sz w:val="20"/>
          <w:szCs w:val="20"/>
        </w:rPr>
        <w:t>try clicking on “Komponentit” in the nav bar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0675C9E6" w:rsidR="00A02E75" w:rsidRDefault="00974C73">
      <w:pPr>
        <w:pStyle w:val="Normal1"/>
      </w:pPr>
      <w:r>
        <w:rPr>
          <w:sz w:val="20"/>
          <w:szCs w:val="20"/>
        </w:rPr>
        <w:t>The category should open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054EA650" w:rsidR="00A02E75" w:rsidRDefault="00974C73">
      <w:pPr>
        <w:pStyle w:val="Normal1"/>
      </w:pPr>
      <w:r>
        <w:rPr>
          <w:sz w:val="20"/>
          <w:szCs w:val="20"/>
        </w:rPr>
        <w:t>Category does not open</w:t>
      </w:r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5171E" w14:textId="77777777" w:rsidR="005E1030" w:rsidRDefault="005E1030">
      <w:pPr>
        <w:spacing w:line="240" w:lineRule="auto"/>
      </w:pPr>
      <w:r>
        <w:separator/>
      </w:r>
    </w:p>
  </w:endnote>
  <w:endnote w:type="continuationSeparator" w:id="0">
    <w:p w14:paraId="1DE7E2BE" w14:textId="77777777" w:rsidR="005E1030" w:rsidRDefault="005E10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33E1D" w14:textId="77777777" w:rsidR="005E1030" w:rsidRDefault="005E1030">
      <w:pPr>
        <w:spacing w:line="240" w:lineRule="auto"/>
      </w:pPr>
      <w:r>
        <w:separator/>
      </w:r>
    </w:p>
  </w:footnote>
  <w:footnote w:type="continuationSeparator" w:id="0">
    <w:p w14:paraId="1502214C" w14:textId="77777777" w:rsidR="005E1030" w:rsidRDefault="005E10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5E1030"/>
    <w:rsid w:val="007A5A3D"/>
    <w:rsid w:val="00974C73"/>
    <w:rsid w:val="00A02E75"/>
    <w:rsid w:val="00C0481F"/>
    <w:rsid w:val="00D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C53C5563-EC80-40E1-A313-F4F082E5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Nart Kosova</cp:lastModifiedBy>
  <cp:revision>3</cp:revision>
  <dcterms:created xsi:type="dcterms:W3CDTF">2016-10-31T11:14:00Z</dcterms:created>
  <dcterms:modified xsi:type="dcterms:W3CDTF">2024-09-27T08:45:00Z</dcterms:modified>
</cp:coreProperties>
</file>