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vertAlign w:val="baseline"/>
          <w:lang w:val="en-US"/>
        </w:rPr>
      </w:pPr>
      <w:r>
        <w:rPr>
          <w:rFonts w:hint="default" w:ascii="Tahoma" w:hAnsi="Tahoma" w:cs="Tahoma"/>
          <w:sz w:val="24"/>
          <w:szCs w:val="24"/>
          <w:lang w:val="en-US"/>
        </w:rPr>
        <w:t>Manajemen Biaya Proyek</w:t>
      </w:r>
    </w:p>
    <w:p>
      <w:pPr>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1050"/>
        <w:gridCol w:w="1060"/>
        <w:gridCol w:w="150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Unit/Hrs</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Cost/Unit/Hrs</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Subtotals</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WBS Levels 1 Totals</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bookmarkStart w:id="0" w:name="_GoBack"/>
            <w:bookmarkEnd w:id="0"/>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Space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600rb</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930"/>
        <w:gridCol w:w="870"/>
        <w:gridCol w:w="8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8"/>
              </w:numPr>
              <w:tabs>
                <w:tab w:val="clear" w:pos="425"/>
              </w:tabs>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9"/>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21jt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0"/>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1"/>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2"/>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 xml:space="preserve">Space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130jt</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rPr>
        <w:sectPr>
          <w:pgSz w:w="11906" w:h="16838"/>
          <w:pgMar w:top="1701" w:right="1701" w:bottom="1701" w:left="1985" w:header="720" w:footer="720" w:gutter="0"/>
          <w:cols w:space="720" w:num="1"/>
          <w:docGrid w:linePitch="360" w:charSpace="0"/>
        </w:sectPr>
      </w:pPr>
      <w:r>
        <w:rPr>
          <w:rFonts w:hint="default" w:ascii="Tahoma" w:hAnsi="Tahoma" w:cs="Tahoma"/>
          <w:sz w:val="24"/>
          <w:szCs w:val="24"/>
          <w:lang w:val="en-US"/>
        </w:rPr>
        <w:t>Pengawasan Biaya (cost controlling)</w:t>
      </w: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26B08"/>
    <w:multiLevelType w:val="singleLevel"/>
    <w:tmpl w:val="C6F26B08"/>
    <w:lvl w:ilvl="0" w:tentative="0">
      <w:start w:val="1"/>
      <w:numFmt w:val="decimal"/>
      <w:lvlText w:val="%1."/>
      <w:lvlJc w:val="left"/>
      <w:pPr>
        <w:tabs>
          <w:tab w:val="left" w:pos="425"/>
        </w:tabs>
        <w:ind w:left="425" w:leftChars="0" w:hanging="425" w:firstLineChars="0"/>
      </w:pPr>
      <w:rPr>
        <w:rFonts w:hint="default"/>
      </w:rPr>
    </w:lvl>
  </w:abstractNum>
  <w:abstractNum w:abstractNumId="1">
    <w:nsid w:val="D3E128EF"/>
    <w:multiLevelType w:val="singleLevel"/>
    <w:tmpl w:val="D3E128EF"/>
    <w:lvl w:ilvl="0" w:tentative="0">
      <w:start w:val="2"/>
      <w:numFmt w:val="decimal"/>
      <w:lvlText w:val="%1."/>
      <w:lvlJc w:val="left"/>
      <w:pPr>
        <w:tabs>
          <w:tab w:val="left" w:pos="425"/>
        </w:tabs>
        <w:ind w:left="425" w:leftChars="0" w:hanging="425" w:firstLineChars="0"/>
      </w:pPr>
      <w:rPr>
        <w:rFonts w:hint="default"/>
      </w:rPr>
    </w:lvl>
  </w:abstractNum>
  <w:abstractNum w:abstractNumId="2">
    <w:nsid w:val="F133EADE"/>
    <w:multiLevelType w:val="singleLevel"/>
    <w:tmpl w:val="F133EADE"/>
    <w:lvl w:ilvl="0" w:tentative="0">
      <w:start w:val="5"/>
      <w:numFmt w:val="decimal"/>
      <w:lvlText w:val="%1."/>
      <w:lvlJc w:val="left"/>
      <w:pPr>
        <w:tabs>
          <w:tab w:val="left" w:pos="425"/>
        </w:tabs>
        <w:ind w:left="425" w:leftChars="0" w:hanging="425" w:firstLineChars="0"/>
      </w:pPr>
      <w:rPr>
        <w:rFonts w:hint="default"/>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6">
    <w:nsid w:val="184D01B5"/>
    <w:multiLevelType w:val="singleLevel"/>
    <w:tmpl w:val="184D01B5"/>
    <w:lvl w:ilvl="0" w:tentative="0">
      <w:start w:val="3"/>
      <w:numFmt w:val="decimal"/>
      <w:lvlText w:val="%1."/>
      <w:lvlJc w:val="left"/>
      <w:pPr>
        <w:tabs>
          <w:tab w:val="left" w:pos="425"/>
        </w:tabs>
        <w:ind w:left="425" w:leftChars="0" w:hanging="425" w:firstLineChars="0"/>
      </w:pPr>
      <w:rPr>
        <w:rFonts w:hint="default"/>
      </w:rPr>
    </w:lvl>
  </w:abstractNum>
  <w:abstractNum w:abstractNumId="7">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A7859C"/>
    <w:multiLevelType w:val="singleLevel"/>
    <w:tmpl w:val="3EA7859C"/>
    <w:lvl w:ilvl="0" w:tentative="0">
      <w:start w:val="4"/>
      <w:numFmt w:val="decimal"/>
      <w:lvlText w:val="%1."/>
      <w:lvlJc w:val="left"/>
      <w:pPr>
        <w:tabs>
          <w:tab w:val="left" w:pos="425"/>
        </w:tabs>
        <w:ind w:left="425" w:leftChars="0" w:hanging="425" w:firstLineChars="0"/>
      </w:pPr>
      <w:rPr>
        <w:rFonts w:hint="default"/>
      </w:rPr>
    </w:lvl>
  </w:abstractNum>
  <w:abstractNum w:abstractNumId="10">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8"/>
  </w:num>
  <w:num w:numId="4">
    <w:abstractNumId w:val="10"/>
  </w:num>
  <w:num w:numId="5">
    <w:abstractNumId w:val="11"/>
  </w:num>
  <w:num w:numId="6">
    <w:abstractNumId w:val="5"/>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6794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2985FEF"/>
    <w:rsid w:val="037729F5"/>
    <w:rsid w:val="04015723"/>
    <w:rsid w:val="04E95111"/>
    <w:rsid w:val="05B4595E"/>
    <w:rsid w:val="0E855949"/>
    <w:rsid w:val="0F7E11E5"/>
    <w:rsid w:val="100A2DAF"/>
    <w:rsid w:val="10765998"/>
    <w:rsid w:val="11BD23D2"/>
    <w:rsid w:val="11F71EE3"/>
    <w:rsid w:val="15C47892"/>
    <w:rsid w:val="18944B87"/>
    <w:rsid w:val="1A5D6573"/>
    <w:rsid w:val="1AF45ACA"/>
    <w:rsid w:val="1DE9400F"/>
    <w:rsid w:val="1F024B5D"/>
    <w:rsid w:val="23F34659"/>
    <w:rsid w:val="244B5E2A"/>
    <w:rsid w:val="257D6329"/>
    <w:rsid w:val="26D43AAB"/>
    <w:rsid w:val="28AB478C"/>
    <w:rsid w:val="28F40740"/>
    <w:rsid w:val="29C0360F"/>
    <w:rsid w:val="2BCC2D2B"/>
    <w:rsid w:val="338A5260"/>
    <w:rsid w:val="34012309"/>
    <w:rsid w:val="352F54A6"/>
    <w:rsid w:val="3C481696"/>
    <w:rsid w:val="40146BF5"/>
    <w:rsid w:val="46A87387"/>
    <w:rsid w:val="46D87C2C"/>
    <w:rsid w:val="47B247A6"/>
    <w:rsid w:val="47C46268"/>
    <w:rsid w:val="50807F48"/>
    <w:rsid w:val="58466FCB"/>
    <w:rsid w:val="5A9C5B4F"/>
    <w:rsid w:val="5C52232C"/>
    <w:rsid w:val="5D0B274A"/>
    <w:rsid w:val="605E6FD4"/>
    <w:rsid w:val="639E4133"/>
    <w:rsid w:val="665163C4"/>
    <w:rsid w:val="683E63DA"/>
    <w:rsid w:val="6FBD1D51"/>
    <w:rsid w:val="73487D1F"/>
    <w:rsid w:val="740C453F"/>
    <w:rsid w:val="764256E3"/>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7</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2022-06-23T14:07:23Z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