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8390"/>
      </w:tblGrid>
      <w:tr w:rsidR="000F368C" w:rsidRPr="000F368C" w:rsidTr="009C2F1A">
        <w:trPr>
          <w:tblHeader/>
        </w:trPr>
        <w:tc>
          <w:tcPr>
            <w:tcW w:w="13176" w:type="dxa"/>
            <w:gridSpan w:val="2"/>
            <w:shd w:val="clear" w:color="auto" w:fill="984806" w:themeFill="accent6" w:themeFillShade="80"/>
          </w:tcPr>
          <w:p w:rsidR="000F368C" w:rsidRPr="000F368C" w:rsidRDefault="000F368C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0F368C">
              <w:rPr>
                <w:rFonts w:ascii="Garamond" w:hAnsi="Garamond"/>
                <w:b/>
                <w:bCs/>
                <w:color w:val="FFFFFF" w:themeColor="background1"/>
                <w:sz w:val="40"/>
                <w:szCs w:val="34"/>
              </w:rPr>
              <w:t>Equifax</w:t>
            </w:r>
          </w:p>
        </w:tc>
      </w:tr>
      <w:tr w:rsidR="00B66610" w:rsidRPr="000F368C" w:rsidTr="000F368C">
        <w:trPr>
          <w:tblHeader/>
        </w:trPr>
        <w:tc>
          <w:tcPr>
            <w:tcW w:w="4786" w:type="dxa"/>
            <w:shd w:val="clear" w:color="auto" w:fill="984806" w:themeFill="accent6" w:themeFillShade="80"/>
          </w:tcPr>
          <w:p w:rsidR="00B66610" w:rsidRPr="000F368C" w:rsidRDefault="00B66610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0F368C"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Question</w:t>
            </w:r>
          </w:p>
        </w:tc>
        <w:tc>
          <w:tcPr>
            <w:tcW w:w="8390" w:type="dxa"/>
            <w:shd w:val="clear" w:color="auto" w:fill="984806" w:themeFill="accent6" w:themeFillShade="80"/>
          </w:tcPr>
          <w:p w:rsidR="00B66610" w:rsidRPr="000F368C" w:rsidRDefault="00B66610" w:rsidP="000F368C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</w:pPr>
            <w:r w:rsidRPr="000F368C">
              <w:rPr>
                <w:rFonts w:ascii="Garamond" w:hAnsi="Garamond"/>
                <w:b/>
                <w:bCs/>
                <w:color w:val="FFFFFF" w:themeColor="background1"/>
                <w:sz w:val="36"/>
                <w:szCs w:val="32"/>
              </w:rPr>
              <w:t>Response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B6661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What types of data were affected?</w:t>
            </w:r>
          </w:p>
          <w:p w:rsidR="00B66610" w:rsidRPr="000F368C" w:rsidRDefault="00B66610" w:rsidP="00B66610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390" w:type="dxa"/>
          </w:tcPr>
          <w:p w:rsidR="00B66610" w:rsidRPr="000F368C" w:rsidRDefault="00B66610" w:rsidP="00B5039E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Personal information (including Social Security numbers, birth dates, addresses, and in some cases</w:t>
            </w:r>
            <w:r w:rsidR="000F368C" w:rsidRPr="000F368C">
              <w:rPr>
                <w:rFonts w:ascii="Garamond" w:hAnsi="Garamond"/>
                <w:sz w:val="36"/>
                <w:szCs w:val="32"/>
              </w:rPr>
              <w:t>,</w:t>
            </w:r>
            <w:r w:rsidRPr="000F368C">
              <w:rPr>
                <w:rFonts w:ascii="Garamond" w:hAnsi="Garamond"/>
                <w:sz w:val="36"/>
                <w:szCs w:val="32"/>
              </w:rPr>
              <w:t xml:space="preserve"> drivers' license numbers)</w:t>
            </w:r>
          </w:p>
          <w:p w:rsidR="00B66610" w:rsidRPr="000F368C" w:rsidRDefault="00B66610" w:rsidP="00B5039E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Credit card data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B6661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What happened?</w:t>
            </w:r>
          </w:p>
          <w:p w:rsidR="00B66610" w:rsidRPr="000F368C" w:rsidRDefault="00B66610" w:rsidP="00B66610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390" w:type="dxa"/>
          </w:tcPr>
          <w:p w:rsidR="00B66610" w:rsidRPr="000F368C" w:rsidRDefault="000F368C" w:rsidP="00B66610">
            <w:p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Several</w:t>
            </w:r>
            <w:r w:rsidR="00B66610" w:rsidRPr="000F368C">
              <w:rPr>
                <w:rFonts w:ascii="Garamond" w:hAnsi="Garamond"/>
                <w:sz w:val="36"/>
                <w:szCs w:val="32"/>
              </w:rPr>
              <w:t xml:space="preserve"> security lapses that allowed attackers to enter supposedly secure systems and </w:t>
            </w:r>
            <w:proofErr w:type="spellStart"/>
            <w:r w:rsidR="00B66610" w:rsidRPr="000F368C">
              <w:rPr>
                <w:rFonts w:ascii="Garamond" w:hAnsi="Garamond"/>
                <w:sz w:val="36"/>
                <w:szCs w:val="32"/>
              </w:rPr>
              <w:t>exfiltrate</w:t>
            </w:r>
            <w:proofErr w:type="spellEnd"/>
            <w:r w:rsidR="00B66610" w:rsidRPr="000F368C">
              <w:rPr>
                <w:rFonts w:ascii="Garamond" w:hAnsi="Garamond"/>
                <w:sz w:val="36"/>
                <w:szCs w:val="32"/>
              </w:rPr>
              <w:t xml:space="preserve"> terabytes of data: </w:t>
            </w:r>
            <w:r w:rsidRPr="000F368C">
              <w:rPr>
                <w:rFonts w:ascii="Garamond" w:hAnsi="Garamond"/>
                <w:sz w:val="36"/>
                <w:szCs w:val="32"/>
              </w:rPr>
              <w:br/>
            </w:r>
          </w:p>
          <w:p w:rsidR="00B66610" w:rsidRPr="000F368C" w:rsidRDefault="00B66610" w:rsidP="00B66610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Application vulnerability that allowed the attacker</w:t>
            </w:r>
            <w:r w:rsidR="000F368C" w:rsidRPr="000F368C">
              <w:rPr>
                <w:rFonts w:ascii="Garamond" w:hAnsi="Garamond"/>
                <w:sz w:val="36"/>
                <w:szCs w:val="32"/>
              </w:rPr>
              <w:t>'</w:t>
            </w:r>
            <w:r w:rsidRPr="000F368C">
              <w:rPr>
                <w:rFonts w:ascii="Garamond" w:hAnsi="Garamond"/>
                <w:sz w:val="36"/>
                <w:szCs w:val="32"/>
              </w:rPr>
              <w:t xml:space="preserve">s access was unpatched. </w:t>
            </w:r>
          </w:p>
          <w:p w:rsidR="00B66610" w:rsidRPr="000F368C" w:rsidRDefault="00B66610" w:rsidP="00B66610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Inadequate system segmentation made lateral movement easy for the attackers.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B6661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Who was responsible?</w:t>
            </w:r>
          </w:p>
          <w:p w:rsidR="00B66610" w:rsidRPr="000F368C" w:rsidRDefault="00B66610" w:rsidP="00B66610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390" w:type="dxa"/>
          </w:tcPr>
          <w:p w:rsidR="00B66610" w:rsidRPr="000F368C" w:rsidRDefault="00B5039E" w:rsidP="000F368C">
            <w:pPr>
              <w:jc w:val="both"/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The first incursion was achieved by relatively inexperienced hackers who were using a readily available hacking kit that had been updated to take advantage of the Struts vulnerability, which was only a few days old at that point and easy to exploit.</w:t>
            </w:r>
          </w:p>
          <w:p w:rsidR="00B5039E" w:rsidRPr="000F368C" w:rsidRDefault="00B5039E" w:rsidP="000F368C">
            <w:pPr>
              <w:jc w:val="both"/>
              <w:rPr>
                <w:rFonts w:ascii="Garamond" w:hAnsi="Garamond"/>
                <w:sz w:val="36"/>
                <w:szCs w:val="32"/>
              </w:rPr>
            </w:pPr>
          </w:p>
          <w:p w:rsidR="00725753" w:rsidRPr="000F368C" w:rsidRDefault="00B5039E" w:rsidP="000F368C">
            <w:pPr>
              <w:jc w:val="both"/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 xml:space="preserve">Eventually, unable to get much further beyond their initial success, they sold their foothold to more skilled attackers, who used </w:t>
            </w:r>
            <w:r w:rsidR="000F368C" w:rsidRPr="000F368C">
              <w:rPr>
                <w:rFonts w:ascii="Garamond" w:hAnsi="Garamond"/>
                <w:sz w:val="36"/>
                <w:szCs w:val="32"/>
              </w:rPr>
              <w:t>various</w:t>
            </w:r>
            <w:r w:rsidRPr="000F368C">
              <w:rPr>
                <w:rFonts w:ascii="Garamond" w:hAnsi="Garamond"/>
                <w:sz w:val="36"/>
                <w:szCs w:val="32"/>
              </w:rPr>
              <w:t xml:space="preserve"> techniques associated with Chinese state-backed hackers to g</w:t>
            </w:r>
            <w:r w:rsidR="000F368C" w:rsidRPr="000F368C">
              <w:rPr>
                <w:rFonts w:ascii="Garamond" w:hAnsi="Garamond"/>
                <w:sz w:val="36"/>
                <w:szCs w:val="32"/>
              </w:rPr>
              <w:t>ain</w:t>
            </w:r>
            <w:r w:rsidRPr="000F368C">
              <w:rPr>
                <w:rFonts w:ascii="Garamond" w:hAnsi="Garamond"/>
                <w:sz w:val="36"/>
                <w:szCs w:val="32"/>
              </w:rPr>
              <w:t xml:space="preserve"> access to confidential data.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B6661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Were any escalation(s) stopped - how?</w:t>
            </w:r>
          </w:p>
          <w:p w:rsidR="00B66610" w:rsidRPr="000F368C" w:rsidRDefault="00B66610" w:rsidP="00B66610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390" w:type="dxa"/>
          </w:tcPr>
          <w:p w:rsidR="00725753" w:rsidRPr="000F368C" w:rsidRDefault="00B5039E" w:rsidP="00725753">
            <w:p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lastRenderedPageBreak/>
              <w:t>Yes;</w:t>
            </w:r>
            <w:r w:rsidR="00725753" w:rsidRPr="000F368C">
              <w:rPr>
                <w:rFonts w:ascii="Garamond" w:hAnsi="Garamond"/>
                <w:sz w:val="36"/>
                <w:szCs w:val="32"/>
              </w:rPr>
              <w:t xml:space="preserve"> Renewed public-key certificate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0F368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lastRenderedPageBreak/>
              <w:t>Was the Business Continuity Plan instigated?</w:t>
            </w:r>
          </w:p>
        </w:tc>
        <w:tc>
          <w:tcPr>
            <w:tcW w:w="8390" w:type="dxa"/>
          </w:tcPr>
          <w:p w:rsidR="00B66610" w:rsidRPr="000F368C" w:rsidRDefault="00725753">
            <w:p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No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B6661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Was the ICO notified?</w:t>
            </w:r>
          </w:p>
          <w:p w:rsidR="00B66610" w:rsidRPr="000F368C" w:rsidRDefault="00B66610" w:rsidP="00B66610">
            <w:pPr>
              <w:pStyle w:val="ListParagraph"/>
              <w:ind w:left="360"/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390" w:type="dxa"/>
          </w:tcPr>
          <w:p w:rsidR="00725753" w:rsidRPr="000F368C" w:rsidRDefault="00725753" w:rsidP="000F368C">
            <w:p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 xml:space="preserve">Yes: </w:t>
            </w:r>
            <w:r w:rsidR="000F368C" w:rsidRPr="000F368C">
              <w:rPr>
                <w:rFonts w:ascii="Garamond" w:hAnsi="Garamond"/>
                <w:sz w:val="36"/>
                <w:szCs w:val="32"/>
              </w:rPr>
              <w:t xml:space="preserve"> </w:t>
            </w:r>
            <w:hyperlink r:id="rId6" w:history="1">
              <w:r w:rsidRPr="000F368C">
                <w:rPr>
                  <w:rStyle w:val="Hyperlink"/>
                  <w:rFonts w:ascii="Garamond" w:hAnsi="Garamond"/>
                  <w:sz w:val="36"/>
                  <w:szCs w:val="32"/>
                </w:rPr>
                <w:t>https://www.bbc.com/news/uk-england-essex-45574163</w:t>
              </w:r>
            </w:hyperlink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0F368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Were affected individuals notified?</w:t>
            </w:r>
          </w:p>
        </w:tc>
        <w:tc>
          <w:tcPr>
            <w:tcW w:w="8390" w:type="dxa"/>
          </w:tcPr>
          <w:p w:rsidR="00B66610" w:rsidRPr="000F368C" w:rsidRDefault="00725753">
            <w:p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Yes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0F368C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What were the social, legal and ethical implications of the decisions made?</w:t>
            </w:r>
          </w:p>
        </w:tc>
        <w:tc>
          <w:tcPr>
            <w:tcW w:w="8390" w:type="dxa"/>
          </w:tcPr>
          <w:p w:rsidR="000F368C" w:rsidRPr="000F368C" w:rsidRDefault="000F368C" w:rsidP="000F368C">
            <w:p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No</w:t>
            </w:r>
            <w:r>
              <w:rPr>
                <w:rFonts w:ascii="Garamond" w:hAnsi="Garamond"/>
                <w:sz w:val="36"/>
                <w:szCs w:val="32"/>
              </w:rPr>
              <w:t xml:space="preserve">; </w:t>
            </w:r>
            <w:r w:rsidRPr="000F368C">
              <w:rPr>
                <w:rFonts w:ascii="Garamond" w:hAnsi="Garamond"/>
                <w:sz w:val="36"/>
                <w:szCs w:val="32"/>
              </w:rPr>
              <w:t>Equifax was slow to report the breach.</w:t>
            </w:r>
          </w:p>
        </w:tc>
      </w:tr>
      <w:tr w:rsidR="00B66610" w:rsidRPr="000F368C" w:rsidTr="000F368C">
        <w:tc>
          <w:tcPr>
            <w:tcW w:w="4786" w:type="dxa"/>
          </w:tcPr>
          <w:p w:rsidR="00B66610" w:rsidRPr="000F368C" w:rsidRDefault="00B66610" w:rsidP="00B6661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>If you had been the ISM for the organisation you selected what mitigations would you have put in place to stop any reoccurrences?</w:t>
            </w:r>
          </w:p>
          <w:p w:rsidR="00B66610" w:rsidRPr="000F368C" w:rsidRDefault="00B66610">
            <w:pPr>
              <w:rPr>
                <w:rFonts w:ascii="Garamond" w:hAnsi="Garamond"/>
                <w:sz w:val="36"/>
                <w:szCs w:val="32"/>
              </w:rPr>
            </w:pPr>
          </w:p>
        </w:tc>
        <w:tc>
          <w:tcPr>
            <w:tcW w:w="8390" w:type="dxa"/>
          </w:tcPr>
          <w:p w:rsidR="00B66610" w:rsidRPr="000F368C" w:rsidRDefault="000F368C">
            <w:p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 xml:space="preserve">Among other cybersecurity controls, the following should be implemented: </w:t>
            </w:r>
          </w:p>
          <w:p w:rsidR="000F368C" w:rsidRPr="000F368C" w:rsidRDefault="000F368C">
            <w:pPr>
              <w:rPr>
                <w:rFonts w:ascii="Garamond" w:hAnsi="Garamond"/>
                <w:sz w:val="36"/>
                <w:szCs w:val="32"/>
              </w:rPr>
            </w:pPr>
          </w:p>
          <w:p w:rsidR="000F368C" w:rsidRPr="000F368C" w:rsidRDefault="000F368C" w:rsidP="000F368C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 xml:space="preserve">Vulnerability management </w:t>
            </w:r>
          </w:p>
          <w:p w:rsidR="000F368C" w:rsidRPr="000F368C" w:rsidRDefault="000F368C" w:rsidP="000F368C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 xml:space="preserve">Patch management </w:t>
            </w:r>
          </w:p>
          <w:p w:rsidR="000F368C" w:rsidRPr="000F368C" w:rsidRDefault="000F368C" w:rsidP="000F368C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 xml:space="preserve">Data Loss Prevention (DLP) solution </w:t>
            </w:r>
          </w:p>
          <w:p w:rsidR="000F368C" w:rsidRPr="000F368C" w:rsidRDefault="000F368C" w:rsidP="000F368C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  <w:sz w:val="36"/>
                <w:szCs w:val="32"/>
              </w:rPr>
            </w:pPr>
            <w:r w:rsidRPr="000F368C">
              <w:rPr>
                <w:rFonts w:ascii="Garamond" w:hAnsi="Garamond"/>
                <w:sz w:val="36"/>
                <w:szCs w:val="32"/>
              </w:rPr>
              <w:t xml:space="preserve">Key management </w:t>
            </w:r>
          </w:p>
        </w:tc>
      </w:tr>
    </w:tbl>
    <w:p w:rsidR="008B020D" w:rsidRPr="000F368C" w:rsidRDefault="008B020D" w:rsidP="000F368C">
      <w:pPr>
        <w:rPr>
          <w:sz w:val="28"/>
          <w:szCs w:val="28"/>
        </w:rPr>
      </w:pPr>
      <w:bookmarkStart w:id="0" w:name="_GoBack"/>
      <w:bookmarkEnd w:id="0"/>
    </w:p>
    <w:sectPr w:rsidR="008B020D" w:rsidRPr="000F368C" w:rsidSect="000F368C">
      <w:pgSz w:w="15840" w:h="12240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3D73"/>
    <w:multiLevelType w:val="hybridMultilevel"/>
    <w:tmpl w:val="2D42964A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95824"/>
    <w:multiLevelType w:val="hybridMultilevel"/>
    <w:tmpl w:val="509CEC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97BA6"/>
    <w:multiLevelType w:val="hybridMultilevel"/>
    <w:tmpl w:val="D9D67994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310C40"/>
    <w:multiLevelType w:val="hybridMultilevel"/>
    <w:tmpl w:val="45DA22FA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2NDK2MDcyNDIysTRQ0lEKTi0uzszPAykwrAUAVZ/KsCwAAAA="/>
  </w:docVars>
  <w:rsids>
    <w:rsidRoot w:val="004C666A"/>
    <w:rsid w:val="000F368C"/>
    <w:rsid w:val="004C666A"/>
    <w:rsid w:val="00725753"/>
    <w:rsid w:val="008B020D"/>
    <w:rsid w:val="00B5039E"/>
    <w:rsid w:val="00B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7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news/uk-england-essex-455741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1</cp:revision>
  <dcterms:created xsi:type="dcterms:W3CDTF">2021-07-09T13:52:00Z</dcterms:created>
  <dcterms:modified xsi:type="dcterms:W3CDTF">2021-07-10T03:34:00Z</dcterms:modified>
</cp:coreProperties>
</file>