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CB615" w14:textId="72540B5A" w:rsidR="00966C19" w:rsidRPr="00012CB7" w:rsidRDefault="00966C19" w:rsidP="00E01CD9">
      <w:pPr>
        <w:rPr>
          <w:rFonts w:ascii="Arial" w:hAnsi="Arial" w:cs="Arial"/>
          <w:sz w:val="24"/>
          <w:szCs w:val="24"/>
        </w:rPr>
      </w:pPr>
    </w:p>
    <w:p w14:paraId="69449548" w14:textId="2F35EFA4" w:rsidR="001A1B15" w:rsidRPr="00277791" w:rsidRDefault="00E01CD9" w:rsidP="001A1B15">
      <w:pPr>
        <w:pStyle w:val="Title"/>
        <w:rPr>
          <w:rFonts w:ascii="Arial" w:hAnsi="Arial" w:cs="Arial"/>
          <w:b/>
          <w:bCs/>
          <w:sz w:val="24"/>
          <w:szCs w:val="24"/>
        </w:rPr>
      </w:pPr>
      <w:r w:rsidRPr="00277791">
        <w:rPr>
          <w:rFonts w:ascii="Arial" w:hAnsi="Arial" w:cs="Arial"/>
          <w:b/>
          <w:bCs/>
          <w:sz w:val="24"/>
          <w:szCs w:val="24"/>
        </w:rPr>
        <w:t>Implementing Cyber Security Tools and Techniques</w:t>
      </w:r>
      <w:r w:rsidR="001A1B15" w:rsidRPr="00277791">
        <w:rPr>
          <w:rFonts w:ascii="Arial" w:hAnsi="Arial" w:cs="Arial"/>
          <w:b/>
          <w:bCs/>
          <w:sz w:val="24"/>
          <w:szCs w:val="24"/>
        </w:rPr>
        <w:t xml:space="preserve"> to Reduce </w:t>
      </w:r>
      <w:r w:rsidR="00C82090">
        <w:rPr>
          <w:rFonts w:ascii="Arial" w:hAnsi="Arial" w:cs="Arial"/>
          <w:b/>
          <w:bCs/>
          <w:sz w:val="24"/>
          <w:szCs w:val="24"/>
        </w:rPr>
        <w:t xml:space="preserve">Cyberbullying: </w:t>
      </w:r>
      <w:r w:rsidRPr="00277791">
        <w:rPr>
          <w:rFonts w:ascii="Arial" w:hAnsi="Arial" w:cs="Arial"/>
          <w:b/>
          <w:bCs/>
          <w:sz w:val="24"/>
          <w:szCs w:val="24"/>
        </w:rPr>
        <w:t>Literature Review</w:t>
      </w:r>
      <w:r w:rsidR="00C82090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0" w:name="_GoBack"/>
      <w:bookmarkEnd w:id="0"/>
      <w:r w:rsidR="00C82090">
        <w:rPr>
          <w:rFonts w:ascii="Arial" w:hAnsi="Arial" w:cs="Arial"/>
          <w:b/>
          <w:bCs/>
          <w:sz w:val="24"/>
          <w:szCs w:val="24"/>
        </w:rPr>
        <w:t>Outline</w:t>
      </w:r>
    </w:p>
    <w:p w14:paraId="6B7B9DC9" w14:textId="77777777" w:rsidR="001A1B15" w:rsidRPr="00012CB7" w:rsidRDefault="001A1B15" w:rsidP="00E01CD9">
      <w:pPr>
        <w:rPr>
          <w:rFonts w:ascii="Arial" w:hAnsi="Arial" w:cs="Arial"/>
          <w:sz w:val="24"/>
          <w:szCs w:val="24"/>
        </w:rPr>
      </w:pPr>
    </w:p>
    <w:p w14:paraId="48EE31DD" w14:textId="1B8AE19F" w:rsidR="001A1B15" w:rsidRPr="00012CB7" w:rsidRDefault="001A1B15" w:rsidP="001A1B15">
      <w:pPr>
        <w:pStyle w:val="Heading1"/>
        <w:rPr>
          <w:rFonts w:ascii="Arial" w:hAnsi="Arial" w:cs="Arial"/>
          <w:sz w:val="24"/>
          <w:szCs w:val="24"/>
        </w:rPr>
      </w:pPr>
      <w:r w:rsidRPr="00012CB7">
        <w:rPr>
          <w:rFonts w:ascii="Arial" w:hAnsi="Arial" w:cs="Arial"/>
          <w:sz w:val="24"/>
          <w:szCs w:val="24"/>
        </w:rPr>
        <w:t>Introduction</w:t>
      </w:r>
    </w:p>
    <w:p w14:paraId="7C67F772" w14:textId="2D85ED30" w:rsidR="00012CB7" w:rsidRDefault="00012CB7" w:rsidP="00012C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012CB7">
        <w:rPr>
          <w:rFonts w:ascii="Arial" w:hAnsi="Arial" w:cs="Arial"/>
          <w:sz w:val="24"/>
          <w:szCs w:val="24"/>
        </w:rPr>
        <w:t>With the recent digital technologi</w:t>
      </w:r>
      <w:r>
        <w:rPr>
          <w:rFonts w:ascii="Arial" w:hAnsi="Arial" w:cs="Arial"/>
          <w:sz w:val="24"/>
          <w:szCs w:val="24"/>
        </w:rPr>
        <w:t xml:space="preserve">cal </w:t>
      </w:r>
      <w:r w:rsidRPr="00012CB7">
        <w:rPr>
          <w:rFonts w:ascii="Arial" w:hAnsi="Arial" w:cs="Arial"/>
          <w:sz w:val="24"/>
          <w:szCs w:val="24"/>
        </w:rPr>
        <w:t>development</w:t>
      </w:r>
      <w:r>
        <w:rPr>
          <w:rFonts w:ascii="Arial" w:hAnsi="Arial" w:cs="Arial"/>
          <w:sz w:val="24"/>
          <w:szCs w:val="24"/>
        </w:rPr>
        <w:t>s</w:t>
      </w:r>
      <w:r w:rsidRPr="00012CB7">
        <w:rPr>
          <w:rFonts w:ascii="Arial" w:hAnsi="Arial" w:cs="Arial"/>
          <w:sz w:val="24"/>
          <w:szCs w:val="24"/>
        </w:rPr>
        <w:t>, the Internet has become an integral</w:t>
      </w:r>
      <w:r>
        <w:rPr>
          <w:rFonts w:ascii="Arial" w:hAnsi="Arial" w:cs="Arial"/>
          <w:sz w:val="24"/>
          <w:szCs w:val="24"/>
        </w:rPr>
        <w:t xml:space="preserve"> </w:t>
      </w:r>
      <w:r w:rsidRPr="00012CB7">
        <w:rPr>
          <w:rFonts w:ascii="Arial" w:hAnsi="Arial" w:cs="Arial"/>
          <w:sz w:val="24"/>
          <w:szCs w:val="24"/>
        </w:rPr>
        <w:t xml:space="preserve">part of our </w:t>
      </w:r>
      <w:r>
        <w:rPr>
          <w:rFonts w:ascii="Arial" w:hAnsi="Arial" w:cs="Arial"/>
          <w:sz w:val="24"/>
          <w:szCs w:val="24"/>
        </w:rPr>
        <w:t xml:space="preserve">day-to-day </w:t>
      </w:r>
      <w:r w:rsidRPr="00012CB7">
        <w:rPr>
          <w:rFonts w:ascii="Arial" w:hAnsi="Arial" w:cs="Arial"/>
          <w:sz w:val="24"/>
          <w:szCs w:val="24"/>
        </w:rPr>
        <w:t>lives</w:t>
      </w:r>
      <w:r>
        <w:rPr>
          <w:rFonts w:ascii="Arial" w:hAnsi="Arial" w:cs="Arial"/>
          <w:sz w:val="24"/>
          <w:szCs w:val="24"/>
        </w:rPr>
        <w:t xml:space="preserve"> and businesses.</w:t>
      </w:r>
      <w:r w:rsidR="002777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Also, s</w:t>
      </w:r>
      <w:r w:rsidRPr="00012CB7">
        <w:rPr>
          <w:rFonts w:ascii="Arial" w:hAnsi="Arial" w:cs="Arial"/>
          <w:sz w:val="24"/>
          <w:szCs w:val="24"/>
        </w:rPr>
        <w:t>ocial media possess a large portion of internet usage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2CB7">
        <w:rPr>
          <w:rFonts w:ascii="Arial" w:hAnsi="Arial" w:cs="Arial"/>
          <w:sz w:val="24"/>
          <w:szCs w:val="24"/>
        </w:rPr>
        <w:t>Bosse</w:t>
      </w:r>
      <w:proofErr w:type="spellEnd"/>
      <w:r w:rsidRPr="00012CB7">
        <w:rPr>
          <w:rFonts w:ascii="Arial" w:hAnsi="Arial" w:cs="Arial"/>
          <w:sz w:val="24"/>
          <w:szCs w:val="24"/>
        </w:rPr>
        <w:t>, Renner, and</w:t>
      </w:r>
      <w:r>
        <w:rPr>
          <w:rFonts w:ascii="Arial" w:hAnsi="Arial" w:cs="Arial"/>
          <w:sz w:val="24"/>
          <w:szCs w:val="24"/>
        </w:rPr>
        <w:t xml:space="preserve"> </w:t>
      </w:r>
      <w:r w:rsidRPr="00012CB7">
        <w:rPr>
          <w:rFonts w:ascii="Arial" w:hAnsi="Arial" w:cs="Arial"/>
          <w:sz w:val="24"/>
          <w:szCs w:val="24"/>
        </w:rPr>
        <w:t>Wilkens, 2020)</w:t>
      </w:r>
      <w:r>
        <w:rPr>
          <w:rFonts w:ascii="Arial" w:hAnsi="Arial" w:cs="Arial"/>
          <w:sz w:val="24"/>
          <w:szCs w:val="24"/>
        </w:rPr>
        <w:t xml:space="preserve"> and are the primary source of cyberbullying.</w:t>
      </w:r>
      <w:r w:rsidR="00277791">
        <w:rPr>
          <w:rFonts w:ascii="Arial" w:hAnsi="Arial" w:cs="Arial"/>
          <w:sz w:val="24"/>
          <w:szCs w:val="24"/>
        </w:rPr>
        <w:t xml:space="preserve"> </w:t>
      </w:r>
    </w:p>
    <w:p w14:paraId="07E11D53" w14:textId="527BAB68" w:rsidR="00277791" w:rsidRDefault="00277791" w:rsidP="00012C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objective of this literature review is to assess the literature based on the following questions: </w:t>
      </w:r>
    </w:p>
    <w:p w14:paraId="05E91871" w14:textId="26176BCF" w:rsidR="00277791" w:rsidRPr="00277791" w:rsidRDefault="00277791" w:rsidP="002777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77791">
        <w:rPr>
          <w:rFonts w:ascii="Arial" w:hAnsi="Arial" w:cs="Arial"/>
          <w:b/>
          <w:bCs/>
          <w:sz w:val="24"/>
          <w:szCs w:val="24"/>
        </w:rPr>
        <w:t>Did the policies and procedures related to cyberbullying and cybersecurity reduce cyberbullying?</w:t>
      </w:r>
    </w:p>
    <w:p w14:paraId="6B8FAF6D" w14:textId="3E0E43F6" w:rsidR="00277791" w:rsidRPr="00277791" w:rsidRDefault="00277791" w:rsidP="002777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77791">
        <w:rPr>
          <w:rFonts w:ascii="Arial" w:hAnsi="Arial" w:cs="Arial"/>
          <w:b/>
          <w:bCs/>
          <w:sz w:val="24"/>
          <w:szCs w:val="24"/>
        </w:rPr>
        <w:t>Implementing the security awareness training reduced cyberbullying?</w:t>
      </w:r>
    </w:p>
    <w:p w14:paraId="200CB3CF" w14:textId="0897B236" w:rsidR="00277791" w:rsidRPr="00277791" w:rsidRDefault="00277791" w:rsidP="00277791">
      <w:pPr>
        <w:pStyle w:val="NoSpacing"/>
        <w:numPr>
          <w:ilvl w:val="0"/>
          <w:numId w:val="1"/>
        </w:numPr>
        <w:rPr>
          <w:rFonts w:ascii="Arial" w:hAnsi="Arial" w:cs="Arial"/>
          <w:b/>
          <w:bCs/>
        </w:rPr>
      </w:pPr>
      <w:r w:rsidRPr="00277791">
        <w:rPr>
          <w:rFonts w:ascii="Arial" w:hAnsi="Arial" w:cs="Arial"/>
          <w:b/>
          <w:bCs/>
          <w:sz w:val="24"/>
          <w:szCs w:val="24"/>
        </w:rPr>
        <w:t xml:space="preserve">Implementing the following technologies reduced cyberbullying? </w:t>
      </w:r>
    </w:p>
    <w:p w14:paraId="0F6F5667" w14:textId="59FE372D" w:rsidR="00277791" w:rsidRPr="00277791" w:rsidRDefault="00277791" w:rsidP="00277791">
      <w:pPr>
        <w:pStyle w:val="NoSpacing"/>
        <w:ind w:left="720"/>
        <w:rPr>
          <w:rFonts w:ascii="Arial" w:hAnsi="Arial" w:cs="Arial"/>
          <w:b/>
          <w:bCs/>
        </w:rPr>
      </w:pPr>
      <w:r w:rsidRPr="00277791">
        <w:rPr>
          <w:rFonts w:ascii="Arial" w:hAnsi="Arial" w:cs="Arial"/>
          <w:b/>
          <w:bCs/>
        </w:rPr>
        <w:t>Preventative Technology</w:t>
      </w:r>
    </w:p>
    <w:p w14:paraId="3D52574E" w14:textId="77777777" w:rsidR="00277791" w:rsidRPr="00277791" w:rsidRDefault="00277791" w:rsidP="00277791">
      <w:pPr>
        <w:pStyle w:val="NoSpacing"/>
        <w:ind w:left="720"/>
        <w:rPr>
          <w:rFonts w:ascii="Arial" w:hAnsi="Arial" w:cs="Arial"/>
          <w:b/>
          <w:bCs/>
        </w:rPr>
      </w:pPr>
      <w:r w:rsidRPr="00277791">
        <w:rPr>
          <w:rFonts w:ascii="Arial" w:hAnsi="Arial" w:cs="Arial"/>
          <w:b/>
          <w:bCs/>
        </w:rPr>
        <w:t xml:space="preserve">Detective Technology </w:t>
      </w:r>
    </w:p>
    <w:p w14:paraId="1AEC136B" w14:textId="77777777" w:rsidR="00277791" w:rsidRDefault="00277791" w:rsidP="00277791">
      <w:pPr>
        <w:rPr>
          <w:rFonts w:ascii="Arial" w:hAnsi="Arial" w:cs="Arial"/>
          <w:sz w:val="24"/>
          <w:szCs w:val="24"/>
        </w:rPr>
      </w:pPr>
    </w:p>
    <w:p w14:paraId="32885F31" w14:textId="471426D6" w:rsidR="001A1B15" w:rsidRDefault="001A1B15" w:rsidP="001A1B15">
      <w:pPr>
        <w:pStyle w:val="Heading1"/>
        <w:rPr>
          <w:rFonts w:ascii="Arial" w:hAnsi="Arial" w:cs="Arial"/>
          <w:sz w:val="24"/>
          <w:szCs w:val="24"/>
        </w:rPr>
      </w:pPr>
      <w:r w:rsidRPr="00012CB7">
        <w:rPr>
          <w:rFonts w:ascii="Arial" w:hAnsi="Arial" w:cs="Arial"/>
          <w:sz w:val="24"/>
          <w:szCs w:val="24"/>
        </w:rPr>
        <w:t>Methodology</w:t>
      </w:r>
      <w:r w:rsidRPr="00012CB7">
        <w:rPr>
          <w:rFonts w:ascii="Arial" w:hAnsi="Arial" w:cs="Arial"/>
          <w:sz w:val="24"/>
          <w:szCs w:val="24"/>
        </w:rPr>
        <w:br/>
      </w:r>
    </w:p>
    <w:p w14:paraId="06CE0585" w14:textId="0C5BE3E3" w:rsidR="00277791" w:rsidRPr="00277791" w:rsidRDefault="00277791" w:rsidP="00277791">
      <w:pPr>
        <w:jc w:val="both"/>
        <w:rPr>
          <w:rFonts w:ascii="Arial" w:hAnsi="Arial" w:cs="Arial"/>
          <w:sz w:val="24"/>
          <w:szCs w:val="24"/>
        </w:rPr>
      </w:pPr>
      <w:r w:rsidRPr="00277791">
        <w:rPr>
          <w:rFonts w:ascii="Arial" w:hAnsi="Arial" w:cs="Arial"/>
          <w:sz w:val="24"/>
          <w:szCs w:val="24"/>
        </w:rPr>
        <w:t xml:space="preserve">One of the essential elements of a systematic review is searching through the literature. The most relevant literature for this review is identified using the PRISMA statement. </w:t>
      </w:r>
    </w:p>
    <w:p w14:paraId="02AD899B" w14:textId="5F67B6AB" w:rsidR="00277791" w:rsidRPr="00277791" w:rsidRDefault="00277791" w:rsidP="00277791">
      <w:pPr>
        <w:jc w:val="both"/>
        <w:rPr>
          <w:rFonts w:ascii="Arial" w:hAnsi="Arial" w:cs="Arial"/>
          <w:sz w:val="24"/>
          <w:szCs w:val="24"/>
        </w:rPr>
      </w:pPr>
      <w:r w:rsidRPr="00277791">
        <w:rPr>
          <w:rFonts w:ascii="Arial" w:hAnsi="Arial" w:cs="Arial"/>
          <w:sz w:val="24"/>
          <w:szCs w:val="24"/>
        </w:rPr>
        <w:t>[</w:t>
      </w:r>
      <w:proofErr w:type="spellStart"/>
      <w:r w:rsidRPr="00277791">
        <w:rPr>
          <w:rFonts w:ascii="Arial" w:hAnsi="Arial" w:cs="Arial"/>
          <w:sz w:val="24"/>
          <w:szCs w:val="24"/>
        </w:rPr>
        <w:t>Discribe</w:t>
      </w:r>
      <w:proofErr w:type="spellEnd"/>
      <w:r w:rsidRPr="00277791">
        <w:rPr>
          <w:rFonts w:ascii="Arial" w:hAnsi="Arial" w:cs="Arial"/>
          <w:sz w:val="24"/>
          <w:szCs w:val="24"/>
        </w:rPr>
        <w:t xml:space="preserve"> the PRISMA statement and explain how that was implemented in this literature review.]</w:t>
      </w:r>
      <w:r w:rsidRPr="00277791">
        <w:rPr>
          <w:rFonts w:ascii="Arial" w:hAnsi="Arial" w:cs="Arial"/>
          <w:sz w:val="24"/>
          <w:szCs w:val="24"/>
        </w:rPr>
        <w:br/>
      </w:r>
    </w:p>
    <w:p w14:paraId="116DD476" w14:textId="73E1B389" w:rsidR="001A1B15" w:rsidRPr="00277791" w:rsidRDefault="001A1B15" w:rsidP="00277791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277791">
        <w:rPr>
          <w:rFonts w:ascii="Arial" w:hAnsi="Arial" w:cs="Arial"/>
          <w:b/>
          <w:bCs/>
          <w:sz w:val="24"/>
          <w:szCs w:val="24"/>
        </w:rPr>
        <w:t>Policies and Procedures</w:t>
      </w:r>
      <w:r w:rsidR="00277791" w:rsidRPr="0027779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4B17400" w14:textId="16BBE6C4" w:rsidR="00277791" w:rsidRPr="00277791" w:rsidRDefault="00277791" w:rsidP="00277791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1909A9C" w14:textId="5C310559" w:rsidR="00277791" w:rsidRPr="00277791" w:rsidRDefault="00277791" w:rsidP="00277791">
      <w:pPr>
        <w:pStyle w:val="NoSpacing"/>
        <w:rPr>
          <w:rFonts w:ascii="Arial" w:hAnsi="Arial" w:cs="Arial"/>
          <w:sz w:val="24"/>
          <w:szCs w:val="24"/>
        </w:rPr>
      </w:pPr>
      <w:r w:rsidRPr="00277791">
        <w:rPr>
          <w:rFonts w:ascii="Arial" w:hAnsi="Arial" w:cs="Arial"/>
          <w:sz w:val="24"/>
          <w:szCs w:val="24"/>
        </w:rPr>
        <w:t>Review the resources to respond to the question</w:t>
      </w:r>
      <w:r>
        <w:rPr>
          <w:rFonts w:ascii="Arial" w:hAnsi="Arial" w:cs="Arial"/>
          <w:sz w:val="24"/>
          <w:szCs w:val="24"/>
        </w:rPr>
        <w:t xml:space="preserve"> (1)</w:t>
      </w:r>
    </w:p>
    <w:p w14:paraId="585E7C19" w14:textId="77777777" w:rsidR="00277791" w:rsidRPr="00277791" w:rsidRDefault="00277791" w:rsidP="00277791">
      <w:pPr>
        <w:pStyle w:val="NoSpacing"/>
        <w:rPr>
          <w:rFonts w:ascii="Arial" w:hAnsi="Arial" w:cs="Arial"/>
          <w:b/>
          <w:bCs/>
        </w:rPr>
      </w:pPr>
    </w:p>
    <w:p w14:paraId="1A45F153" w14:textId="0847B042" w:rsidR="001A1B15" w:rsidRPr="00277791" w:rsidRDefault="001A1B15" w:rsidP="00277791">
      <w:pPr>
        <w:pStyle w:val="NoSpacing"/>
        <w:rPr>
          <w:rFonts w:ascii="Arial" w:hAnsi="Arial" w:cs="Arial"/>
          <w:b/>
          <w:bCs/>
        </w:rPr>
      </w:pPr>
    </w:p>
    <w:p w14:paraId="414182CF" w14:textId="45B3CAEF" w:rsidR="001A1B15" w:rsidRPr="00277791" w:rsidRDefault="001A1B15" w:rsidP="00277791">
      <w:pPr>
        <w:pStyle w:val="NoSpacing"/>
        <w:rPr>
          <w:rFonts w:ascii="Arial" w:hAnsi="Arial" w:cs="Arial"/>
          <w:b/>
          <w:bCs/>
        </w:rPr>
      </w:pPr>
      <w:r w:rsidRPr="00277791">
        <w:rPr>
          <w:rFonts w:ascii="Arial" w:hAnsi="Arial" w:cs="Arial"/>
          <w:b/>
          <w:bCs/>
        </w:rPr>
        <w:t xml:space="preserve">Security Awareness Training </w:t>
      </w:r>
    </w:p>
    <w:p w14:paraId="35D21DE8" w14:textId="77777777" w:rsidR="00277791" w:rsidRDefault="00277791" w:rsidP="00277791">
      <w:pPr>
        <w:pStyle w:val="NoSpacing"/>
        <w:rPr>
          <w:rFonts w:ascii="Arial" w:hAnsi="Arial" w:cs="Arial"/>
          <w:b/>
          <w:bCs/>
        </w:rPr>
      </w:pPr>
    </w:p>
    <w:p w14:paraId="58D22B77" w14:textId="30BD39C7" w:rsidR="00277791" w:rsidRPr="00277791" w:rsidRDefault="00277791" w:rsidP="00277791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277791">
        <w:rPr>
          <w:rFonts w:ascii="Arial" w:hAnsi="Arial" w:cs="Arial"/>
          <w:sz w:val="24"/>
          <w:szCs w:val="24"/>
        </w:rPr>
        <w:t>Review the resources to respond to the question</w:t>
      </w:r>
      <w:r>
        <w:rPr>
          <w:rFonts w:ascii="Arial" w:hAnsi="Arial" w:cs="Arial"/>
          <w:sz w:val="24"/>
          <w:szCs w:val="24"/>
        </w:rPr>
        <w:t xml:space="preserve"> (2)</w:t>
      </w:r>
    </w:p>
    <w:p w14:paraId="4EF79C93" w14:textId="35F93426" w:rsidR="00277791" w:rsidRPr="00277791" w:rsidRDefault="00277791" w:rsidP="00277791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66E3094F" w14:textId="77777777" w:rsidR="001A1B15" w:rsidRPr="00277791" w:rsidRDefault="001A1B15" w:rsidP="00277791">
      <w:pPr>
        <w:pStyle w:val="NoSpacing"/>
        <w:rPr>
          <w:rFonts w:ascii="Arial" w:hAnsi="Arial" w:cs="Arial"/>
          <w:b/>
          <w:bCs/>
        </w:rPr>
      </w:pPr>
      <w:r w:rsidRPr="00277791">
        <w:rPr>
          <w:rFonts w:ascii="Arial" w:hAnsi="Arial" w:cs="Arial"/>
          <w:b/>
          <w:bCs/>
        </w:rPr>
        <w:t xml:space="preserve">Technology: </w:t>
      </w:r>
    </w:p>
    <w:p w14:paraId="3D6810DD" w14:textId="05010407" w:rsidR="001A1B15" w:rsidRDefault="001A1B15" w:rsidP="00277791">
      <w:pPr>
        <w:pStyle w:val="NoSpacing"/>
        <w:rPr>
          <w:rFonts w:ascii="Arial" w:hAnsi="Arial" w:cs="Arial"/>
        </w:rPr>
      </w:pPr>
    </w:p>
    <w:p w14:paraId="1DC84AB9" w14:textId="4FD0DD4E" w:rsidR="001A1B15" w:rsidRDefault="00277791" w:rsidP="00277791">
      <w:pPr>
        <w:pStyle w:val="NoSpacing"/>
        <w:rPr>
          <w:rFonts w:ascii="Arial" w:hAnsi="Arial" w:cs="Arial"/>
          <w:sz w:val="24"/>
          <w:szCs w:val="24"/>
        </w:rPr>
      </w:pPr>
      <w:r w:rsidRPr="00277791">
        <w:rPr>
          <w:rFonts w:ascii="Arial" w:hAnsi="Arial" w:cs="Arial"/>
          <w:sz w:val="24"/>
          <w:szCs w:val="24"/>
        </w:rPr>
        <w:t>Review the resources to respond to the question</w:t>
      </w:r>
      <w:r>
        <w:rPr>
          <w:rFonts w:ascii="Arial" w:hAnsi="Arial" w:cs="Arial"/>
          <w:sz w:val="24"/>
          <w:szCs w:val="24"/>
        </w:rPr>
        <w:t xml:space="preserve"> (3) </w:t>
      </w:r>
    </w:p>
    <w:p w14:paraId="7427B218" w14:textId="31E82E04" w:rsidR="00277791" w:rsidRDefault="00277791" w:rsidP="00E01CD9">
      <w:pPr>
        <w:rPr>
          <w:rFonts w:ascii="Arial" w:hAnsi="Arial" w:cs="Arial"/>
          <w:sz w:val="24"/>
          <w:szCs w:val="24"/>
        </w:rPr>
      </w:pPr>
    </w:p>
    <w:p w14:paraId="709157EF" w14:textId="061B4C1D" w:rsidR="001A1B15" w:rsidRPr="00012CB7" w:rsidRDefault="001A1B15" w:rsidP="001A1B15">
      <w:pPr>
        <w:pStyle w:val="Heading1"/>
        <w:rPr>
          <w:rFonts w:ascii="Arial" w:hAnsi="Arial" w:cs="Arial"/>
          <w:sz w:val="24"/>
          <w:szCs w:val="24"/>
        </w:rPr>
      </w:pPr>
      <w:r w:rsidRPr="00012CB7">
        <w:rPr>
          <w:rFonts w:ascii="Arial" w:hAnsi="Arial" w:cs="Arial"/>
          <w:sz w:val="24"/>
          <w:szCs w:val="24"/>
        </w:rPr>
        <w:lastRenderedPageBreak/>
        <w:t xml:space="preserve">Discussion </w:t>
      </w:r>
    </w:p>
    <w:p w14:paraId="6043A516" w14:textId="6D9358A0" w:rsidR="001A1B15" w:rsidRDefault="00277791" w:rsidP="005A35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Discuss what you noted based on the literature reviewed above. Identify and document the themes, trends, and parallels identified between various literature. </w:t>
      </w:r>
    </w:p>
    <w:p w14:paraId="6CD677A3" w14:textId="77777777" w:rsidR="00277791" w:rsidRDefault="00277791" w:rsidP="001A1B15">
      <w:pPr>
        <w:pStyle w:val="Heading1"/>
        <w:rPr>
          <w:rFonts w:ascii="Arial" w:hAnsi="Arial" w:cs="Arial"/>
          <w:sz w:val="24"/>
          <w:szCs w:val="24"/>
        </w:rPr>
      </w:pPr>
    </w:p>
    <w:p w14:paraId="7A808C7D" w14:textId="48BBEF41" w:rsidR="001A1B15" w:rsidRPr="00012CB7" w:rsidRDefault="001A1B15" w:rsidP="001A1B15">
      <w:pPr>
        <w:pStyle w:val="Heading1"/>
        <w:rPr>
          <w:rFonts w:ascii="Arial" w:hAnsi="Arial" w:cs="Arial"/>
          <w:sz w:val="24"/>
          <w:szCs w:val="24"/>
        </w:rPr>
      </w:pPr>
      <w:r w:rsidRPr="00012CB7">
        <w:rPr>
          <w:rFonts w:ascii="Arial" w:hAnsi="Arial" w:cs="Arial"/>
          <w:sz w:val="24"/>
          <w:szCs w:val="24"/>
        </w:rPr>
        <w:t xml:space="preserve">Limitations </w:t>
      </w:r>
    </w:p>
    <w:p w14:paraId="625C1C6D" w14:textId="7AB89F0C" w:rsidR="001A1B15" w:rsidRDefault="001A1B15" w:rsidP="00E01CD9">
      <w:pPr>
        <w:rPr>
          <w:rFonts w:ascii="Arial" w:hAnsi="Arial" w:cs="Arial"/>
          <w:sz w:val="24"/>
          <w:szCs w:val="24"/>
        </w:rPr>
      </w:pPr>
    </w:p>
    <w:p w14:paraId="17BA92DC" w14:textId="01AA4350" w:rsidR="00277791" w:rsidRPr="00012CB7" w:rsidRDefault="00277791" w:rsidP="00E01C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Specify the common gaps or missing elements. </w:t>
      </w:r>
    </w:p>
    <w:p w14:paraId="72DFE632" w14:textId="77777777" w:rsidR="00277791" w:rsidRDefault="00277791" w:rsidP="001A1B15">
      <w:pPr>
        <w:pStyle w:val="Heading1"/>
        <w:rPr>
          <w:rFonts w:ascii="Arial" w:hAnsi="Arial" w:cs="Arial"/>
          <w:sz w:val="24"/>
          <w:szCs w:val="24"/>
        </w:rPr>
      </w:pPr>
    </w:p>
    <w:p w14:paraId="6B338C63" w14:textId="237C4E98" w:rsidR="001A1B15" w:rsidRPr="00012CB7" w:rsidRDefault="001A1B15" w:rsidP="001A1B15">
      <w:pPr>
        <w:pStyle w:val="Heading1"/>
        <w:rPr>
          <w:rFonts w:ascii="Arial" w:hAnsi="Arial" w:cs="Arial"/>
          <w:sz w:val="24"/>
          <w:szCs w:val="24"/>
        </w:rPr>
      </w:pPr>
      <w:r w:rsidRPr="00012CB7">
        <w:rPr>
          <w:rFonts w:ascii="Arial" w:hAnsi="Arial" w:cs="Arial"/>
          <w:sz w:val="24"/>
          <w:szCs w:val="24"/>
        </w:rPr>
        <w:t xml:space="preserve">Future Works </w:t>
      </w:r>
    </w:p>
    <w:p w14:paraId="17046FC3" w14:textId="7BE505D0" w:rsidR="001A1B15" w:rsidRDefault="001A1B15" w:rsidP="00E01CD9">
      <w:pPr>
        <w:rPr>
          <w:rFonts w:ascii="Arial" w:hAnsi="Arial" w:cs="Arial"/>
          <w:sz w:val="24"/>
          <w:szCs w:val="24"/>
        </w:rPr>
      </w:pPr>
    </w:p>
    <w:p w14:paraId="1C1D04C7" w14:textId="315C90A2" w:rsidR="00277791" w:rsidRPr="00012CB7" w:rsidRDefault="00277791" w:rsidP="00E01C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Indicate what should be considered for future work. </w:t>
      </w:r>
    </w:p>
    <w:p w14:paraId="4D96C2B8" w14:textId="77777777" w:rsidR="001A1B15" w:rsidRPr="00012CB7" w:rsidRDefault="001A1B15" w:rsidP="001A1B15">
      <w:pPr>
        <w:pStyle w:val="Heading1"/>
        <w:rPr>
          <w:rFonts w:ascii="Arial" w:hAnsi="Arial" w:cs="Arial"/>
          <w:sz w:val="24"/>
          <w:szCs w:val="24"/>
        </w:rPr>
      </w:pPr>
    </w:p>
    <w:p w14:paraId="5EE61446" w14:textId="1517D017" w:rsidR="001A1B15" w:rsidRPr="00012CB7" w:rsidRDefault="001A1B15" w:rsidP="001A1B15">
      <w:pPr>
        <w:pStyle w:val="Heading1"/>
        <w:rPr>
          <w:rFonts w:ascii="Arial" w:hAnsi="Arial" w:cs="Arial"/>
          <w:sz w:val="24"/>
          <w:szCs w:val="24"/>
        </w:rPr>
      </w:pPr>
      <w:r w:rsidRPr="00012CB7">
        <w:rPr>
          <w:rFonts w:ascii="Arial" w:hAnsi="Arial" w:cs="Arial"/>
          <w:sz w:val="24"/>
          <w:szCs w:val="24"/>
        </w:rPr>
        <w:t>Conclusions</w:t>
      </w:r>
    </w:p>
    <w:p w14:paraId="4F1E891C" w14:textId="2A8C0778" w:rsidR="001A1B15" w:rsidRPr="00012CB7" w:rsidRDefault="001A1B15" w:rsidP="001A1B15">
      <w:pPr>
        <w:rPr>
          <w:rFonts w:ascii="Arial" w:hAnsi="Arial" w:cs="Arial"/>
          <w:sz w:val="24"/>
          <w:szCs w:val="24"/>
        </w:rPr>
      </w:pPr>
    </w:p>
    <w:p w14:paraId="74A748C3" w14:textId="4712F710" w:rsidR="001A1B15" w:rsidRPr="00012CB7" w:rsidRDefault="001A1B15" w:rsidP="005A3581">
      <w:pPr>
        <w:jc w:val="both"/>
        <w:rPr>
          <w:rFonts w:ascii="Arial" w:hAnsi="Arial" w:cs="Arial"/>
          <w:sz w:val="24"/>
          <w:szCs w:val="24"/>
        </w:rPr>
      </w:pPr>
      <w:r w:rsidRPr="00012CB7">
        <w:rPr>
          <w:rFonts w:ascii="Arial" w:hAnsi="Arial" w:cs="Arial"/>
          <w:sz w:val="24"/>
          <w:szCs w:val="24"/>
        </w:rPr>
        <w:t>Cybersecurity is a timely topic to be discussed within the context of cyberbullying because of the protection and safe environment it can create.</w:t>
      </w:r>
      <w:r w:rsidR="005A3581">
        <w:rPr>
          <w:rFonts w:ascii="Arial" w:hAnsi="Arial" w:cs="Arial"/>
          <w:sz w:val="24"/>
          <w:szCs w:val="24"/>
        </w:rPr>
        <w:t xml:space="preserve"> [Provide your conclusions.] </w:t>
      </w:r>
      <w:r w:rsidRPr="00012CB7">
        <w:rPr>
          <w:rFonts w:ascii="Arial" w:hAnsi="Arial" w:cs="Arial"/>
          <w:sz w:val="24"/>
          <w:szCs w:val="24"/>
        </w:rPr>
        <w:t xml:space="preserve"> </w:t>
      </w:r>
    </w:p>
    <w:p w14:paraId="6A675D75" w14:textId="77777777" w:rsidR="001A1B15" w:rsidRPr="00012CB7" w:rsidRDefault="001A1B15" w:rsidP="001A1B15">
      <w:pPr>
        <w:rPr>
          <w:rFonts w:ascii="Arial" w:hAnsi="Arial" w:cs="Arial"/>
          <w:sz w:val="24"/>
          <w:szCs w:val="24"/>
        </w:rPr>
      </w:pPr>
    </w:p>
    <w:p w14:paraId="206B470E" w14:textId="26959D6E" w:rsidR="001A1B15" w:rsidRPr="00012CB7" w:rsidRDefault="001A1B15" w:rsidP="00E01CD9">
      <w:pPr>
        <w:rPr>
          <w:rFonts w:ascii="Arial" w:hAnsi="Arial" w:cs="Arial"/>
          <w:sz w:val="24"/>
          <w:szCs w:val="24"/>
        </w:rPr>
      </w:pPr>
    </w:p>
    <w:p w14:paraId="1D44827E" w14:textId="09F64CD5" w:rsidR="00E01CD9" w:rsidRPr="00012CB7" w:rsidRDefault="00E01CD9" w:rsidP="00E01CD9">
      <w:pPr>
        <w:rPr>
          <w:rFonts w:ascii="Arial" w:hAnsi="Arial" w:cs="Arial"/>
          <w:sz w:val="24"/>
          <w:szCs w:val="24"/>
        </w:rPr>
      </w:pPr>
      <w:r w:rsidRPr="00012CB7">
        <w:rPr>
          <w:rFonts w:ascii="Arial" w:hAnsi="Arial" w:cs="Arial"/>
          <w:sz w:val="24"/>
          <w:szCs w:val="24"/>
        </w:rPr>
        <w:t xml:space="preserve">  </w:t>
      </w:r>
    </w:p>
    <w:p w14:paraId="23EEC833" w14:textId="4A8DA73C" w:rsidR="00012CB7" w:rsidRDefault="00012CB7" w:rsidP="00E01CD9">
      <w:pPr>
        <w:rPr>
          <w:rFonts w:ascii="Arial" w:hAnsi="Arial" w:cs="Arial"/>
          <w:sz w:val="24"/>
          <w:szCs w:val="24"/>
        </w:rPr>
      </w:pPr>
      <w:r w:rsidRPr="00012CB7">
        <w:rPr>
          <w:rFonts w:ascii="Arial" w:hAnsi="Arial" w:cs="Arial"/>
          <w:b/>
          <w:bCs/>
          <w:sz w:val="24"/>
          <w:szCs w:val="24"/>
        </w:rPr>
        <w:t>References:</w:t>
      </w:r>
    </w:p>
    <w:sectPr w:rsidR="00012C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2C036" w14:textId="77777777" w:rsidR="00AB0C46" w:rsidRDefault="00AB0C46" w:rsidP="00110C20">
      <w:pPr>
        <w:spacing w:after="0" w:line="240" w:lineRule="auto"/>
      </w:pPr>
      <w:r>
        <w:separator/>
      </w:r>
    </w:p>
  </w:endnote>
  <w:endnote w:type="continuationSeparator" w:id="0">
    <w:p w14:paraId="302DAEA0" w14:textId="77777777" w:rsidR="00AB0C46" w:rsidRDefault="00AB0C46" w:rsidP="0011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A2E52" w14:textId="77777777" w:rsidR="00110C20" w:rsidRDefault="00110C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E2157" w14:textId="77777777" w:rsidR="00110C20" w:rsidRDefault="00110C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54DB7" w14:textId="77777777" w:rsidR="00110C20" w:rsidRDefault="00110C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59CB4" w14:textId="77777777" w:rsidR="00AB0C46" w:rsidRDefault="00AB0C46" w:rsidP="00110C20">
      <w:pPr>
        <w:spacing w:after="0" w:line="240" w:lineRule="auto"/>
      </w:pPr>
      <w:r>
        <w:separator/>
      </w:r>
    </w:p>
  </w:footnote>
  <w:footnote w:type="continuationSeparator" w:id="0">
    <w:p w14:paraId="4312BD74" w14:textId="77777777" w:rsidR="00AB0C46" w:rsidRDefault="00AB0C46" w:rsidP="00110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EB809" w14:textId="77777777" w:rsidR="00110C20" w:rsidRDefault="00110C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3096329"/>
      <w:docPartObj>
        <w:docPartGallery w:val="Watermarks"/>
        <w:docPartUnique/>
      </w:docPartObj>
    </w:sdtPr>
    <w:sdtEndPr/>
    <w:sdtContent>
      <w:p w14:paraId="2788EB42" w14:textId="731662D1" w:rsidR="00110C20" w:rsidRDefault="00AB0C46">
        <w:pPr>
          <w:pStyle w:val="Header"/>
        </w:pPr>
        <w:r>
          <w:rPr>
            <w:noProof/>
          </w:rPr>
          <w:pict w14:anchorId="2420B6F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F5CDF" w14:textId="77777777" w:rsidR="00110C20" w:rsidRDefault="00110C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13750"/>
    <w:multiLevelType w:val="hybridMultilevel"/>
    <w:tmpl w:val="6D72466C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0NDCzMLQwNzc1NDBS0lEKTi0uzszPAykwrgUA29TNXiwAAAA="/>
  </w:docVars>
  <w:rsids>
    <w:rsidRoot w:val="00966C19"/>
    <w:rsid w:val="00012CB7"/>
    <w:rsid w:val="00110C20"/>
    <w:rsid w:val="001A1B15"/>
    <w:rsid w:val="00241ACD"/>
    <w:rsid w:val="00277791"/>
    <w:rsid w:val="005A3581"/>
    <w:rsid w:val="00653ED1"/>
    <w:rsid w:val="00966C19"/>
    <w:rsid w:val="00AB0C46"/>
    <w:rsid w:val="00C82090"/>
    <w:rsid w:val="00E0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FF9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B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1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1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777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77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20"/>
  </w:style>
  <w:style w:type="paragraph" w:styleId="Footer">
    <w:name w:val="footer"/>
    <w:basedOn w:val="Normal"/>
    <w:link w:val="FooterChar"/>
    <w:uiPriority w:val="99"/>
    <w:unhideWhenUsed/>
    <w:rsid w:val="00110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B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1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1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777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77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20"/>
  </w:style>
  <w:style w:type="paragraph" w:styleId="Footer">
    <w:name w:val="footer"/>
    <w:basedOn w:val="Normal"/>
    <w:link w:val="FooterChar"/>
    <w:uiPriority w:val="99"/>
    <w:unhideWhenUsed/>
    <w:rsid w:val="00110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Arunanthy, Navaratnasingam</dc:creator>
  <cp:keywords/>
  <dc:description/>
  <cp:lastModifiedBy>Navaratnasingam Arunanthy</cp:lastModifiedBy>
  <cp:revision>6</cp:revision>
  <dcterms:created xsi:type="dcterms:W3CDTF">2022-02-12T03:37:00Z</dcterms:created>
  <dcterms:modified xsi:type="dcterms:W3CDTF">2022-02-16T02:12:00Z</dcterms:modified>
</cp:coreProperties>
</file>