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E4E2" w14:textId="1B63B91C" w:rsidR="003C53D5" w:rsidRPr="008C2F45" w:rsidRDefault="008C2F45" w:rsidP="008C2F45">
      <w:pPr>
        <w:jc w:val="center"/>
        <w:rPr>
          <w:b/>
          <w:sz w:val="32"/>
          <w:szCs w:val="32"/>
          <w:u w:val="single"/>
          <w:lang w:val="en-US"/>
        </w:rPr>
      </w:pPr>
      <w:r w:rsidRPr="008C2F45">
        <w:rPr>
          <w:b/>
          <w:sz w:val="32"/>
          <w:szCs w:val="32"/>
          <w:u w:val="single"/>
          <w:lang w:val="en-US"/>
        </w:rPr>
        <w:t>Practical No 1:</w:t>
      </w:r>
    </w:p>
    <w:p w14:paraId="5BC11660" w14:textId="5CD82735" w:rsidR="008C2F45" w:rsidRPr="008C2F45" w:rsidRDefault="008C2F45" w:rsidP="008C2F45">
      <w:pPr>
        <w:jc w:val="both"/>
        <w:rPr>
          <w:sz w:val="28"/>
          <w:szCs w:val="28"/>
          <w:lang w:val="en-US"/>
        </w:rPr>
      </w:pPr>
      <w:r w:rsidRPr="008C2F45">
        <w:rPr>
          <w:sz w:val="28"/>
          <w:szCs w:val="28"/>
          <w:lang w:val="en-US"/>
        </w:rPr>
        <w:t xml:space="preserve">Aim: Study of Cloud computing &amp; Architecture </w:t>
      </w:r>
    </w:p>
    <w:p w14:paraId="7A4BC3B1" w14:textId="479F6778" w:rsidR="008C2F45" w:rsidRPr="008C2F45" w:rsidRDefault="008C2F45" w:rsidP="008C2F45">
      <w:pPr>
        <w:jc w:val="both"/>
        <w:rPr>
          <w:lang w:val="en-US"/>
        </w:rPr>
      </w:pPr>
    </w:p>
    <w:p w14:paraId="49513E56" w14:textId="1EBD782E" w:rsidR="008C2F45" w:rsidRPr="008C2F45" w:rsidRDefault="008C2F45" w:rsidP="008C2F45">
      <w:pPr>
        <w:jc w:val="both"/>
        <w:rPr>
          <w:b/>
          <w:sz w:val="24"/>
          <w:szCs w:val="24"/>
          <w:u w:val="single"/>
          <w:lang w:val="en-US"/>
        </w:rPr>
      </w:pPr>
      <w:r w:rsidRPr="008C2F45">
        <w:rPr>
          <w:b/>
          <w:sz w:val="24"/>
          <w:szCs w:val="24"/>
          <w:u w:val="single"/>
          <w:lang w:val="en-US"/>
        </w:rPr>
        <w:t>Cloud Computing:</w:t>
      </w:r>
    </w:p>
    <w:p w14:paraId="21A3F008" w14:textId="77777777" w:rsidR="008C2F45" w:rsidRPr="008C2F45" w:rsidRDefault="008C2F45" w:rsidP="008C2F45">
      <w:pPr>
        <w:pStyle w:val="ListParagraph"/>
        <w:numPr>
          <w:ilvl w:val="0"/>
          <w:numId w:val="1"/>
        </w:numPr>
        <w:jc w:val="both"/>
        <w:rPr>
          <w:lang w:val="en-US"/>
        </w:rPr>
      </w:pPr>
      <w:r w:rsidRPr="008C2F45">
        <w:rPr>
          <w:rFonts w:ascii="Arial" w:hAnsi="Arial" w:cs="Arial"/>
          <w:shd w:val="clear" w:color="auto" w:fill="FFFFFF"/>
        </w:rPr>
        <w:t>Cloud computing is a general term for anything that involves delivering hosted services over the Internet.</w:t>
      </w:r>
    </w:p>
    <w:p w14:paraId="04EAF478" w14:textId="77777777" w:rsidR="008C2F45" w:rsidRPr="008C2F45" w:rsidRDefault="008C2F45" w:rsidP="008C2F45">
      <w:pPr>
        <w:pStyle w:val="ListParagraph"/>
        <w:numPr>
          <w:ilvl w:val="0"/>
          <w:numId w:val="1"/>
        </w:numPr>
        <w:jc w:val="both"/>
        <w:rPr>
          <w:lang w:val="en-US"/>
        </w:rPr>
      </w:pPr>
      <w:r w:rsidRPr="008C2F45">
        <w:rPr>
          <w:rFonts w:ascii="Arial" w:hAnsi="Arial" w:cs="Arial"/>
          <w:shd w:val="clear" w:color="auto" w:fill="FFFFFF"/>
        </w:rPr>
        <w:t xml:space="preserve"> These services are broadly divided into three categories: Infrastructure-as-a-Service (IaaS), Platform-as-a-Service (PaaS) and Software-as-a-Service (SaaS).</w:t>
      </w:r>
    </w:p>
    <w:p w14:paraId="6CA6D3E3" w14:textId="77777777" w:rsidR="008C2F45" w:rsidRPr="008C2F45" w:rsidRDefault="008C2F45" w:rsidP="008C2F45">
      <w:pPr>
        <w:pStyle w:val="ListParagraph"/>
        <w:numPr>
          <w:ilvl w:val="0"/>
          <w:numId w:val="1"/>
        </w:numPr>
        <w:jc w:val="both"/>
        <w:rPr>
          <w:lang w:val="en-US"/>
        </w:rPr>
      </w:pPr>
      <w:r w:rsidRPr="008C2F45">
        <w:rPr>
          <w:rFonts w:ascii="Arial" w:hAnsi="Arial" w:cs="Arial"/>
          <w:shd w:val="clear" w:color="auto" w:fill="FFFFFF"/>
        </w:rPr>
        <w:t xml:space="preserve"> The name cloud computing was inspired by the cloud symbol that's often used to represent the Internet in flowcharts and diagrams</w:t>
      </w:r>
    </w:p>
    <w:p w14:paraId="103246F6" w14:textId="35E6A724" w:rsidR="008C2F45" w:rsidRPr="008C2F45" w:rsidRDefault="008C2F45" w:rsidP="008C2F45">
      <w:pPr>
        <w:pStyle w:val="ListParagraph"/>
        <w:numPr>
          <w:ilvl w:val="0"/>
          <w:numId w:val="1"/>
        </w:numPr>
        <w:jc w:val="both"/>
        <w:rPr>
          <w:lang w:val="en-US"/>
        </w:rPr>
      </w:pPr>
      <w:r w:rsidRPr="008C2F45">
        <w:rPr>
          <w:rFonts w:ascii="Helvetica" w:hAnsi="Helvetica"/>
        </w:rPr>
        <w:t>Cloud computing is the on-demand delivery of compute power, database storage, applications, and other IT resources through a cloud services platform via the internet with pay-as-you-go pricing.</w:t>
      </w:r>
    </w:p>
    <w:p w14:paraId="7DDEB9C8" w14:textId="77777777" w:rsidR="008C2F45" w:rsidRPr="008C2F45" w:rsidRDefault="008C2F45" w:rsidP="008C2F45">
      <w:pPr>
        <w:spacing w:after="0" w:line="312" w:lineRule="atLeast"/>
        <w:jc w:val="both"/>
        <w:outlineLvl w:val="1"/>
        <w:rPr>
          <w:rFonts w:eastAsia="Times New Roman" w:cstheme="minorHAnsi"/>
          <w:b/>
          <w:u w:val="single"/>
          <w:lang w:eastAsia="en-IN"/>
        </w:rPr>
      </w:pPr>
      <w:bookmarkStart w:id="0" w:name="Cloud_Computing_Basics"/>
      <w:r w:rsidRPr="008C2F45">
        <w:rPr>
          <w:rFonts w:eastAsia="Times New Roman" w:cstheme="minorHAnsi"/>
          <w:b/>
          <w:u w:val="single"/>
          <w:lang w:eastAsia="en-IN"/>
        </w:rPr>
        <w:t>Cloud Computing Basics</w:t>
      </w:r>
      <w:bookmarkEnd w:id="0"/>
    </w:p>
    <w:p w14:paraId="2249EFD5" w14:textId="77777777" w:rsidR="004110ED" w:rsidRDefault="008C2F45" w:rsidP="008C2F45">
      <w:pPr>
        <w:pStyle w:val="ListParagraph"/>
        <w:numPr>
          <w:ilvl w:val="0"/>
          <w:numId w:val="2"/>
        </w:numPr>
        <w:spacing w:line="240" w:lineRule="auto"/>
        <w:jc w:val="both"/>
        <w:rPr>
          <w:rFonts w:ascii="Helvetica" w:eastAsia="Times New Roman" w:hAnsi="Helvetica" w:cs="Times New Roman"/>
          <w:lang w:eastAsia="en-IN"/>
        </w:rPr>
      </w:pPr>
      <w:r w:rsidRPr="008C2F45">
        <w:rPr>
          <w:rFonts w:ascii="Helvetica" w:eastAsia="Times New Roman" w:hAnsi="Helvetica" w:cs="Times New Roman"/>
          <w:lang w:eastAsia="en-IN"/>
        </w:rPr>
        <w:t xml:space="preserve">Whether </w:t>
      </w:r>
      <w:r w:rsidRPr="008C2F45">
        <w:rPr>
          <w:rFonts w:ascii="Helvetica" w:eastAsia="Times New Roman" w:hAnsi="Helvetica" w:cs="Times New Roman"/>
          <w:lang w:eastAsia="en-IN"/>
        </w:rPr>
        <w:t>we</w:t>
      </w:r>
      <w:r w:rsidRPr="008C2F45">
        <w:rPr>
          <w:rFonts w:ascii="Helvetica" w:eastAsia="Times New Roman" w:hAnsi="Helvetica" w:cs="Times New Roman"/>
          <w:lang w:eastAsia="en-IN"/>
        </w:rPr>
        <w:t xml:space="preserve"> are running applications that share photos to millions of mobile users or you’re supporting the critical operations of your business, a cloud services platform provides rapid access to flexible and </w:t>
      </w:r>
      <w:proofErr w:type="gramStart"/>
      <w:r w:rsidRPr="008C2F45">
        <w:rPr>
          <w:rFonts w:ascii="Helvetica" w:eastAsia="Times New Roman" w:hAnsi="Helvetica" w:cs="Times New Roman"/>
          <w:lang w:eastAsia="en-IN"/>
        </w:rPr>
        <w:t>low cost</w:t>
      </w:r>
      <w:proofErr w:type="gramEnd"/>
      <w:r w:rsidRPr="008C2F45">
        <w:rPr>
          <w:rFonts w:ascii="Helvetica" w:eastAsia="Times New Roman" w:hAnsi="Helvetica" w:cs="Times New Roman"/>
          <w:lang w:eastAsia="en-IN"/>
        </w:rPr>
        <w:t xml:space="preserve"> IT resources. </w:t>
      </w:r>
    </w:p>
    <w:p w14:paraId="6F9E0A77" w14:textId="77777777" w:rsidR="004110ED" w:rsidRDefault="008C2F45" w:rsidP="008C2F45">
      <w:pPr>
        <w:pStyle w:val="ListParagraph"/>
        <w:numPr>
          <w:ilvl w:val="0"/>
          <w:numId w:val="2"/>
        </w:numPr>
        <w:spacing w:line="240" w:lineRule="auto"/>
        <w:jc w:val="both"/>
        <w:rPr>
          <w:rFonts w:ascii="Helvetica" w:eastAsia="Times New Roman" w:hAnsi="Helvetica" w:cs="Times New Roman"/>
          <w:lang w:eastAsia="en-IN"/>
        </w:rPr>
      </w:pPr>
      <w:r w:rsidRPr="008C2F45">
        <w:rPr>
          <w:rFonts w:ascii="Helvetica" w:eastAsia="Times New Roman" w:hAnsi="Helvetica" w:cs="Times New Roman"/>
          <w:lang w:eastAsia="en-IN"/>
        </w:rPr>
        <w:t xml:space="preserve">With cloud computing, you don’t need to make large upfront investments in hardware and spend a lot of time on the heavy lifting of managing that hardware. </w:t>
      </w:r>
    </w:p>
    <w:p w14:paraId="648A37BF" w14:textId="098287BD" w:rsidR="008C2F45" w:rsidRPr="008C2F45" w:rsidRDefault="008C2F45" w:rsidP="008C2F45">
      <w:pPr>
        <w:pStyle w:val="ListParagraph"/>
        <w:numPr>
          <w:ilvl w:val="0"/>
          <w:numId w:val="2"/>
        </w:numPr>
        <w:spacing w:line="240" w:lineRule="auto"/>
        <w:jc w:val="both"/>
        <w:rPr>
          <w:rFonts w:ascii="Helvetica" w:eastAsia="Times New Roman" w:hAnsi="Helvetica" w:cs="Times New Roman"/>
          <w:lang w:eastAsia="en-IN"/>
        </w:rPr>
      </w:pPr>
      <w:r w:rsidRPr="008C2F45">
        <w:rPr>
          <w:rFonts w:ascii="Helvetica" w:eastAsia="Times New Roman" w:hAnsi="Helvetica" w:cs="Times New Roman"/>
          <w:lang w:eastAsia="en-IN"/>
        </w:rPr>
        <w:t>Instead, you can provision exactly the right type and size of computing resources you need to power your newest bright idea or operate your IT department. You can access as many resources as you need, almost instantly, and only pay for what you use.</w:t>
      </w:r>
    </w:p>
    <w:p w14:paraId="13FEF403" w14:textId="77777777" w:rsidR="008C2F45" w:rsidRPr="004110ED" w:rsidRDefault="008C2F45" w:rsidP="008C2F45">
      <w:pPr>
        <w:pStyle w:val="Heading2"/>
        <w:spacing w:before="0" w:beforeAutospacing="0" w:after="0" w:afterAutospacing="0" w:line="312" w:lineRule="atLeast"/>
        <w:jc w:val="both"/>
        <w:rPr>
          <w:rFonts w:asciiTheme="minorHAnsi" w:hAnsiTheme="minorHAnsi" w:cstheme="minorHAnsi"/>
          <w:bCs w:val="0"/>
          <w:sz w:val="22"/>
          <w:szCs w:val="22"/>
          <w:u w:val="single"/>
        </w:rPr>
      </w:pPr>
      <w:bookmarkStart w:id="1" w:name="How_Does_Cloud_Computing_Work?"/>
      <w:r w:rsidRPr="004110ED">
        <w:rPr>
          <w:rFonts w:asciiTheme="minorHAnsi" w:hAnsiTheme="minorHAnsi" w:cstheme="minorHAnsi"/>
          <w:bCs w:val="0"/>
          <w:sz w:val="22"/>
          <w:szCs w:val="22"/>
          <w:u w:val="single"/>
        </w:rPr>
        <w:t>How Does Cloud Computing Work?</w:t>
      </w:r>
      <w:bookmarkEnd w:id="1"/>
    </w:p>
    <w:p w14:paraId="65492E2E" w14:textId="77777777" w:rsidR="004110ED" w:rsidRDefault="008C2F45" w:rsidP="004110ED">
      <w:pPr>
        <w:pStyle w:val="NormalWeb"/>
        <w:numPr>
          <w:ilvl w:val="0"/>
          <w:numId w:val="3"/>
        </w:numPr>
        <w:spacing w:before="0" w:beforeAutospacing="0" w:after="192" w:afterAutospacing="0"/>
        <w:jc w:val="both"/>
        <w:rPr>
          <w:rFonts w:ascii="Helvetica" w:hAnsi="Helvetica"/>
          <w:sz w:val="22"/>
          <w:szCs w:val="22"/>
        </w:rPr>
      </w:pPr>
      <w:r w:rsidRPr="008C2F45">
        <w:rPr>
          <w:rFonts w:ascii="Helvetica" w:hAnsi="Helvetica"/>
          <w:sz w:val="22"/>
          <w:szCs w:val="22"/>
        </w:rPr>
        <w:t xml:space="preserve">Cloud computing provides a simple way to access servers, storage, databases and a broad set of application services over the Internet. </w:t>
      </w:r>
    </w:p>
    <w:p w14:paraId="36E3D009" w14:textId="4478B1C8" w:rsidR="008C2F45" w:rsidRPr="008C2F45" w:rsidRDefault="008C2F45" w:rsidP="004110ED">
      <w:pPr>
        <w:pStyle w:val="NormalWeb"/>
        <w:numPr>
          <w:ilvl w:val="0"/>
          <w:numId w:val="3"/>
        </w:numPr>
        <w:spacing w:before="0" w:beforeAutospacing="0" w:after="192" w:afterAutospacing="0"/>
        <w:jc w:val="both"/>
        <w:rPr>
          <w:rFonts w:ascii="Helvetica" w:hAnsi="Helvetica"/>
          <w:sz w:val="22"/>
          <w:szCs w:val="22"/>
        </w:rPr>
      </w:pPr>
      <w:r w:rsidRPr="008C2F45">
        <w:rPr>
          <w:rFonts w:ascii="Helvetica" w:hAnsi="Helvetica"/>
          <w:sz w:val="22"/>
          <w:szCs w:val="22"/>
        </w:rPr>
        <w:t>A Cloud services platform such as Amazon Web Services owns and maintains the network-connected hardware required for these application services, while you provision and use what you need via a web application.</w:t>
      </w:r>
    </w:p>
    <w:p w14:paraId="7EE76BAD" w14:textId="77777777" w:rsidR="008C2F45" w:rsidRPr="004110ED" w:rsidRDefault="008C2F45" w:rsidP="008C2F45">
      <w:pPr>
        <w:pStyle w:val="Heading2"/>
        <w:spacing w:before="0" w:beforeAutospacing="0" w:after="0" w:afterAutospacing="0" w:line="312" w:lineRule="atLeast"/>
        <w:jc w:val="both"/>
        <w:rPr>
          <w:rFonts w:asciiTheme="minorHAnsi" w:hAnsiTheme="minorHAnsi" w:cstheme="minorHAnsi"/>
          <w:bCs w:val="0"/>
          <w:sz w:val="24"/>
          <w:szCs w:val="24"/>
          <w:u w:val="single"/>
        </w:rPr>
      </w:pPr>
      <w:bookmarkStart w:id="2" w:name="Six_Advantages_and_Benefits_of_Cloud_Com"/>
      <w:r w:rsidRPr="004110ED">
        <w:rPr>
          <w:rFonts w:asciiTheme="minorHAnsi" w:hAnsiTheme="minorHAnsi" w:cstheme="minorHAnsi"/>
          <w:bCs w:val="0"/>
          <w:sz w:val="24"/>
          <w:szCs w:val="24"/>
          <w:u w:val="single"/>
        </w:rPr>
        <w:t>Advantages and Benefits of Cloud Computing</w:t>
      </w:r>
      <w:bookmarkEnd w:id="2"/>
    </w:p>
    <w:p w14:paraId="6F1C79B3" w14:textId="538B3855" w:rsidR="008C2F45" w:rsidRPr="008C2F45" w:rsidRDefault="008C2F45" w:rsidP="004110ED">
      <w:pPr>
        <w:pStyle w:val="Heading3"/>
        <w:numPr>
          <w:ilvl w:val="0"/>
          <w:numId w:val="6"/>
        </w:numPr>
        <w:spacing w:before="0" w:line="312" w:lineRule="atLeast"/>
        <w:jc w:val="both"/>
        <w:rPr>
          <w:rFonts w:ascii="Helvetica" w:hAnsi="Helvetica"/>
          <w:color w:val="auto"/>
          <w:sz w:val="22"/>
          <w:szCs w:val="22"/>
        </w:rPr>
      </w:pPr>
      <w:bookmarkStart w:id="3" w:name="Trade_capital_expense_for_variable_expen"/>
      <w:r w:rsidRPr="008C2F45">
        <w:rPr>
          <w:rFonts w:ascii="Helvetica" w:hAnsi="Helvetica"/>
          <w:b/>
          <w:bCs/>
          <w:color w:val="auto"/>
          <w:sz w:val="22"/>
          <w:szCs w:val="22"/>
        </w:rPr>
        <w:t>Trade capital expense for variable expense</w:t>
      </w:r>
      <w:bookmarkEnd w:id="3"/>
    </w:p>
    <w:p w14:paraId="354A7073" w14:textId="3BB9A7B6" w:rsidR="004110ED" w:rsidRDefault="008C2F45" w:rsidP="004110ED">
      <w:pPr>
        <w:pStyle w:val="NormalWeb"/>
        <w:spacing w:before="0" w:beforeAutospacing="0" w:after="192" w:afterAutospacing="0"/>
        <w:jc w:val="both"/>
        <w:rPr>
          <w:rFonts w:ascii="Helvetica" w:hAnsi="Helvetica"/>
          <w:sz w:val="22"/>
          <w:szCs w:val="22"/>
        </w:rPr>
      </w:pPr>
      <w:r w:rsidRPr="008C2F45">
        <w:rPr>
          <w:rFonts w:ascii="Helvetica" w:hAnsi="Helvetica"/>
          <w:sz w:val="22"/>
          <w:szCs w:val="22"/>
        </w:rPr>
        <w:t xml:space="preserve">Instead of having to invest heavily in data </w:t>
      </w:r>
      <w:proofErr w:type="spellStart"/>
      <w:r w:rsidRPr="008C2F45">
        <w:rPr>
          <w:rFonts w:ascii="Helvetica" w:hAnsi="Helvetica"/>
          <w:sz w:val="22"/>
          <w:szCs w:val="22"/>
        </w:rPr>
        <w:t>centers</w:t>
      </w:r>
      <w:proofErr w:type="spellEnd"/>
      <w:r w:rsidRPr="008C2F45">
        <w:rPr>
          <w:rFonts w:ascii="Helvetica" w:hAnsi="Helvetica"/>
          <w:sz w:val="22"/>
          <w:szCs w:val="22"/>
        </w:rPr>
        <w:t xml:space="preserve"> and servers before you know how you’re going to use them, you can only pay when you consume computing resources, and only pay for how much you consume.</w:t>
      </w:r>
      <w:bookmarkStart w:id="4" w:name="Benefit_from_massive_economies_of_scale"/>
    </w:p>
    <w:p w14:paraId="371B5A7E" w14:textId="5774C22F" w:rsidR="008C2F45" w:rsidRPr="004110ED" w:rsidRDefault="008C2F45" w:rsidP="004110ED">
      <w:pPr>
        <w:pStyle w:val="NormalWeb"/>
        <w:numPr>
          <w:ilvl w:val="0"/>
          <w:numId w:val="6"/>
        </w:numPr>
        <w:spacing w:before="0" w:beforeAutospacing="0" w:after="192" w:afterAutospacing="0"/>
        <w:jc w:val="both"/>
        <w:rPr>
          <w:rFonts w:ascii="Helvetica" w:hAnsi="Helvetica"/>
          <w:sz w:val="22"/>
          <w:szCs w:val="22"/>
        </w:rPr>
      </w:pPr>
      <w:r w:rsidRPr="008C2F45">
        <w:rPr>
          <w:rFonts w:ascii="Helvetica" w:hAnsi="Helvetica"/>
          <w:b/>
          <w:bCs/>
          <w:sz w:val="22"/>
          <w:szCs w:val="22"/>
        </w:rPr>
        <w:t>Benefit from massive economies of scale</w:t>
      </w:r>
      <w:bookmarkEnd w:id="4"/>
    </w:p>
    <w:p w14:paraId="2F6B6D77" w14:textId="77777777" w:rsidR="008C2F45" w:rsidRPr="008C2F45" w:rsidRDefault="008C2F45" w:rsidP="008C2F45">
      <w:pPr>
        <w:pStyle w:val="NormalWeb"/>
        <w:spacing w:before="0" w:beforeAutospacing="0" w:after="192" w:afterAutospacing="0"/>
        <w:jc w:val="both"/>
        <w:rPr>
          <w:rFonts w:ascii="Helvetica" w:hAnsi="Helvetica"/>
          <w:sz w:val="22"/>
          <w:szCs w:val="22"/>
        </w:rPr>
      </w:pPr>
      <w:r w:rsidRPr="008C2F45">
        <w:rPr>
          <w:rFonts w:ascii="Helvetica" w:hAnsi="Helvetica"/>
          <w:sz w:val="22"/>
          <w:szCs w:val="22"/>
        </w:rPr>
        <w:t>By using cloud computing, you can achieve a lower variable cost than you can get on your own. Because usage from hundreds of thousands of customers are aggregated in the cloud, providers such as Amazon Web Services can achieve higher economies of scale which translates into lower pay as you go prices.</w:t>
      </w:r>
    </w:p>
    <w:p w14:paraId="359658FA" w14:textId="08FE7987" w:rsidR="008C2F45" w:rsidRPr="008C2F45" w:rsidRDefault="008C2F45" w:rsidP="004110ED">
      <w:pPr>
        <w:pStyle w:val="Heading3"/>
        <w:numPr>
          <w:ilvl w:val="0"/>
          <w:numId w:val="6"/>
        </w:numPr>
        <w:spacing w:before="0" w:line="312" w:lineRule="atLeast"/>
        <w:jc w:val="both"/>
        <w:rPr>
          <w:rFonts w:ascii="Helvetica" w:hAnsi="Helvetica"/>
          <w:color w:val="auto"/>
          <w:sz w:val="22"/>
          <w:szCs w:val="22"/>
        </w:rPr>
      </w:pPr>
      <w:bookmarkStart w:id="5" w:name="Stop_guessing_capacity"/>
      <w:r w:rsidRPr="008C2F45">
        <w:rPr>
          <w:rFonts w:ascii="Helvetica" w:hAnsi="Helvetica"/>
          <w:b/>
          <w:bCs/>
          <w:color w:val="auto"/>
          <w:sz w:val="22"/>
          <w:szCs w:val="22"/>
        </w:rPr>
        <w:t>Stop guessing capacity</w:t>
      </w:r>
      <w:bookmarkEnd w:id="5"/>
    </w:p>
    <w:p w14:paraId="63E02CC9" w14:textId="77777777" w:rsidR="008C2F45" w:rsidRPr="008C2F45" w:rsidRDefault="008C2F45" w:rsidP="008C2F45">
      <w:pPr>
        <w:pStyle w:val="NormalWeb"/>
        <w:spacing w:before="0" w:beforeAutospacing="0" w:after="192" w:afterAutospacing="0"/>
        <w:jc w:val="both"/>
        <w:rPr>
          <w:rFonts w:ascii="Helvetica" w:hAnsi="Helvetica"/>
          <w:sz w:val="22"/>
          <w:szCs w:val="22"/>
        </w:rPr>
      </w:pPr>
      <w:r w:rsidRPr="008C2F45">
        <w:rPr>
          <w:rFonts w:ascii="Helvetica" w:hAnsi="Helvetica"/>
          <w:sz w:val="22"/>
          <w:szCs w:val="22"/>
        </w:rPr>
        <w:t xml:space="preserve">Eliminate guessing on your infrastructure capacity needs. When you make a capacity decision prior to deploying an application, you often either end up sitting on expensive idle resources or dealing with limited capacity. With cloud computing, these problems go away. You can </w:t>
      </w:r>
      <w:r w:rsidRPr="008C2F45">
        <w:rPr>
          <w:rFonts w:ascii="Helvetica" w:hAnsi="Helvetica"/>
          <w:sz w:val="22"/>
          <w:szCs w:val="22"/>
        </w:rPr>
        <w:lastRenderedPageBreak/>
        <w:t>access as much or as little as you need, and scale up and down as required with only a few minutes notice.</w:t>
      </w:r>
    </w:p>
    <w:p w14:paraId="36F5E558" w14:textId="77777777" w:rsidR="008C2F45" w:rsidRPr="008C2F45" w:rsidRDefault="008C2F45" w:rsidP="004110ED">
      <w:pPr>
        <w:pStyle w:val="Heading3"/>
        <w:numPr>
          <w:ilvl w:val="0"/>
          <w:numId w:val="6"/>
        </w:numPr>
        <w:spacing w:before="0" w:line="312" w:lineRule="atLeast"/>
        <w:jc w:val="both"/>
        <w:rPr>
          <w:rFonts w:ascii="Helvetica" w:hAnsi="Helvetica"/>
          <w:color w:val="auto"/>
          <w:sz w:val="22"/>
          <w:szCs w:val="22"/>
        </w:rPr>
      </w:pPr>
      <w:bookmarkStart w:id="6" w:name="Increase_speed_and_agility"/>
      <w:r w:rsidRPr="008C2F45">
        <w:rPr>
          <w:rFonts w:ascii="Helvetica" w:hAnsi="Helvetica"/>
          <w:b/>
          <w:bCs/>
          <w:color w:val="auto"/>
          <w:sz w:val="22"/>
          <w:szCs w:val="22"/>
        </w:rPr>
        <w:t>Increase speed and agility</w:t>
      </w:r>
      <w:bookmarkEnd w:id="6"/>
    </w:p>
    <w:p w14:paraId="126C24DB" w14:textId="77777777" w:rsidR="008C2F45" w:rsidRPr="008C2F45" w:rsidRDefault="008C2F45" w:rsidP="008C2F45">
      <w:pPr>
        <w:pStyle w:val="NormalWeb"/>
        <w:spacing w:before="0" w:beforeAutospacing="0" w:after="192" w:afterAutospacing="0"/>
        <w:jc w:val="both"/>
        <w:rPr>
          <w:rFonts w:ascii="Helvetica" w:hAnsi="Helvetica"/>
          <w:sz w:val="22"/>
          <w:szCs w:val="22"/>
        </w:rPr>
      </w:pPr>
      <w:r w:rsidRPr="008C2F45">
        <w:rPr>
          <w:rFonts w:ascii="Helvetica" w:hAnsi="Helvetica"/>
          <w:sz w:val="22"/>
          <w:szCs w:val="22"/>
        </w:rPr>
        <w:t>In a cloud computing environment, new IT resources are only ever a click away, which means you reduce the time it takes to make those resources available to your developers from weeks to just minutes. This results in a dramatic increase in agility for the organization, since the cost and time it takes to experiment and develop is significantly lower.</w:t>
      </w:r>
    </w:p>
    <w:p w14:paraId="1A31E6A4" w14:textId="77777777" w:rsidR="008C2F45" w:rsidRPr="008C2F45" w:rsidRDefault="008C2F45" w:rsidP="004110ED">
      <w:pPr>
        <w:pStyle w:val="Heading3"/>
        <w:numPr>
          <w:ilvl w:val="0"/>
          <w:numId w:val="6"/>
        </w:numPr>
        <w:spacing w:before="0" w:line="312" w:lineRule="atLeast"/>
        <w:jc w:val="both"/>
        <w:rPr>
          <w:rFonts w:ascii="Helvetica" w:hAnsi="Helvetica"/>
          <w:color w:val="auto"/>
          <w:sz w:val="22"/>
          <w:szCs w:val="22"/>
        </w:rPr>
      </w:pPr>
      <w:bookmarkStart w:id="7" w:name="Stop_spending_money_on_running_and_maint"/>
      <w:r w:rsidRPr="008C2F45">
        <w:rPr>
          <w:rFonts w:ascii="Helvetica" w:hAnsi="Helvetica"/>
          <w:b/>
          <w:bCs/>
          <w:color w:val="auto"/>
          <w:sz w:val="22"/>
          <w:szCs w:val="22"/>
        </w:rPr>
        <w:t xml:space="preserve">Stop spending money on running and maintaining data </w:t>
      </w:r>
      <w:proofErr w:type="spellStart"/>
      <w:r w:rsidRPr="008C2F45">
        <w:rPr>
          <w:rFonts w:ascii="Helvetica" w:hAnsi="Helvetica"/>
          <w:b/>
          <w:bCs/>
          <w:color w:val="auto"/>
          <w:sz w:val="22"/>
          <w:szCs w:val="22"/>
        </w:rPr>
        <w:t>centers</w:t>
      </w:r>
      <w:bookmarkEnd w:id="7"/>
      <w:proofErr w:type="spellEnd"/>
    </w:p>
    <w:p w14:paraId="0769EC10" w14:textId="77777777" w:rsidR="008C2F45" w:rsidRPr="008C2F45" w:rsidRDefault="008C2F45" w:rsidP="008C2F45">
      <w:pPr>
        <w:pStyle w:val="NormalWeb"/>
        <w:spacing w:before="0" w:beforeAutospacing="0" w:after="192" w:afterAutospacing="0"/>
        <w:jc w:val="both"/>
        <w:rPr>
          <w:rFonts w:ascii="Helvetica" w:hAnsi="Helvetica"/>
          <w:sz w:val="22"/>
          <w:szCs w:val="22"/>
        </w:rPr>
      </w:pPr>
      <w:r w:rsidRPr="008C2F45">
        <w:rPr>
          <w:rFonts w:ascii="Helvetica" w:hAnsi="Helvetica"/>
          <w:sz w:val="22"/>
          <w:szCs w:val="22"/>
        </w:rPr>
        <w:t>Focus on projects that differentiate your business, not the infrastructure. Cloud computing lets you focus on your own customers, rather than on the heavy lifting of racking, stacking and powering servers.</w:t>
      </w:r>
    </w:p>
    <w:p w14:paraId="70F07365" w14:textId="760E1723" w:rsidR="008C2F45" w:rsidRPr="008C2F45" w:rsidRDefault="008C2F45" w:rsidP="004110ED">
      <w:pPr>
        <w:pStyle w:val="Heading3"/>
        <w:numPr>
          <w:ilvl w:val="0"/>
          <w:numId w:val="6"/>
        </w:numPr>
        <w:spacing w:before="0" w:line="312" w:lineRule="atLeast"/>
        <w:jc w:val="both"/>
        <w:rPr>
          <w:rFonts w:ascii="Helvetica" w:hAnsi="Helvetica"/>
          <w:color w:val="auto"/>
          <w:sz w:val="22"/>
          <w:szCs w:val="22"/>
        </w:rPr>
      </w:pPr>
      <w:bookmarkStart w:id="8" w:name="Go_global_in_minutes"/>
      <w:r w:rsidRPr="008C2F45">
        <w:rPr>
          <w:rFonts w:ascii="Helvetica" w:hAnsi="Helvetica"/>
          <w:b/>
          <w:bCs/>
          <w:color w:val="auto"/>
          <w:sz w:val="22"/>
          <w:szCs w:val="22"/>
        </w:rPr>
        <w:t>Go global in minutes</w:t>
      </w:r>
      <w:bookmarkEnd w:id="8"/>
    </w:p>
    <w:p w14:paraId="5387E087" w14:textId="77777777" w:rsidR="008C2F45" w:rsidRPr="008C2F45" w:rsidRDefault="008C2F45" w:rsidP="008C2F45">
      <w:pPr>
        <w:pStyle w:val="NormalWeb"/>
        <w:spacing w:before="0" w:beforeAutospacing="0" w:after="192" w:afterAutospacing="0"/>
        <w:jc w:val="both"/>
        <w:rPr>
          <w:rFonts w:ascii="Helvetica" w:hAnsi="Helvetica"/>
          <w:sz w:val="22"/>
          <w:szCs w:val="22"/>
        </w:rPr>
      </w:pPr>
      <w:r w:rsidRPr="008C2F45">
        <w:rPr>
          <w:rFonts w:ascii="Helvetica" w:hAnsi="Helvetica"/>
          <w:sz w:val="22"/>
          <w:szCs w:val="22"/>
        </w:rPr>
        <w:t>Easily deploy your application in multiple regions around the world with just a few clicks. This means you can provide a lower latency and better experience for your customers simply and at minimal cost.</w:t>
      </w:r>
    </w:p>
    <w:p w14:paraId="59066359" w14:textId="77777777" w:rsidR="008C2F45" w:rsidRPr="008C2F45" w:rsidRDefault="008C2F45" w:rsidP="008C2F45">
      <w:pPr>
        <w:jc w:val="both"/>
        <w:rPr>
          <w:lang w:val="en-US"/>
        </w:rPr>
      </w:pPr>
    </w:p>
    <w:p w14:paraId="5C31281C" w14:textId="77777777" w:rsidR="008C2F45" w:rsidRPr="008C2F45" w:rsidRDefault="008C2F45" w:rsidP="008C2F45">
      <w:pPr>
        <w:jc w:val="both"/>
        <w:rPr>
          <w:lang w:val="en-US"/>
        </w:rPr>
      </w:pPr>
      <w:bookmarkStart w:id="9" w:name="_GoBack"/>
      <w:bookmarkEnd w:id="9"/>
    </w:p>
    <w:sectPr w:rsidR="008C2F45" w:rsidRPr="008C2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43E"/>
    <w:multiLevelType w:val="hybridMultilevel"/>
    <w:tmpl w:val="62CCB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EFC69A5"/>
    <w:multiLevelType w:val="hybridMultilevel"/>
    <w:tmpl w:val="52A266AA"/>
    <w:lvl w:ilvl="0" w:tplc="2EFC06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007C8"/>
    <w:multiLevelType w:val="hybridMultilevel"/>
    <w:tmpl w:val="4B522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982CDA"/>
    <w:multiLevelType w:val="hybridMultilevel"/>
    <w:tmpl w:val="D65C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B24948"/>
    <w:multiLevelType w:val="hybridMultilevel"/>
    <w:tmpl w:val="4788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D15BD"/>
    <w:multiLevelType w:val="hybridMultilevel"/>
    <w:tmpl w:val="2B34C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45"/>
    <w:rsid w:val="003C53D5"/>
    <w:rsid w:val="004110ED"/>
    <w:rsid w:val="008C2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5997"/>
  <w15:chartTrackingRefBased/>
  <w15:docId w15:val="{16B86DCB-F625-4458-B02E-2404D821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C2F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C2F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F4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C2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C2F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C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2858">
      <w:bodyDiv w:val="1"/>
      <w:marLeft w:val="0"/>
      <w:marRight w:val="0"/>
      <w:marTop w:val="0"/>
      <w:marBottom w:val="0"/>
      <w:divBdr>
        <w:top w:val="none" w:sz="0" w:space="0" w:color="auto"/>
        <w:left w:val="none" w:sz="0" w:space="0" w:color="auto"/>
        <w:bottom w:val="none" w:sz="0" w:space="0" w:color="auto"/>
        <w:right w:val="none" w:sz="0" w:space="0" w:color="auto"/>
      </w:divBdr>
      <w:divsChild>
        <w:div w:id="291834616">
          <w:marLeft w:val="-150"/>
          <w:marRight w:val="-150"/>
          <w:marTop w:val="0"/>
          <w:marBottom w:val="0"/>
          <w:divBdr>
            <w:top w:val="none" w:sz="0" w:space="0" w:color="auto"/>
            <w:left w:val="none" w:sz="0" w:space="0" w:color="auto"/>
            <w:bottom w:val="none" w:sz="0" w:space="0" w:color="auto"/>
            <w:right w:val="none" w:sz="0" w:space="0" w:color="auto"/>
          </w:divBdr>
          <w:divsChild>
            <w:div w:id="646007203">
              <w:marLeft w:val="0"/>
              <w:marRight w:val="0"/>
              <w:marTop w:val="0"/>
              <w:marBottom w:val="0"/>
              <w:divBdr>
                <w:top w:val="none" w:sz="0" w:space="0" w:color="auto"/>
                <w:left w:val="none" w:sz="0" w:space="0" w:color="auto"/>
                <w:bottom w:val="none" w:sz="0" w:space="0" w:color="auto"/>
                <w:right w:val="none" w:sz="0" w:space="0" w:color="auto"/>
              </w:divBdr>
            </w:div>
          </w:divsChild>
        </w:div>
        <w:div w:id="510995709">
          <w:marLeft w:val="0"/>
          <w:marRight w:val="0"/>
          <w:marTop w:val="0"/>
          <w:marBottom w:val="375"/>
          <w:divBdr>
            <w:top w:val="none" w:sz="0" w:space="0" w:color="auto"/>
            <w:left w:val="none" w:sz="0" w:space="0" w:color="auto"/>
            <w:bottom w:val="none" w:sz="0" w:space="0" w:color="auto"/>
            <w:right w:val="none" w:sz="0" w:space="0" w:color="auto"/>
          </w:divBdr>
          <w:divsChild>
            <w:div w:id="17535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0171">
      <w:bodyDiv w:val="1"/>
      <w:marLeft w:val="0"/>
      <w:marRight w:val="0"/>
      <w:marTop w:val="0"/>
      <w:marBottom w:val="0"/>
      <w:divBdr>
        <w:top w:val="none" w:sz="0" w:space="0" w:color="auto"/>
        <w:left w:val="none" w:sz="0" w:space="0" w:color="auto"/>
        <w:bottom w:val="none" w:sz="0" w:space="0" w:color="auto"/>
        <w:right w:val="none" w:sz="0" w:space="0" w:color="auto"/>
      </w:divBdr>
    </w:div>
    <w:div w:id="777606644">
      <w:bodyDiv w:val="1"/>
      <w:marLeft w:val="0"/>
      <w:marRight w:val="0"/>
      <w:marTop w:val="0"/>
      <w:marBottom w:val="0"/>
      <w:divBdr>
        <w:top w:val="none" w:sz="0" w:space="0" w:color="auto"/>
        <w:left w:val="none" w:sz="0" w:space="0" w:color="auto"/>
        <w:bottom w:val="none" w:sz="0" w:space="0" w:color="auto"/>
        <w:right w:val="none" w:sz="0" w:space="0" w:color="auto"/>
      </w:divBdr>
      <w:divsChild>
        <w:div w:id="1966616264">
          <w:marLeft w:val="-150"/>
          <w:marRight w:val="-150"/>
          <w:marTop w:val="0"/>
          <w:marBottom w:val="0"/>
          <w:divBdr>
            <w:top w:val="none" w:sz="0" w:space="0" w:color="auto"/>
            <w:left w:val="none" w:sz="0" w:space="0" w:color="auto"/>
            <w:bottom w:val="none" w:sz="0" w:space="0" w:color="auto"/>
            <w:right w:val="none" w:sz="0" w:space="0" w:color="auto"/>
          </w:divBdr>
          <w:divsChild>
            <w:div w:id="1589001473">
              <w:marLeft w:val="0"/>
              <w:marRight w:val="0"/>
              <w:marTop w:val="0"/>
              <w:marBottom w:val="0"/>
              <w:divBdr>
                <w:top w:val="none" w:sz="0" w:space="0" w:color="auto"/>
                <w:left w:val="none" w:sz="0" w:space="0" w:color="auto"/>
                <w:bottom w:val="none" w:sz="0" w:space="0" w:color="auto"/>
                <w:right w:val="none" w:sz="0" w:space="0" w:color="auto"/>
              </w:divBdr>
            </w:div>
          </w:divsChild>
        </w:div>
        <w:div w:id="632638941">
          <w:marLeft w:val="0"/>
          <w:marRight w:val="0"/>
          <w:marTop w:val="0"/>
          <w:marBottom w:val="375"/>
          <w:divBdr>
            <w:top w:val="none" w:sz="0" w:space="0" w:color="auto"/>
            <w:left w:val="none" w:sz="0" w:space="0" w:color="auto"/>
            <w:bottom w:val="none" w:sz="0" w:space="0" w:color="auto"/>
            <w:right w:val="none" w:sz="0" w:space="0" w:color="auto"/>
          </w:divBdr>
          <w:divsChild>
            <w:div w:id="11064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1875">
      <w:bodyDiv w:val="1"/>
      <w:marLeft w:val="0"/>
      <w:marRight w:val="0"/>
      <w:marTop w:val="0"/>
      <w:marBottom w:val="0"/>
      <w:divBdr>
        <w:top w:val="none" w:sz="0" w:space="0" w:color="auto"/>
        <w:left w:val="none" w:sz="0" w:space="0" w:color="auto"/>
        <w:bottom w:val="none" w:sz="0" w:space="0" w:color="auto"/>
        <w:right w:val="none" w:sz="0" w:space="0" w:color="auto"/>
      </w:divBdr>
      <w:divsChild>
        <w:div w:id="916328172">
          <w:marLeft w:val="-150"/>
          <w:marRight w:val="-150"/>
          <w:marTop w:val="0"/>
          <w:marBottom w:val="0"/>
          <w:divBdr>
            <w:top w:val="none" w:sz="0" w:space="0" w:color="auto"/>
            <w:left w:val="none" w:sz="0" w:space="0" w:color="auto"/>
            <w:bottom w:val="none" w:sz="0" w:space="0" w:color="auto"/>
            <w:right w:val="none" w:sz="0" w:space="0" w:color="auto"/>
          </w:divBdr>
          <w:divsChild>
            <w:div w:id="486628490">
              <w:marLeft w:val="0"/>
              <w:marRight w:val="0"/>
              <w:marTop w:val="0"/>
              <w:marBottom w:val="0"/>
              <w:divBdr>
                <w:top w:val="none" w:sz="0" w:space="0" w:color="auto"/>
                <w:left w:val="none" w:sz="0" w:space="0" w:color="auto"/>
                <w:bottom w:val="none" w:sz="0" w:space="0" w:color="auto"/>
                <w:right w:val="none" w:sz="0" w:space="0" w:color="auto"/>
              </w:divBdr>
            </w:div>
          </w:divsChild>
        </w:div>
        <w:div w:id="729764337">
          <w:marLeft w:val="0"/>
          <w:marRight w:val="0"/>
          <w:marTop w:val="0"/>
          <w:marBottom w:val="375"/>
          <w:divBdr>
            <w:top w:val="none" w:sz="0" w:space="0" w:color="auto"/>
            <w:left w:val="none" w:sz="0" w:space="0" w:color="auto"/>
            <w:bottom w:val="none" w:sz="0" w:space="0" w:color="auto"/>
            <w:right w:val="none" w:sz="0" w:space="0" w:color="auto"/>
          </w:divBdr>
          <w:divsChild>
            <w:div w:id="2139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3520">
      <w:bodyDiv w:val="1"/>
      <w:marLeft w:val="0"/>
      <w:marRight w:val="0"/>
      <w:marTop w:val="0"/>
      <w:marBottom w:val="0"/>
      <w:divBdr>
        <w:top w:val="none" w:sz="0" w:space="0" w:color="auto"/>
        <w:left w:val="none" w:sz="0" w:space="0" w:color="auto"/>
        <w:bottom w:val="none" w:sz="0" w:space="0" w:color="auto"/>
        <w:right w:val="none" w:sz="0" w:space="0" w:color="auto"/>
      </w:divBdr>
      <w:divsChild>
        <w:div w:id="1306010874">
          <w:marLeft w:val="-150"/>
          <w:marRight w:val="-150"/>
          <w:marTop w:val="0"/>
          <w:marBottom w:val="0"/>
          <w:divBdr>
            <w:top w:val="none" w:sz="0" w:space="0" w:color="auto"/>
            <w:left w:val="none" w:sz="0" w:space="0" w:color="auto"/>
            <w:bottom w:val="none" w:sz="0" w:space="0" w:color="auto"/>
            <w:right w:val="none" w:sz="0" w:space="0" w:color="auto"/>
          </w:divBdr>
          <w:divsChild>
            <w:div w:id="2124809555">
              <w:marLeft w:val="0"/>
              <w:marRight w:val="0"/>
              <w:marTop w:val="0"/>
              <w:marBottom w:val="0"/>
              <w:divBdr>
                <w:top w:val="none" w:sz="0" w:space="0" w:color="auto"/>
                <w:left w:val="none" w:sz="0" w:space="0" w:color="auto"/>
                <w:bottom w:val="none" w:sz="0" w:space="0" w:color="auto"/>
                <w:right w:val="none" w:sz="0" w:space="0" w:color="auto"/>
              </w:divBdr>
            </w:div>
          </w:divsChild>
        </w:div>
        <w:div w:id="1073159118">
          <w:marLeft w:val="0"/>
          <w:marRight w:val="0"/>
          <w:marTop w:val="0"/>
          <w:marBottom w:val="375"/>
          <w:divBdr>
            <w:top w:val="none" w:sz="0" w:space="0" w:color="auto"/>
            <w:left w:val="none" w:sz="0" w:space="0" w:color="auto"/>
            <w:bottom w:val="none" w:sz="0" w:space="0" w:color="auto"/>
            <w:right w:val="none" w:sz="0" w:space="0" w:color="auto"/>
          </w:divBdr>
          <w:divsChild>
            <w:div w:id="3789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1101">
      <w:bodyDiv w:val="1"/>
      <w:marLeft w:val="0"/>
      <w:marRight w:val="0"/>
      <w:marTop w:val="0"/>
      <w:marBottom w:val="0"/>
      <w:divBdr>
        <w:top w:val="none" w:sz="0" w:space="0" w:color="auto"/>
        <w:left w:val="none" w:sz="0" w:space="0" w:color="auto"/>
        <w:bottom w:val="none" w:sz="0" w:space="0" w:color="auto"/>
        <w:right w:val="none" w:sz="0" w:space="0" w:color="auto"/>
      </w:divBdr>
      <w:divsChild>
        <w:div w:id="978876312">
          <w:marLeft w:val="-150"/>
          <w:marRight w:val="-150"/>
          <w:marTop w:val="0"/>
          <w:marBottom w:val="0"/>
          <w:divBdr>
            <w:top w:val="none" w:sz="0" w:space="0" w:color="auto"/>
            <w:left w:val="none" w:sz="0" w:space="0" w:color="auto"/>
            <w:bottom w:val="none" w:sz="0" w:space="0" w:color="auto"/>
            <w:right w:val="none" w:sz="0" w:space="0" w:color="auto"/>
          </w:divBdr>
          <w:divsChild>
            <w:div w:id="1542473684">
              <w:marLeft w:val="0"/>
              <w:marRight w:val="0"/>
              <w:marTop w:val="0"/>
              <w:marBottom w:val="0"/>
              <w:divBdr>
                <w:top w:val="none" w:sz="0" w:space="0" w:color="auto"/>
                <w:left w:val="none" w:sz="0" w:space="0" w:color="auto"/>
                <w:bottom w:val="none" w:sz="0" w:space="0" w:color="auto"/>
                <w:right w:val="none" w:sz="0" w:space="0" w:color="auto"/>
              </w:divBdr>
            </w:div>
          </w:divsChild>
        </w:div>
        <w:div w:id="851839719">
          <w:marLeft w:val="0"/>
          <w:marRight w:val="0"/>
          <w:marTop w:val="0"/>
          <w:marBottom w:val="375"/>
          <w:divBdr>
            <w:top w:val="none" w:sz="0" w:space="0" w:color="auto"/>
            <w:left w:val="none" w:sz="0" w:space="0" w:color="auto"/>
            <w:bottom w:val="none" w:sz="0" w:space="0" w:color="auto"/>
            <w:right w:val="none" w:sz="0" w:space="0" w:color="auto"/>
          </w:divBdr>
          <w:divsChild>
            <w:div w:id="5229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3074">
      <w:bodyDiv w:val="1"/>
      <w:marLeft w:val="0"/>
      <w:marRight w:val="0"/>
      <w:marTop w:val="0"/>
      <w:marBottom w:val="0"/>
      <w:divBdr>
        <w:top w:val="none" w:sz="0" w:space="0" w:color="auto"/>
        <w:left w:val="none" w:sz="0" w:space="0" w:color="auto"/>
        <w:bottom w:val="none" w:sz="0" w:space="0" w:color="auto"/>
        <w:right w:val="none" w:sz="0" w:space="0" w:color="auto"/>
      </w:divBdr>
      <w:divsChild>
        <w:div w:id="586306668">
          <w:marLeft w:val="-150"/>
          <w:marRight w:val="-150"/>
          <w:marTop w:val="0"/>
          <w:marBottom w:val="0"/>
          <w:divBdr>
            <w:top w:val="none" w:sz="0" w:space="0" w:color="auto"/>
            <w:left w:val="none" w:sz="0" w:space="0" w:color="auto"/>
            <w:bottom w:val="none" w:sz="0" w:space="0" w:color="auto"/>
            <w:right w:val="none" w:sz="0" w:space="0" w:color="auto"/>
          </w:divBdr>
          <w:divsChild>
            <w:div w:id="1623076374">
              <w:marLeft w:val="0"/>
              <w:marRight w:val="0"/>
              <w:marTop w:val="0"/>
              <w:marBottom w:val="0"/>
              <w:divBdr>
                <w:top w:val="none" w:sz="0" w:space="0" w:color="auto"/>
                <w:left w:val="none" w:sz="0" w:space="0" w:color="auto"/>
                <w:bottom w:val="none" w:sz="0" w:space="0" w:color="auto"/>
                <w:right w:val="none" w:sz="0" w:space="0" w:color="auto"/>
              </w:divBdr>
            </w:div>
          </w:divsChild>
        </w:div>
        <w:div w:id="872112427">
          <w:marLeft w:val="0"/>
          <w:marRight w:val="0"/>
          <w:marTop w:val="0"/>
          <w:marBottom w:val="375"/>
          <w:divBdr>
            <w:top w:val="none" w:sz="0" w:space="0" w:color="auto"/>
            <w:left w:val="none" w:sz="0" w:space="0" w:color="auto"/>
            <w:bottom w:val="none" w:sz="0" w:space="0" w:color="auto"/>
            <w:right w:val="none" w:sz="0" w:space="0" w:color="auto"/>
          </w:divBdr>
          <w:divsChild>
            <w:div w:id="17307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953">
      <w:bodyDiv w:val="1"/>
      <w:marLeft w:val="0"/>
      <w:marRight w:val="0"/>
      <w:marTop w:val="0"/>
      <w:marBottom w:val="0"/>
      <w:divBdr>
        <w:top w:val="none" w:sz="0" w:space="0" w:color="auto"/>
        <w:left w:val="none" w:sz="0" w:space="0" w:color="auto"/>
        <w:bottom w:val="none" w:sz="0" w:space="0" w:color="auto"/>
        <w:right w:val="none" w:sz="0" w:space="0" w:color="auto"/>
      </w:divBdr>
      <w:divsChild>
        <w:div w:id="923993135">
          <w:marLeft w:val="-150"/>
          <w:marRight w:val="-150"/>
          <w:marTop w:val="0"/>
          <w:marBottom w:val="0"/>
          <w:divBdr>
            <w:top w:val="none" w:sz="0" w:space="0" w:color="auto"/>
            <w:left w:val="none" w:sz="0" w:space="0" w:color="auto"/>
            <w:bottom w:val="none" w:sz="0" w:space="0" w:color="auto"/>
            <w:right w:val="none" w:sz="0" w:space="0" w:color="auto"/>
          </w:divBdr>
          <w:divsChild>
            <w:div w:id="1598562908">
              <w:marLeft w:val="0"/>
              <w:marRight w:val="0"/>
              <w:marTop w:val="0"/>
              <w:marBottom w:val="0"/>
              <w:divBdr>
                <w:top w:val="none" w:sz="0" w:space="0" w:color="auto"/>
                <w:left w:val="none" w:sz="0" w:space="0" w:color="auto"/>
                <w:bottom w:val="none" w:sz="0" w:space="0" w:color="auto"/>
                <w:right w:val="none" w:sz="0" w:space="0" w:color="auto"/>
              </w:divBdr>
            </w:div>
          </w:divsChild>
        </w:div>
        <w:div w:id="716128587">
          <w:marLeft w:val="0"/>
          <w:marRight w:val="0"/>
          <w:marTop w:val="0"/>
          <w:marBottom w:val="375"/>
          <w:divBdr>
            <w:top w:val="none" w:sz="0" w:space="0" w:color="auto"/>
            <w:left w:val="none" w:sz="0" w:space="0" w:color="auto"/>
            <w:bottom w:val="none" w:sz="0" w:space="0" w:color="auto"/>
            <w:right w:val="none" w:sz="0" w:space="0" w:color="auto"/>
          </w:divBdr>
          <w:divsChild>
            <w:div w:id="3210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641">
      <w:bodyDiv w:val="1"/>
      <w:marLeft w:val="0"/>
      <w:marRight w:val="0"/>
      <w:marTop w:val="0"/>
      <w:marBottom w:val="0"/>
      <w:divBdr>
        <w:top w:val="none" w:sz="0" w:space="0" w:color="auto"/>
        <w:left w:val="none" w:sz="0" w:space="0" w:color="auto"/>
        <w:bottom w:val="none" w:sz="0" w:space="0" w:color="auto"/>
        <w:right w:val="none" w:sz="0" w:space="0" w:color="auto"/>
      </w:divBdr>
      <w:divsChild>
        <w:div w:id="547305833">
          <w:marLeft w:val="-150"/>
          <w:marRight w:val="-150"/>
          <w:marTop w:val="0"/>
          <w:marBottom w:val="0"/>
          <w:divBdr>
            <w:top w:val="none" w:sz="0" w:space="0" w:color="auto"/>
            <w:left w:val="none" w:sz="0" w:space="0" w:color="auto"/>
            <w:bottom w:val="none" w:sz="0" w:space="0" w:color="auto"/>
            <w:right w:val="none" w:sz="0" w:space="0" w:color="auto"/>
          </w:divBdr>
          <w:divsChild>
            <w:div w:id="112789395">
              <w:marLeft w:val="0"/>
              <w:marRight w:val="0"/>
              <w:marTop w:val="0"/>
              <w:marBottom w:val="0"/>
              <w:divBdr>
                <w:top w:val="none" w:sz="0" w:space="0" w:color="auto"/>
                <w:left w:val="none" w:sz="0" w:space="0" w:color="auto"/>
                <w:bottom w:val="none" w:sz="0" w:space="0" w:color="auto"/>
                <w:right w:val="none" w:sz="0" w:space="0" w:color="auto"/>
              </w:divBdr>
            </w:div>
          </w:divsChild>
        </w:div>
        <w:div w:id="1097020756">
          <w:marLeft w:val="0"/>
          <w:marRight w:val="0"/>
          <w:marTop w:val="0"/>
          <w:marBottom w:val="375"/>
          <w:divBdr>
            <w:top w:val="none" w:sz="0" w:space="0" w:color="auto"/>
            <w:left w:val="none" w:sz="0" w:space="0" w:color="auto"/>
            <w:bottom w:val="none" w:sz="0" w:space="0" w:color="auto"/>
            <w:right w:val="none" w:sz="0" w:space="0" w:color="auto"/>
          </w:divBdr>
          <w:divsChild>
            <w:div w:id="343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1</cp:revision>
  <dcterms:created xsi:type="dcterms:W3CDTF">2019-03-04T15:15:00Z</dcterms:created>
  <dcterms:modified xsi:type="dcterms:W3CDTF">2019-03-04T15:28:00Z</dcterms:modified>
</cp:coreProperties>
</file>