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CA4F" w14:textId="3D99EE48" w:rsidR="00BA30A7" w:rsidRPr="00111B90" w:rsidRDefault="00BA30A7" w:rsidP="00BA30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1B90">
        <w:rPr>
          <w:rFonts w:ascii="Times New Roman" w:hAnsi="Times New Roman" w:cs="Times New Roman"/>
          <w:sz w:val="20"/>
          <w:szCs w:val="20"/>
        </w:rPr>
        <w:t xml:space="preserve">1. 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The original human DLPFC and mouse brain data are released on the 10X </w:t>
      </w:r>
      <w:proofErr w:type="spellStart"/>
      <w:r w:rsidR="002C4374" w:rsidRPr="00111B90">
        <w:rPr>
          <w:rFonts w:ascii="Times New Roman" w:hAnsi="Times New Roman" w:cs="Times New Roman"/>
          <w:sz w:val="20"/>
          <w:szCs w:val="20"/>
        </w:rPr>
        <w:t>Visium</w:t>
      </w:r>
      <w:proofErr w:type="spellEnd"/>
      <w:r w:rsidR="002C4374" w:rsidRPr="00111B90">
        <w:rPr>
          <w:rFonts w:ascii="Times New Roman" w:hAnsi="Times New Roman" w:cs="Times New Roman"/>
          <w:sz w:val="20"/>
          <w:szCs w:val="20"/>
        </w:rPr>
        <w:t xml:space="preserve"> platform (https://www.10xgenomics.com/resources/datasets), and their processed data are available in the </w:t>
      </w:r>
      <w:proofErr w:type="spellStart"/>
      <w:r w:rsidR="002C4374" w:rsidRPr="00111B90">
        <w:rPr>
          <w:rFonts w:ascii="Times New Roman" w:hAnsi="Times New Roman" w:cs="Times New Roman"/>
          <w:sz w:val="20"/>
          <w:szCs w:val="20"/>
        </w:rPr>
        <w:t>spatialLIBD</w:t>
      </w:r>
      <w:proofErr w:type="spellEnd"/>
      <w:r w:rsidR="002C4374" w:rsidRPr="00111B90">
        <w:rPr>
          <w:rFonts w:ascii="Times New Roman" w:hAnsi="Times New Roman" w:cs="Times New Roman"/>
          <w:sz w:val="20"/>
          <w:szCs w:val="20"/>
        </w:rPr>
        <w:t xml:space="preserve"> project (https://github.com/LieberInstitute/spatialLIBD) and </w:t>
      </w:r>
      <w:proofErr w:type="spellStart"/>
      <w:r w:rsidR="002C4374" w:rsidRPr="00111B90">
        <w:rPr>
          <w:rFonts w:ascii="Times New Roman" w:hAnsi="Times New Roman" w:cs="Times New Roman"/>
          <w:sz w:val="20"/>
          <w:szCs w:val="20"/>
        </w:rPr>
        <w:t>Squidpy</w:t>
      </w:r>
      <w:proofErr w:type="spellEnd"/>
      <w:r w:rsidR="002C4374" w:rsidRPr="00111B90">
        <w:rPr>
          <w:rFonts w:ascii="Times New Roman" w:hAnsi="Times New Roman" w:cs="Times New Roman"/>
          <w:sz w:val="20"/>
          <w:szCs w:val="20"/>
        </w:rPr>
        <w:t xml:space="preserve"> tutorial (https://squidpy.readthedocs.io/en/stable/auto_tutorials/tutorial_visium_hne.html), respectively.</w:t>
      </w:r>
    </w:p>
    <w:p w14:paraId="6E2152F1" w14:textId="77777777" w:rsidR="00BA30A7" w:rsidRPr="00111B90" w:rsidRDefault="00BA30A7" w:rsidP="00BA30A7">
      <w:pPr>
        <w:rPr>
          <w:rFonts w:ascii="Times New Roman" w:hAnsi="Times New Roman" w:cs="Times New Roman"/>
          <w:sz w:val="20"/>
          <w:szCs w:val="20"/>
        </w:rPr>
      </w:pPr>
    </w:p>
    <w:p w14:paraId="3F7B800F" w14:textId="54461EB0" w:rsidR="002C4374" w:rsidRPr="00111B90" w:rsidRDefault="00BA30A7" w:rsidP="00BA30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1B90">
        <w:rPr>
          <w:rFonts w:ascii="Times New Roman" w:hAnsi="Times New Roman" w:cs="Times New Roman"/>
          <w:sz w:val="20"/>
          <w:szCs w:val="20"/>
        </w:rPr>
        <w:t xml:space="preserve">2. 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2C4374" w:rsidRPr="00111B90">
        <w:rPr>
          <w:rFonts w:ascii="Times New Roman" w:hAnsi="Times New Roman" w:cs="Times New Roman"/>
          <w:sz w:val="20"/>
          <w:szCs w:val="20"/>
        </w:rPr>
        <w:t>seqFISH</w:t>
      </w:r>
      <w:proofErr w:type="spellEnd"/>
      <w:r w:rsidR="002C4374" w:rsidRPr="00111B90">
        <w:rPr>
          <w:rFonts w:ascii="Times New Roman" w:hAnsi="Times New Roman" w:cs="Times New Roman"/>
          <w:sz w:val="20"/>
          <w:szCs w:val="20"/>
        </w:rPr>
        <w:t xml:space="preserve"> data is usable at </w:t>
      </w:r>
      <w:r w:rsidRPr="00111B90">
        <w:rPr>
          <w:rFonts w:ascii="Times New Roman" w:hAnsi="Times New Roman" w:cs="Times New Roman"/>
          <w:sz w:val="20"/>
          <w:szCs w:val="20"/>
        </w:rPr>
        <w:t>https://squidpy.readthedocs.io/en/stable/auto_tutorials/tutorial_seqfish.html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97490F1" w14:textId="77777777" w:rsidR="00BA30A7" w:rsidRPr="00111B90" w:rsidRDefault="00BA30A7" w:rsidP="00BA30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ECA5CC" w14:textId="1F979E7D" w:rsidR="002C4374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1B90">
        <w:rPr>
          <w:rFonts w:ascii="Times New Roman" w:hAnsi="Times New Roman" w:cs="Times New Roman"/>
          <w:sz w:val="20"/>
          <w:szCs w:val="20"/>
        </w:rPr>
        <w:t xml:space="preserve">3. 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The primary In Situ 10X Xenium breast cancer </w:t>
      </w:r>
      <w:proofErr w:type="spellStart"/>
      <w:r w:rsidR="002C4374" w:rsidRPr="00111B90">
        <w:rPr>
          <w:rFonts w:ascii="Times New Roman" w:hAnsi="Times New Roman" w:cs="Times New Roman"/>
          <w:sz w:val="20"/>
          <w:szCs w:val="20"/>
        </w:rPr>
        <w:t>tumor</w:t>
      </w:r>
      <w:proofErr w:type="spellEnd"/>
      <w:r w:rsidR="002C4374" w:rsidRPr="00111B90">
        <w:rPr>
          <w:rFonts w:ascii="Times New Roman" w:hAnsi="Times New Roman" w:cs="Times New Roman"/>
          <w:sz w:val="20"/>
          <w:szCs w:val="20"/>
        </w:rPr>
        <w:t xml:space="preserve"> is deposited at the website https://www.10xgenomics.com/products/xenium-in-situ/preview-dataset-human-breast, and its defined data is available at </w:t>
      </w:r>
      <w:r w:rsidRPr="00111B90">
        <w:rPr>
          <w:rFonts w:ascii="Times New Roman" w:hAnsi="Times New Roman" w:cs="Times New Roman"/>
          <w:sz w:val="20"/>
          <w:szCs w:val="20"/>
        </w:rPr>
        <w:t>https://squidpy.readthedocs.io/en/stable/external_tutorials/tutorial_xenium.html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0A4E53A" w14:textId="77777777" w:rsidR="00BA30A7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2EEDF6" w14:textId="41B861F4" w:rsidR="00BA30A7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1B90">
        <w:rPr>
          <w:rFonts w:ascii="Times New Roman" w:hAnsi="Times New Roman" w:cs="Times New Roman"/>
          <w:sz w:val="20"/>
          <w:szCs w:val="20"/>
        </w:rPr>
        <w:t xml:space="preserve">4. 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The used 4i data is shown at https://squidpy.readthedocs.io/en/stable/auto_tutorials/tutorial_fouri.html, and MIBI-TOF is saved at </w:t>
      </w:r>
      <w:r w:rsidRPr="00111B90">
        <w:rPr>
          <w:rFonts w:ascii="Times New Roman" w:hAnsi="Times New Roman" w:cs="Times New Roman"/>
          <w:sz w:val="20"/>
          <w:szCs w:val="20"/>
        </w:rPr>
        <w:t>https://squidpy.readthedocs.io/en/stable/auto_tutorials/tutorial_mibitof.html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388DD6" w14:textId="77777777" w:rsidR="00BA30A7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D9D809" w14:textId="14FE0B62" w:rsidR="00BA30A7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1B90">
        <w:rPr>
          <w:rFonts w:ascii="Times New Roman" w:hAnsi="Times New Roman" w:cs="Times New Roman"/>
          <w:sz w:val="20"/>
          <w:szCs w:val="20"/>
        </w:rPr>
        <w:t xml:space="preserve">5. 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The Slide-seqV2 is at </w:t>
      </w:r>
      <w:r w:rsidRPr="00111B90">
        <w:rPr>
          <w:rFonts w:ascii="Times New Roman" w:hAnsi="Times New Roman" w:cs="Times New Roman"/>
          <w:sz w:val="20"/>
          <w:szCs w:val="20"/>
        </w:rPr>
        <w:t>https://squidpy.readthedocs.io/en/stable/auto_tutorials/tutorial_slideseqv2.html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334510" w14:textId="77777777" w:rsidR="00BA30A7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A187F5" w14:textId="5EF8B4B7" w:rsidR="002C4374" w:rsidRPr="00111B90" w:rsidRDefault="00BA30A7" w:rsidP="002C43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1B90">
        <w:rPr>
          <w:rFonts w:ascii="Times New Roman" w:hAnsi="Times New Roman" w:cs="Times New Roman"/>
          <w:sz w:val="20"/>
          <w:szCs w:val="20"/>
        </w:rPr>
        <w:t xml:space="preserve">6. </w:t>
      </w:r>
      <w:r w:rsidR="002C4374" w:rsidRPr="00111B90">
        <w:rPr>
          <w:rFonts w:ascii="Times New Roman" w:hAnsi="Times New Roman" w:cs="Times New Roman"/>
          <w:sz w:val="20"/>
          <w:szCs w:val="20"/>
        </w:rPr>
        <w:t xml:space="preserve">The original MERFISH mouse liver data provides at https://info.vizgen.com/mouse-liver-access. Its pre-processed and annotation workflow is exhibited in </w:t>
      </w:r>
      <w:proofErr w:type="spellStart"/>
      <w:r w:rsidR="002C4374" w:rsidRPr="00111B90">
        <w:rPr>
          <w:rFonts w:ascii="Times New Roman" w:hAnsi="Times New Roman" w:cs="Times New Roman"/>
          <w:sz w:val="20"/>
          <w:szCs w:val="20"/>
        </w:rPr>
        <w:t>Squidpy</w:t>
      </w:r>
      <w:proofErr w:type="spellEnd"/>
      <w:r w:rsidR="002C4374" w:rsidRPr="00111B90">
        <w:rPr>
          <w:rFonts w:ascii="Times New Roman" w:hAnsi="Times New Roman" w:cs="Times New Roman"/>
          <w:sz w:val="20"/>
          <w:szCs w:val="20"/>
        </w:rPr>
        <w:t xml:space="preserve"> and the used data in this paper is available at https://squidpy.readthedocs.io/en/stable/external_tutorials/tutorial_vizgen_mouse_liver.html.</w:t>
      </w:r>
    </w:p>
    <w:p w14:paraId="264A5964" w14:textId="77777777" w:rsidR="00536D6D" w:rsidRPr="00111B90" w:rsidRDefault="00536D6D">
      <w:pPr>
        <w:rPr>
          <w:rFonts w:ascii="Times New Roman" w:hAnsi="Times New Roman" w:cs="Times New Roman"/>
          <w:sz w:val="20"/>
          <w:szCs w:val="20"/>
        </w:rPr>
      </w:pPr>
    </w:p>
    <w:sectPr w:rsidR="00536D6D" w:rsidRPr="0011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3267" w14:textId="77777777" w:rsidR="00835E3A" w:rsidRDefault="00835E3A" w:rsidP="00C147A1">
      <w:pPr>
        <w:spacing w:after="0" w:line="240" w:lineRule="auto"/>
      </w:pPr>
      <w:r>
        <w:separator/>
      </w:r>
    </w:p>
  </w:endnote>
  <w:endnote w:type="continuationSeparator" w:id="0">
    <w:p w14:paraId="79ECA2FB" w14:textId="77777777" w:rsidR="00835E3A" w:rsidRDefault="00835E3A" w:rsidP="00C1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2941" w14:textId="77777777" w:rsidR="00835E3A" w:rsidRDefault="00835E3A" w:rsidP="00C147A1">
      <w:pPr>
        <w:spacing w:after="0" w:line="240" w:lineRule="auto"/>
      </w:pPr>
      <w:r>
        <w:separator/>
      </w:r>
    </w:p>
  </w:footnote>
  <w:footnote w:type="continuationSeparator" w:id="0">
    <w:p w14:paraId="6DF961E5" w14:textId="77777777" w:rsidR="00835E3A" w:rsidRDefault="00835E3A" w:rsidP="00C1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2B3"/>
    <w:multiLevelType w:val="hybridMultilevel"/>
    <w:tmpl w:val="DEE0D3A0"/>
    <w:lvl w:ilvl="0" w:tplc="1EB2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53D7A"/>
    <w:multiLevelType w:val="hybridMultilevel"/>
    <w:tmpl w:val="B9CAF224"/>
    <w:lvl w:ilvl="0" w:tplc="CC705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1236878">
    <w:abstractNumId w:val="0"/>
  </w:num>
  <w:num w:numId="2" w16cid:durableId="13888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szA3MTQ3Nbc0NTBV0lEKTi0uzszPAykwqQUA+tIOOSwAAAA="/>
  </w:docVars>
  <w:rsids>
    <w:rsidRoot w:val="00536D6D"/>
    <w:rsid w:val="00111B90"/>
    <w:rsid w:val="002C4374"/>
    <w:rsid w:val="00536D6D"/>
    <w:rsid w:val="00660B38"/>
    <w:rsid w:val="00835E3A"/>
    <w:rsid w:val="0092504B"/>
    <w:rsid w:val="00AB7DF8"/>
    <w:rsid w:val="00BA30A7"/>
    <w:rsid w:val="00C147A1"/>
    <w:rsid w:val="00D25CC1"/>
    <w:rsid w:val="00E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3FA4C"/>
  <w15:chartTrackingRefBased/>
  <w15:docId w15:val="{348EC893-57BB-4568-99A8-FFBD620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374"/>
    <w:pPr>
      <w:spacing w:after="200" w:line="276" w:lineRule="auto"/>
    </w:pPr>
    <w:rPr>
      <w:rFonts w:ascii="Calibri" w:eastAsia="宋体" w:hAnsi="Calibri" w:cs="Arial"/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7A1"/>
    <w:rPr>
      <w:rFonts w:ascii="Calibri" w:eastAsia="宋体" w:hAnsi="Calibri" w:cs="Arial"/>
      <w:kern w:val="0"/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C147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7A1"/>
    <w:rPr>
      <w:rFonts w:ascii="Calibri" w:eastAsia="宋体" w:hAnsi="Calibri" w:cs="Arial"/>
      <w:kern w:val="0"/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C147A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3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A3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liuteng</dc:creator>
  <cp:keywords/>
  <dc:description/>
  <cp:lastModifiedBy>liuteng</cp:lastModifiedBy>
  <cp:revision>14</cp:revision>
  <dcterms:created xsi:type="dcterms:W3CDTF">2023-01-04T01:19:00Z</dcterms:created>
  <dcterms:modified xsi:type="dcterms:W3CDTF">2023-06-25T07:57:00Z</dcterms:modified>
</cp:coreProperties>
</file>