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//without library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r1=9;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r2=8;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r3=7;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r4=6;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c1=13;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c2=12;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c3=11;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c4=10;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pinMode(r1,OUTPUT);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pinMode(r2,OUTPUT);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pinMode(r3,OUTPUT);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pinMode(r4,OUTPUT);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pinMode(c1,INPUT);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pinMode(c2,INPUT);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pinMode(c3,INPUT);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pinMode(c4,INPUT);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val;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//setting the columns as high initially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digitalWrite(c1,HIGH);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digitalWrite(c2,HIGH);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digitalWrite(c3,HIGH);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digitalWrite(c4,HIGH);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//checking everything one by 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//case 1: col1 =0 while other col as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digitalWrite(r1,LOW);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digitalWrite(r2,HIGH);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digitalWrite(r3,HIGH);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digitalWrite(r4,HIGH);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//checking each column for row1 one by 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if(digitalRead(c1)==0)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Serial.println("key 1 pressed");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else if(digitalRead(c2)==0)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Serial.println("Key 2 pressed");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else if(digitalRead(c3)==0)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Serial.println("Key 3 pressed");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else if(digitalRead(c4)==0)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Serial.println("Key A pressed");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//case 2: col2 =0 while other col as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digitalWrite(r1,HIGH);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digitalWrite(r2,LOW);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digitalWrite(r3,HIGH);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digitalWrite(r4,HIGH);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//checking each column for row1 one by 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if(digitalRead(c1)==0)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Serial.println("key 4 pressed");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else if(digitalRead(c2)==0)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Serial.println("Key 5 pressed");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else if(digitalRead(c3)==0)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Serial.println("Key 6 pressed");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else if(digitalRead(c4)==0)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Serial.println("Key B pressed");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//case 3: col3 =0 while other col as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digitalWrite(r1,HIGH);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digitalWrite(r2,HIGH);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digitalWrite(r3,LOW);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digitalWrite(r4,HIGH);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//checking each column for row1 one by 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if(digitalRead(c1)==0)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Serial.println("key 7 pressed");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else if(digitalRead(c2)==0)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Serial.println("Key 8 pressed");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else if(digitalRead(c3)==0)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Serial.println("Key 9 pressed");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else if(digitalRead(c4)==0)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Serial.println("Key C pressed");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//case 1: col1 =0 while other col as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digitalWrite(r1,HIGH);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digitalWrite(r2,HIGH);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digitalWrite(r3,HIGH);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digitalWrite(r4,LOW);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//checking each column for row1 one by 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if(digitalRead(c1)==0)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Serial.println("key * pressed");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else if(digitalRead(c2)==0)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Serial.println("Key 0 pressed");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else if(digitalRead(c3)==0)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Serial.println("Key # pressed");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else if(digitalRead(c4)==0)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Serial.println("Key D pressed");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//giving delay between keypress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delay(200);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