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6B27E0"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color w:val="000000"/>
          <w:kern w:val="0"/>
          <w:sz w:val="22"/>
          <w:szCs w:val="22"/>
        </w:rPr>
        <w:t>Shape From Shading</w:t>
      </w:r>
    </w:p>
    <w:p w14:paraId="76E58281"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color w:val="000000"/>
          <w:kern w:val="0"/>
          <w:sz w:val="22"/>
          <w:szCs w:val="22"/>
        </w:rPr>
        <w:t>Abstract</w:t>
      </w:r>
    </w:p>
    <w:p w14:paraId="5DCC8FAA"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color w:val="000000"/>
          <w:kern w:val="0"/>
          <w:sz w:val="22"/>
          <w:szCs w:val="22"/>
        </w:rPr>
        <w:t xml:space="preserve">Shape From Shading </w:t>
      </w:r>
      <w:r>
        <w:rPr>
          <w:rFonts w:ascii="ヒラギノ角ゴ ProN W3" w:eastAsia="ヒラギノ角ゴ ProN W3" w:cs="ヒラギノ角ゴ ProN W3" w:hint="eastAsia"/>
          <w:color w:val="000000"/>
          <w:kern w:val="0"/>
          <w:sz w:val="22"/>
          <w:szCs w:val="22"/>
        </w:rPr>
        <w:t>はあるサーフェスの一つ画像からそのサーフェスの</w:t>
      </w:r>
      <w:r>
        <w:rPr>
          <w:rFonts w:ascii="ヒラギノ角ゴ ProN W3" w:eastAsia="ヒラギノ角ゴ ProN W3" w:cs="ヒラギノ角ゴ ProN W3"/>
          <w:color w:val="000000"/>
          <w:kern w:val="0"/>
          <w:sz w:val="22"/>
          <w:szCs w:val="22"/>
        </w:rPr>
        <w:t>3</w:t>
      </w:r>
      <w:r>
        <w:rPr>
          <w:rFonts w:ascii="ヒラギノ角ゴ ProN W3" w:eastAsia="ヒラギノ角ゴ ProN W3" w:cs="ヒラギノ角ゴ ProN W3" w:hint="eastAsia"/>
          <w:color w:val="000000"/>
          <w:kern w:val="0"/>
          <w:sz w:val="22"/>
          <w:szCs w:val="22"/>
        </w:rPr>
        <w:t>次元形状を計算する過程のことである。ほかの多くの</w:t>
      </w:r>
      <w:r>
        <w:rPr>
          <w:rFonts w:ascii="ヒラギノ角ゴ ProN W3" w:eastAsia="ヒラギノ角ゴ ProN W3" w:cs="ヒラギノ角ゴ ProN W3"/>
          <w:color w:val="000000"/>
          <w:kern w:val="0"/>
          <w:sz w:val="22"/>
          <w:szCs w:val="22"/>
        </w:rPr>
        <w:t>3</w:t>
      </w:r>
      <w:r>
        <w:rPr>
          <w:rFonts w:ascii="ヒラギノ角ゴ ProN W3" w:eastAsia="ヒラギノ角ゴ ProN W3" w:cs="ヒラギノ角ゴ ProN W3" w:hint="eastAsia"/>
          <w:color w:val="000000"/>
          <w:kern w:val="0"/>
          <w:sz w:val="22"/>
          <w:szCs w:val="22"/>
        </w:rPr>
        <w:t>次元形状再構成問題と異なり</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例えば、ステレオや測光ステレオ</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、この</w:t>
      </w:r>
      <w:proofErr w:type="spellStart"/>
      <w:r>
        <w:rPr>
          <w:rFonts w:ascii="ヒラギノ角ゴ ProN W3" w:eastAsia="ヒラギノ角ゴ ProN W3" w:cs="ヒラギノ角ゴ ProN W3"/>
          <w:color w:val="000000"/>
          <w:kern w:val="0"/>
          <w:sz w:val="22"/>
          <w:szCs w:val="22"/>
        </w:rPr>
        <w:t>ShapeFromShading</w:t>
      </w:r>
      <w:proofErr w:type="spellEnd"/>
      <w:r>
        <w:rPr>
          <w:rFonts w:ascii="ヒラギノ角ゴ ProN W3" w:eastAsia="ヒラギノ角ゴ ProN W3" w:cs="ヒラギノ角ゴ ProN W3" w:hint="eastAsia"/>
          <w:color w:val="000000"/>
          <w:kern w:val="0"/>
          <w:sz w:val="22"/>
          <w:szCs w:val="22"/>
        </w:rPr>
        <w:t>問題では、データが最小である</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単一の画像しか用いないから！</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。結果として、この逆の問題は本質的に困難です。この章では我々はこの問題の主な難点と最新の理論結果について説明する。我々はまた、現実的なモデルかと厳密な数値的方法のいくつかの例も示す。</w:t>
      </w:r>
    </w:p>
    <w:p w14:paraId="0BB04FE4"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p>
    <w:p w14:paraId="05F59D39"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color w:val="000000"/>
          <w:kern w:val="0"/>
          <w:sz w:val="22"/>
          <w:szCs w:val="22"/>
        </w:rPr>
        <w:t>1 Introduction</w:t>
      </w:r>
    </w:p>
    <w:p w14:paraId="3A9D3A72"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hint="eastAsia"/>
          <w:color w:val="000000"/>
          <w:kern w:val="0"/>
          <w:sz w:val="22"/>
          <w:szCs w:val="22"/>
        </w:rPr>
        <w:t>「</w:t>
      </w:r>
      <w:r>
        <w:rPr>
          <w:rFonts w:ascii="ヒラギノ角ゴ ProN W3" w:eastAsia="ヒラギノ角ゴ ProN W3" w:cs="ヒラギノ角ゴ ProN W3"/>
          <w:color w:val="000000"/>
          <w:kern w:val="0"/>
          <w:sz w:val="22"/>
          <w:szCs w:val="22"/>
        </w:rPr>
        <w:t>Shape From Shading</w:t>
      </w:r>
      <w:r>
        <w:rPr>
          <w:rFonts w:ascii="ヒラギノ角ゴ ProN W3" w:eastAsia="ヒラギノ角ゴ ProN W3" w:cs="ヒラギノ角ゴ ProN W3" w:hint="eastAsia"/>
          <w:color w:val="000000"/>
          <w:kern w:val="0"/>
          <w:sz w:val="22"/>
          <w:szCs w:val="22"/>
        </w:rPr>
        <w:t>」問題</w:t>
      </w:r>
      <w:r>
        <w:rPr>
          <w:rFonts w:ascii="ヒラギノ角ゴ ProN W3" w:eastAsia="ヒラギノ角ゴ ProN W3" w:cs="ヒラギノ角ゴ ProN W3"/>
          <w:color w:val="000000"/>
          <w:kern w:val="0"/>
          <w:sz w:val="22"/>
          <w:szCs w:val="22"/>
        </w:rPr>
        <w:t>(SFS</w:t>
      </w:r>
      <w:r>
        <w:rPr>
          <w:rFonts w:ascii="ヒラギノ角ゴ ProN W3" w:eastAsia="ヒラギノ角ゴ ProN W3" w:cs="ヒラギノ角ゴ ProN W3" w:hint="eastAsia"/>
          <w:color w:val="000000"/>
          <w:kern w:val="0"/>
          <w:sz w:val="22"/>
          <w:szCs w:val="22"/>
        </w:rPr>
        <w:t>とする</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はあるサーフェスの</w:t>
      </w:r>
      <w:r>
        <w:rPr>
          <w:rFonts w:ascii="ヒラギノ角ゴ ProN W3" w:eastAsia="ヒラギノ角ゴ ProN W3" w:cs="ヒラギノ角ゴ ProN W3"/>
          <w:color w:val="000000"/>
          <w:kern w:val="0"/>
          <w:sz w:val="22"/>
          <w:szCs w:val="22"/>
        </w:rPr>
        <w:t>3</w:t>
      </w:r>
      <w:r>
        <w:rPr>
          <w:rFonts w:ascii="ヒラギノ角ゴ ProN W3" w:eastAsia="ヒラギノ角ゴ ProN W3" w:cs="ヒラギノ角ゴ ProN W3" w:hint="eastAsia"/>
          <w:color w:val="000000"/>
          <w:kern w:val="0"/>
          <w:sz w:val="22"/>
          <w:szCs w:val="22"/>
        </w:rPr>
        <w:t>次元形状を、そのサーフェスの白黒画像一つの輝度から計算することである。図</w:t>
      </w:r>
      <w:r>
        <w:rPr>
          <w:rFonts w:ascii="ヒラギノ角ゴ ProN W3" w:eastAsia="ヒラギノ角ゴ ProN W3" w:cs="ヒラギノ角ゴ ProN W3"/>
          <w:color w:val="000000"/>
          <w:kern w:val="0"/>
          <w:sz w:val="22"/>
          <w:szCs w:val="22"/>
        </w:rPr>
        <w:t>1</w:t>
      </w:r>
      <w:r>
        <w:rPr>
          <w:rFonts w:ascii="ヒラギノ角ゴ ProN W3" w:eastAsia="ヒラギノ角ゴ ProN W3" w:cs="ヒラギノ角ゴ ProN W3" w:hint="eastAsia"/>
          <w:color w:val="000000"/>
          <w:kern w:val="0"/>
          <w:sz w:val="22"/>
          <w:szCs w:val="22"/>
        </w:rPr>
        <w:t>参照。</w:t>
      </w:r>
      <w:r>
        <w:rPr>
          <w:rFonts w:ascii="ヒラギノ角ゴ ProN W3" w:eastAsia="ヒラギノ角ゴ ProN W3" w:cs="ヒラギノ角ゴ ProN W3"/>
          <w:color w:val="000000"/>
          <w:kern w:val="0"/>
          <w:sz w:val="22"/>
          <w:szCs w:val="22"/>
        </w:rPr>
        <w:t xml:space="preserve"> </w:t>
      </w:r>
    </w:p>
    <w:p w14:paraId="3CD7FDBB" w14:textId="77777777"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noProof/>
          <w:color w:val="000000"/>
          <w:kern w:val="0"/>
          <w:sz w:val="22"/>
          <w:szCs w:val="22"/>
        </w:rPr>
        <w:drawing>
          <wp:inline distT="0" distB="0" distL="0" distR="0" wp14:anchorId="5E46F16B" wp14:editId="62A89193">
            <wp:extent cx="5384800" cy="2692400"/>
            <wp:effectExtent l="0" t="0" r="0" b="0"/>
            <wp:docPr id="1" name="図 1" descr="Macintosh HD:Users:nogawanarumi:Desktop:スクリーンショット 2018-04-21 17.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ogawanarumi:Desktop:スクリーンショット 2018-04-21 17.00.3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4800" cy="2692400"/>
                    </a:xfrm>
                    <a:prstGeom prst="rect">
                      <a:avLst/>
                    </a:prstGeom>
                    <a:noFill/>
                    <a:ln>
                      <a:noFill/>
                    </a:ln>
                  </pic:spPr>
                </pic:pic>
              </a:graphicData>
            </a:graphic>
          </wp:inline>
        </w:drawing>
      </w:r>
    </w:p>
    <w:p w14:paraId="09EC150D" w14:textId="4BDD9419" w:rsidR="00656C6C" w:rsidRDefault="00656C6C" w:rsidP="00656C6C">
      <w:pPr>
        <w:widowControl/>
        <w:autoSpaceDE w:val="0"/>
        <w:autoSpaceDN w:val="0"/>
        <w:adjustRightInd w:val="0"/>
        <w:jc w:val="left"/>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color w:val="000000"/>
          <w:kern w:val="0"/>
          <w:sz w:val="22"/>
          <w:szCs w:val="22"/>
        </w:rPr>
        <w:t>70</w:t>
      </w:r>
      <w:r>
        <w:rPr>
          <w:rFonts w:ascii="ヒラギノ角ゴ ProN W3" w:eastAsia="ヒラギノ角ゴ ProN W3" w:cs="ヒラギノ角ゴ ProN W3" w:hint="eastAsia"/>
          <w:color w:val="000000"/>
          <w:kern w:val="0"/>
          <w:sz w:val="22"/>
          <w:szCs w:val="22"/>
        </w:rPr>
        <w:t>年代に</w:t>
      </w:r>
      <w:r>
        <w:rPr>
          <w:rFonts w:ascii="ヒラギノ角ゴ ProN W3" w:eastAsia="ヒラギノ角ゴ ProN W3" w:cs="ヒラギノ角ゴ ProN W3"/>
          <w:color w:val="000000"/>
          <w:kern w:val="0"/>
          <w:sz w:val="22"/>
          <w:szCs w:val="22"/>
        </w:rPr>
        <w:t>Horn[18]</w:t>
      </w:r>
      <w:r>
        <w:rPr>
          <w:rFonts w:ascii="ヒラギノ角ゴ ProN W3" w:eastAsia="ヒラギノ角ゴ ProN W3" w:cs="ヒラギノ角ゴ ProN W3" w:hint="eastAsia"/>
          <w:color w:val="000000"/>
          <w:kern w:val="0"/>
          <w:sz w:val="22"/>
          <w:szCs w:val="22"/>
        </w:rPr>
        <w:t>は、輝度方程式と呼ばれる非線形一次偏微分方程式</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偏微分方程式</w:t>
      </w:r>
      <w:r>
        <w:rPr>
          <w:rFonts w:ascii="ヒラギノ角ゴ ProN W3" w:eastAsia="ヒラギノ角ゴ ProN W3" w:cs="ヒラギノ角ゴ ProN W3"/>
          <w:color w:val="000000"/>
          <w:kern w:val="0"/>
          <w:sz w:val="22"/>
          <w:szCs w:val="22"/>
        </w:rPr>
        <w:t>=PDE)</w:t>
      </w:r>
      <w:r>
        <w:rPr>
          <w:rFonts w:ascii="ヒラギノ角ゴ ProN W3" w:eastAsia="ヒラギノ角ゴ ProN W3" w:cs="ヒラギノ角ゴ ProN W3" w:hint="eastAsia"/>
          <w:color w:val="000000"/>
          <w:kern w:val="0"/>
          <w:sz w:val="22"/>
          <w:szCs w:val="22"/>
        </w:rPr>
        <w:t>の解を見つけることで、</w:t>
      </w:r>
      <w:r>
        <w:rPr>
          <w:rFonts w:ascii="ヒラギノ角ゴ ProN W3" w:eastAsia="ヒラギノ角ゴ ProN W3" w:cs="ヒラギノ角ゴ ProN W3"/>
          <w:color w:val="000000"/>
          <w:kern w:val="0"/>
          <w:sz w:val="22"/>
          <w:szCs w:val="22"/>
        </w:rPr>
        <w:t>SFS</w:t>
      </w:r>
      <w:r>
        <w:rPr>
          <w:rFonts w:ascii="ヒラギノ角ゴ ProN W3" w:eastAsia="ヒラギノ角ゴ ProN W3" w:cs="ヒラギノ角ゴ ProN W3" w:hint="eastAsia"/>
          <w:color w:val="000000"/>
          <w:kern w:val="0"/>
          <w:sz w:val="22"/>
          <w:szCs w:val="22"/>
        </w:rPr>
        <w:t>問題を単純かつ厳密に定式化した最初のものであった。最初の期間では</w:t>
      </w:r>
      <w:r>
        <w:rPr>
          <w:rFonts w:ascii="ヒラギノ角ゴ ProN W3" w:eastAsia="ヒラギノ角ゴ ProN W3" w:cs="ヒラギノ角ゴ ProN W3"/>
          <w:color w:val="000000"/>
          <w:kern w:val="0"/>
          <w:sz w:val="22"/>
          <w:szCs w:val="22"/>
        </w:rPr>
        <w:t>(80</w:t>
      </w:r>
      <w:r>
        <w:rPr>
          <w:rFonts w:ascii="ヒラギノ角ゴ ProN W3" w:eastAsia="ヒラギノ角ゴ ProN W3" w:cs="ヒラギノ角ゴ ProN W3" w:hint="eastAsia"/>
          <w:color w:val="000000"/>
          <w:kern w:val="0"/>
          <w:sz w:val="22"/>
          <w:szCs w:val="22"/>
        </w:rPr>
        <w:t>年代では</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、著者は問題の計算の部分に焦点を当て、数値解を直接計算しようと試みた。</w:t>
      </w:r>
      <w:proofErr w:type="spellStart"/>
      <w:r>
        <w:rPr>
          <w:rFonts w:ascii="ヒラギノ角ゴ ProN W3" w:eastAsia="ヒラギノ角ゴ ProN W3" w:cs="ヒラギノ角ゴ ProN W3"/>
          <w:color w:val="000000"/>
          <w:kern w:val="0"/>
          <w:sz w:val="22"/>
          <w:szCs w:val="22"/>
        </w:rPr>
        <w:t>Bruss</w:t>
      </w:r>
      <w:proofErr w:type="spellEnd"/>
      <w:r>
        <w:rPr>
          <w:rFonts w:ascii="ヒラギノ角ゴ ProN W3" w:eastAsia="ヒラギノ角ゴ ProN W3" w:cs="ヒラギノ角ゴ ProN W3" w:hint="eastAsia"/>
          <w:color w:val="000000"/>
          <w:kern w:val="0"/>
          <w:sz w:val="22"/>
          <w:szCs w:val="22"/>
        </w:rPr>
        <w:t>と</w:t>
      </w:r>
      <w:r>
        <w:rPr>
          <w:rFonts w:ascii="ヒラギノ角ゴ ProN W3" w:eastAsia="ヒラギノ角ゴ ProN W3" w:cs="ヒラギノ角ゴ ProN W3"/>
          <w:color w:val="000000"/>
          <w:kern w:val="0"/>
          <w:sz w:val="22"/>
          <w:szCs w:val="22"/>
        </w:rPr>
        <w:t>Brooks[8,5]</w:t>
      </w:r>
      <w:r>
        <w:rPr>
          <w:rFonts w:ascii="ヒラギノ角ゴ ProN W3" w:eastAsia="ヒラギノ角ゴ ProN W3" w:cs="ヒラギノ角ゴ ProN W3" w:hint="eastAsia"/>
          <w:color w:val="000000"/>
          <w:kern w:val="0"/>
          <w:sz w:val="22"/>
          <w:szCs w:val="22"/>
        </w:rPr>
        <w:t>の研究を例外として、その問題の解決法の存在や一意性に関する問題は単純に提起されていなかった。それにもかかわらず、結果の質が悪いがためにこれらの問題は、解決策を計算するための数値スキームの収束に関連する問題と同様、</w:t>
      </w:r>
      <w:r>
        <w:rPr>
          <w:rFonts w:ascii="ヒラギノ角ゴ ProN W3" w:eastAsia="ヒラギノ角ゴ ProN W3" w:cs="ヒラギノ角ゴ ProN W3"/>
          <w:color w:val="000000"/>
          <w:kern w:val="0"/>
          <w:sz w:val="22"/>
          <w:szCs w:val="22"/>
        </w:rPr>
        <w:t>20</w:t>
      </w:r>
      <w:r>
        <w:rPr>
          <w:rFonts w:ascii="ヒラギノ角ゴ ProN W3" w:eastAsia="ヒラギノ角ゴ ProN W3" w:cs="ヒラギノ角ゴ ProN W3" w:hint="eastAsia"/>
          <w:color w:val="000000"/>
          <w:kern w:val="0"/>
          <w:sz w:val="22"/>
          <w:szCs w:val="22"/>
        </w:rPr>
        <w:t>世紀の最後の</w:t>
      </w:r>
      <w:r>
        <w:rPr>
          <w:rFonts w:ascii="ヒラギノ角ゴ ProN W3" w:eastAsia="ヒラギノ角ゴ ProN W3" w:cs="ヒラギノ角ゴ ProN W3"/>
          <w:color w:val="000000"/>
          <w:kern w:val="0"/>
          <w:sz w:val="22"/>
          <w:szCs w:val="22"/>
        </w:rPr>
        <w:t>10</w:t>
      </w:r>
      <w:r>
        <w:rPr>
          <w:rFonts w:ascii="ヒラギノ角ゴ ProN W3" w:eastAsia="ヒラギノ角ゴ ProN W3" w:cs="ヒラギノ角ゴ ProN W3" w:hint="eastAsia"/>
          <w:color w:val="000000"/>
          <w:kern w:val="0"/>
          <w:sz w:val="22"/>
          <w:szCs w:val="22"/>
        </w:rPr>
        <w:t>年間で中心となった。今日では、</w:t>
      </w:r>
      <w:r>
        <w:rPr>
          <w:rFonts w:ascii="ヒラギノ角ゴ ProN W3" w:eastAsia="ヒラギノ角ゴ ProN W3" w:cs="ヒラギノ角ゴ ProN W3"/>
          <w:color w:val="000000"/>
          <w:kern w:val="0"/>
          <w:sz w:val="22"/>
          <w:szCs w:val="22"/>
        </w:rPr>
        <w:t>SFS</w:t>
      </w:r>
      <w:r>
        <w:rPr>
          <w:rFonts w:ascii="ヒラギノ角ゴ ProN W3" w:eastAsia="ヒラギノ角ゴ ProN W3" w:cs="ヒラギノ角ゴ ProN W3" w:hint="eastAsia"/>
          <w:color w:val="000000"/>
          <w:kern w:val="0"/>
          <w:sz w:val="22"/>
          <w:szCs w:val="22"/>
        </w:rPr>
        <w:t>問題は質の悪い問題と知られている。例えば、多くの論文が解が一つでないことを示している</w:t>
      </w:r>
      <w:r>
        <w:rPr>
          <w:rFonts w:ascii="ヒラギノ角ゴ ProN W3" w:eastAsia="ヒラギノ角ゴ ProN W3" w:cs="ヒラギノ角ゴ ProN W3"/>
          <w:color w:val="000000"/>
          <w:kern w:val="0"/>
          <w:sz w:val="22"/>
          <w:szCs w:val="22"/>
        </w:rPr>
        <w:t>[5,28,29,38,4,16,36,34]</w:t>
      </w:r>
      <w:r>
        <w:rPr>
          <w:rFonts w:ascii="ヒラギノ角ゴ ProN W3" w:eastAsia="ヒラギノ角ゴ ProN W3" w:cs="ヒラギノ角ゴ ProN W3" w:hint="eastAsia"/>
          <w:color w:val="000000"/>
          <w:kern w:val="0"/>
          <w:sz w:val="22"/>
          <w:szCs w:val="22"/>
        </w:rPr>
        <w:t>。問題としてはしばしば、図</w:t>
      </w:r>
      <w:r>
        <w:rPr>
          <w:rFonts w:ascii="ヒラギノ角ゴ ProN W3" w:eastAsia="ヒラギノ角ゴ ProN W3" w:cs="ヒラギノ角ゴ ProN W3"/>
          <w:color w:val="000000"/>
          <w:kern w:val="0"/>
          <w:sz w:val="22"/>
          <w:szCs w:val="22"/>
        </w:rPr>
        <w:t>2-a)</w:t>
      </w:r>
      <w:r>
        <w:rPr>
          <w:rFonts w:ascii="ヒラギノ角ゴ ProN W3" w:eastAsia="ヒラギノ角ゴ ProN W3" w:cs="ヒラギノ角ゴ ProN W3" w:hint="eastAsia"/>
          <w:color w:val="000000"/>
          <w:kern w:val="0"/>
          <w:sz w:val="22"/>
          <w:szCs w:val="22"/>
        </w:rPr>
        <w:t>に示されるような凹凸の曖昧さによって示される。この図では、曖昧性は照明のパラメータの推定値の変化による</w:t>
      </w:r>
      <w:r>
        <w:rPr>
          <w:rFonts w:ascii="ヒラギノ角ゴ ProN W3" w:eastAsia="ヒラギノ角ゴ ProN W3" w:cs="ヒラギノ角ゴ ProN W3" w:hint="eastAsia"/>
          <w:color w:val="000000"/>
          <w:kern w:val="0"/>
          <w:sz w:val="22"/>
          <w:szCs w:val="22"/>
        </w:rPr>
        <w:lastRenderedPageBreak/>
        <w:t>ものである。実際、この種の曖昧性は広く一般化することができる。</w:t>
      </w:r>
      <w:r>
        <w:rPr>
          <w:rFonts w:ascii="ヒラギノ角ゴ ProN W3" w:eastAsia="ヒラギノ角ゴ ProN W3" w:cs="ヒラギノ角ゴ ProN W3"/>
          <w:color w:val="000000"/>
          <w:kern w:val="0"/>
          <w:sz w:val="22"/>
          <w:szCs w:val="22"/>
        </w:rPr>
        <w:t>[4]</w:t>
      </w:r>
      <w:r>
        <w:rPr>
          <w:rFonts w:ascii="ヒラギノ角ゴ ProN W3" w:eastAsia="ヒラギノ角ゴ ProN W3" w:cs="ヒラギノ角ゴ ProN W3" w:hint="eastAsia"/>
          <w:color w:val="000000"/>
          <w:kern w:val="0"/>
          <w:sz w:val="22"/>
          <w:szCs w:val="22"/>
        </w:rPr>
        <w:t>において、</w:t>
      </w:r>
      <w:proofErr w:type="spellStart"/>
      <w:r>
        <w:rPr>
          <w:rFonts w:ascii="ヒラギノ角ゴ ProN W3" w:eastAsia="ヒラギノ角ゴ ProN W3" w:cs="ヒラギノ角ゴ ProN W3"/>
          <w:color w:val="000000"/>
          <w:kern w:val="0"/>
          <w:sz w:val="22"/>
          <w:szCs w:val="22"/>
        </w:rPr>
        <w:t>Belhumeur</w:t>
      </w:r>
      <w:proofErr w:type="spellEnd"/>
      <w:r>
        <w:rPr>
          <w:rFonts w:ascii="ヒラギノ角ゴ ProN W3" w:eastAsia="ヒラギノ角ゴ ProN W3" w:cs="ヒラギノ角ゴ ProN W3" w:hint="eastAsia"/>
          <w:color w:val="000000"/>
          <w:kern w:val="0"/>
          <w:sz w:val="22"/>
          <w:szCs w:val="22"/>
        </w:rPr>
        <w:t>らは照明方向</w:t>
      </w:r>
      <w:r>
        <w:rPr>
          <w:rFonts w:ascii="ヒラギノ角ゴ ProN W3" w:eastAsia="ヒラギノ角ゴ ProN W3" w:cs="ヒラギノ角ゴ ProN W3"/>
          <w:color w:val="000000"/>
          <w:kern w:val="0"/>
          <w:sz w:val="22"/>
          <w:szCs w:val="22"/>
        </w:rPr>
        <w:t>1</w:t>
      </w:r>
      <w:r>
        <w:rPr>
          <w:rFonts w:ascii="ヒラギノ角ゴ ProN W3" w:eastAsia="ヒラギノ角ゴ ProN W3" w:cs="ヒラギノ角ゴ ProN W3" w:hint="eastAsia"/>
          <w:color w:val="000000"/>
          <w:kern w:val="0"/>
          <w:sz w:val="22"/>
          <w:szCs w:val="22"/>
        </w:rPr>
        <w:t>と表面のランベルト反射率</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アルベド</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が不明である場合、連続した面群</w:t>
      </w:r>
      <w:r>
        <w:rPr>
          <w:rFonts w:ascii="ヒラギノ角ゴ ProN W3" w:eastAsia="ヒラギノ角ゴ ProN W3" w:cs="ヒラギノ角ゴ ProN W3"/>
          <w:color w:val="000000"/>
          <w:kern w:val="0"/>
          <w:sz w:val="22"/>
          <w:szCs w:val="22"/>
        </w:rPr>
        <w:t>(3</w:t>
      </w:r>
      <w:r>
        <w:rPr>
          <w:rFonts w:ascii="ヒラギノ角ゴ ProN W3" w:eastAsia="ヒラギノ角ゴ ProN W3" w:cs="ヒラギノ角ゴ ProN W3" w:hint="eastAsia"/>
          <w:color w:val="000000"/>
          <w:kern w:val="0"/>
          <w:sz w:val="22"/>
          <w:szCs w:val="22"/>
        </w:rPr>
        <w:t>つのパラメータの線形に依存する</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によって同じ画像を得ることができることを照明している。言い換えると、単一の視点から見たオブジェクトの陰影も、影も正確な</w:t>
      </w:r>
      <w:r>
        <w:rPr>
          <w:rFonts w:ascii="ヒラギノ角ゴ ProN W3" w:eastAsia="ヒラギノ角ゴ ProN W3" w:cs="ヒラギノ角ゴ ProN W3"/>
          <w:color w:val="000000"/>
          <w:kern w:val="0"/>
          <w:sz w:val="22"/>
          <w:szCs w:val="22"/>
        </w:rPr>
        <w:t>3D</w:t>
      </w:r>
      <w:r>
        <w:rPr>
          <w:rFonts w:ascii="ヒラギノ角ゴ ProN W3" w:eastAsia="ヒラギノ角ゴ ProN W3" w:cs="ヒラギノ角ゴ ProN W3" w:hint="eastAsia"/>
          <w:color w:val="000000"/>
          <w:kern w:val="0"/>
          <w:sz w:val="22"/>
          <w:szCs w:val="22"/>
        </w:rPr>
        <w:t>構造を明らかにしていないことを示している。これは「ベースレリーフの曖昧さ」で</w:t>
      </w:r>
      <w:r>
        <w:rPr>
          <w:rFonts w:ascii="ヒラギノ角ゴ ProN W3" w:eastAsia="ヒラギノ角ゴ ProN W3" w:cs="ヒラギノ角ゴ ProN W3"/>
          <w:color w:val="000000"/>
          <w:kern w:val="0"/>
          <w:sz w:val="22"/>
          <w:szCs w:val="22"/>
        </w:rPr>
        <w:t>[4]</w:t>
      </w:r>
      <w:r>
        <w:rPr>
          <w:rFonts w:ascii="ヒラギノ角ゴ ProN W3" w:eastAsia="ヒラギノ角ゴ ProN W3" w:cs="ヒラギノ角ゴ ProN W3" w:hint="eastAsia"/>
          <w:color w:val="000000"/>
          <w:kern w:val="0"/>
          <w:sz w:val="22"/>
          <w:szCs w:val="22"/>
        </w:rPr>
        <w:t>と図</w:t>
      </w:r>
      <w:r>
        <w:rPr>
          <w:rFonts w:ascii="ヒラギノ角ゴ ProN W3" w:eastAsia="ヒラギノ角ゴ ProN W3" w:cs="ヒラギノ角ゴ ProN W3"/>
          <w:color w:val="000000"/>
          <w:kern w:val="0"/>
          <w:sz w:val="22"/>
          <w:szCs w:val="22"/>
        </w:rPr>
        <w:t>2-b)</w:t>
      </w:r>
      <w:r>
        <w:rPr>
          <w:rFonts w:ascii="ヒラギノ角ゴ ProN W3" w:eastAsia="ヒラギノ角ゴ ProN W3" w:cs="ヒラギノ角ゴ ProN W3" w:hint="eastAsia"/>
          <w:color w:val="000000"/>
          <w:kern w:val="0"/>
          <w:sz w:val="22"/>
          <w:szCs w:val="22"/>
        </w:rPr>
        <w:t>と</w:t>
      </w:r>
      <w:r>
        <w:rPr>
          <w:rFonts w:ascii="ヒラギノ角ゴ ProN W3" w:eastAsia="ヒラギノ角ゴ ProN W3" w:cs="ヒラギノ角ゴ ProN W3"/>
          <w:color w:val="000000"/>
          <w:kern w:val="0"/>
          <w:sz w:val="22"/>
          <w:szCs w:val="22"/>
        </w:rPr>
        <w:t>2-c)</w:t>
      </w:r>
      <w:r>
        <w:rPr>
          <w:rFonts w:ascii="ヒラギノ角ゴ ProN W3" w:eastAsia="ヒラギノ角ゴ ProN W3" w:cs="ヒラギノ角ゴ ProN W3" w:hint="eastAsia"/>
          <w:color w:val="000000"/>
          <w:kern w:val="0"/>
          <w:sz w:val="22"/>
          <w:szCs w:val="22"/>
        </w:rPr>
        <w:t>を参照</w:t>
      </w:r>
      <w:r>
        <w:rPr>
          <w:rFonts w:ascii="ヒラギノ角ゴ ProN W3" w:eastAsia="ヒラギノ角ゴ ProN W3" w:cs="ヒラギノ角ゴ ProN W3"/>
          <w:color w:val="000000"/>
          <w:kern w:val="0"/>
          <w:sz w:val="22"/>
          <w:szCs w:val="22"/>
        </w:rPr>
        <w:t xml:space="preserve"> : </w:t>
      </w:r>
      <w:r>
        <w:rPr>
          <w:rFonts w:ascii="ヒラギノ角ゴ ProN W3" w:eastAsia="ヒラギノ角ゴ ProN W3" w:cs="ヒラギノ角ゴ ProN W3" w:hint="eastAsia"/>
          <w:color w:val="000000"/>
          <w:kern w:val="0"/>
          <w:sz w:val="22"/>
          <w:szCs w:val="22"/>
        </w:rPr>
        <w:t>大理石のベースレリーフ彫刻の正面と側面。これらの難点を認識しているので、我々は高原の全てのパラメータ、表面反射率およびカメラが既知であると仮定する。</w:t>
      </w:r>
    </w:p>
    <w:p w14:paraId="40F05057" w14:textId="77777777" w:rsidR="003C27DC" w:rsidRDefault="00656C6C" w:rsidP="00656C6C">
      <w:pPr>
        <w:rPr>
          <w:rFonts w:ascii="ヒラギノ角ゴ ProN W3" w:eastAsia="ヒラギノ角ゴ ProN W3" w:cs="ヒラギノ角ゴ ProN W3"/>
          <w:color w:val="000000"/>
          <w:kern w:val="0"/>
          <w:sz w:val="22"/>
          <w:szCs w:val="22"/>
        </w:rPr>
      </w:pPr>
      <w:r>
        <w:rPr>
          <w:rFonts w:ascii="ヒラギノ角ゴ ProN W3" w:eastAsia="ヒラギノ角ゴ ProN W3" w:cs="ヒラギノ角ゴ ProN W3" w:hint="eastAsia"/>
          <w:color w:val="000000"/>
          <w:kern w:val="0"/>
          <w:sz w:val="22"/>
          <w:szCs w:val="22"/>
        </w:rPr>
        <w:t>上述したように、</w:t>
      </w:r>
      <w:r>
        <w:rPr>
          <w:rFonts w:ascii="ヒラギノ角ゴ ProN W3" w:eastAsia="ヒラギノ角ゴ ProN W3" w:cs="ヒラギノ角ゴ ProN W3"/>
          <w:color w:val="000000"/>
          <w:kern w:val="0"/>
          <w:sz w:val="22"/>
          <w:szCs w:val="22"/>
        </w:rPr>
        <w:t>Horn</w:t>
      </w:r>
      <w:r>
        <w:rPr>
          <w:rFonts w:ascii="ヒラギノ角ゴ ProN W3" w:eastAsia="ヒラギノ角ゴ ProN W3" w:cs="ヒラギノ角ゴ ProN W3" w:hint="eastAsia"/>
          <w:color w:val="000000"/>
          <w:kern w:val="0"/>
          <w:sz w:val="22"/>
          <w:szCs w:val="22"/>
        </w:rPr>
        <w:t>によって導入された</w:t>
      </w:r>
      <w:r>
        <w:rPr>
          <w:rFonts w:ascii="ヒラギノ角ゴ ProN W3" w:eastAsia="ヒラギノ角ゴ ProN W3" w:cs="ヒラギノ角ゴ ProN W3"/>
          <w:color w:val="000000"/>
          <w:kern w:val="0"/>
          <w:sz w:val="22"/>
          <w:szCs w:val="22"/>
        </w:rPr>
        <w:t>SFS</w:t>
      </w:r>
      <w:r>
        <w:rPr>
          <w:rFonts w:ascii="ヒラギノ角ゴ ProN W3" w:eastAsia="ヒラギノ角ゴ ProN W3" w:cs="ヒラギノ角ゴ ProN W3" w:hint="eastAsia"/>
          <w:color w:val="000000"/>
          <w:kern w:val="0"/>
          <w:sz w:val="22"/>
          <w:szCs w:val="22"/>
        </w:rPr>
        <w:t>問題のモデリング方法は</w:t>
      </w:r>
      <w:r>
        <w:rPr>
          <w:rFonts w:ascii="ヒラギノ角ゴ ProN W3" w:eastAsia="ヒラギノ角ゴ ProN W3" w:cs="ヒラギノ角ゴ ProN W3"/>
          <w:color w:val="000000"/>
          <w:kern w:val="0"/>
          <w:sz w:val="22"/>
          <w:szCs w:val="22"/>
        </w:rPr>
        <w:t>PDE(</w:t>
      </w:r>
      <w:r>
        <w:rPr>
          <w:rFonts w:ascii="ヒラギノ角ゴ ProN W3" w:eastAsia="ヒラギノ角ゴ ProN W3" w:cs="ヒラギノ角ゴ ProN W3" w:hint="eastAsia"/>
          <w:color w:val="000000"/>
          <w:kern w:val="0"/>
          <w:sz w:val="22"/>
          <w:szCs w:val="22"/>
        </w:rPr>
        <w:t>輝度式</w:t>
      </w:r>
      <w:r>
        <w:rPr>
          <w:rFonts w:ascii="ヒラギノ角ゴ ProN W3" w:eastAsia="ヒラギノ角ゴ ProN W3" w:cs="ヒラギノ角ゴ ProN W3"/>
          <w:color w:val="000000"/>
          <w:kern w:val="0"/>
          <w:sz w:val="22"/>
          <w:szCs w:val="22"/>
        </w:rPr>
        <w:t>)</w:t>
      </w:r>
      <w:r>
        <w:rPr>
          <w:rFonts w:ascii="ヒラギノ角ゴ ProN W3" w:eastAsia="ヒラギノ角ゴ ProN W3" w:cs="ヒラギノ角ゴ ProN W3" w:hint="eastAsia"/>
          <w:color w:val="000000"/>
          <w:kern w:val="0"/>
          <w:sz w:val="22"/>
          <w:szCs w:val="22"/>
        </w:rPr>
        <w:t>に帰着する。この式は以下のようになる。</w:t>
      </w:r>
    </w:p>
    <w:p w14:paraId="0E87670A" w14:textId="496FA817" w:rsidR="007C0688" w:rsidRDefault="007C0688" w:rsidP="00656C6C">
      <w:r w:rsidRPr="002B537D">
        <w:rPr>
          <w:position w:val="-20"/>
        </w:rPr>
        <w:object w:dxaOrig="2220" w:dyaOrig="500" w14:anchorId="029C8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25pt" o:ole="">
            <v:imagedata r:id="rId7" o:title=""/>
          </v:shape>
          <o:OLEObject Type="Embed" ProgID="Equation.3" ShapeID="_x0000_i1025" DrawAspect="Content" ObjectID="_1460026073" r:id="rId8"/>
        </w:object>
      </w:r>
    </w:p>
    <w:p w14:paraId="5B905B77" w14:textId="08340759" w:rsidR="007C0688" w:rsidRDefault="007C0688" w:rsidP="00656C6C">
      <w:r w:rsidRPr="002B537D">
        <w:rPr>
          <w:position w:val="-18"/>
        </w:rPr>
        <w:object w:dxaOrig="720" w:dyaOrig="460" w14:anchorId="5D3E3999">
          <v:shape id="_x0000_i1026" type="#_x0000_t75" style="width:36pt;height:23pt" o:ole="">
            <v:imagedata r:id="rId9" o:title=""/>
          </v:shape>
          <o:OLEObject Type="Embed" ProgID="Equation.3" ShapeID="_x0000_i1026" DrawAspect="Content" ObjectID="_1460026074" r:id="rId10"/>
        </w:object>
      </w:r>
      <w:r>
        <w:rPr>
          <w:rFonts w:hint="eastAsia"/>
        </w:rPr>
        <w:t>は画像の点</w:t>
      </w:r>
      <w:r>
        <w:t>x</w:t>
      </w:r>
      <w:r>
        <w:rPr>
          <w:rFonts w:hint="eastAsia"/>
        </w:rPr>
        <w:t>の座標である。</w:t>
      </w:r>
      <w:r w:rsidR="00830539">
        <w:rPr>
          <w:rFonts w:hint="eastAsia"/>
        </w:rPr>
        <w:t>輝度方程式は反射率マップ</w:t>
      </w:r>
      <w:r w:rsidR="00830539">
        <w:t>(R)</w:t>
      </w:r>
      <w:r w:rsidR="00830539">
        <w:rPr>
          <w:rFonts w:hint="eastAsia"/>
        </w:rPr>
        <w:t>を輝度画像</w:t>
      </w:r>
      <w:r w:rsidR="00830539">
        <w:t>(I)</w:t>
      </w:r>
      <w:r w:rsidR="00830539">
        <w:rPr>
          <w:rFonts w:hint="eastAsia"/>
        </w:rPr>
        <w:t>に接続する。</w:t>
      </w:r>
      <w:r w:rsidR="006D0B0B">
        <w:rPr>
          <w:rFonts w:hint="eastAsia"/>
        </w:rPr>
        <w:t>非常に少数の論文を除いて、例えば</w:t>
      </w:r>
      <w:r w:rsidR="006D0B0B">
        <w:t>[1,25,37]</w:t>
      </w:r>
      <w:r w:rsidR="006D0B0B">
        <w:rPr>
          <w:rFonts w:hint="eastAsia"/>
        </w:rPr>
        <w:t>の</w:t>
      </w:r>
      <w:r w:rsidR="006D0B0B">
        <w:t>SFS</w:t>
      </w:r>
      <w:r w:rsidR="006D0B0B">
        <w:rPr>
          <w:rFonts w:hint="eastAsia"/>
        </w:rPr>
        <w:t>法のほとんどではシーンが</w:t>
      </w:r>
      <w:proofErr w:type="spellStart"/>
      <w:r w:rsidR="006D0B0B">
        <w:t>Lambertian</w:t>
      </w:r>
      <w:proofErr w:type="spellEnd"/>
      <w:r w:rsidR="006D0B0B">
        <w:rPr>
          <w:rFonts w:hint="eastAsia"/>
        </w:rPr>
        <w:t>であると仮定します。この場合、反射率マップは表面に対する光ベクトル</w:t>
      </w:r>
      <w:r w:rsidR="006D0B0B" w:rsidRPr="002B537D">
        <w:rPr>
          <w:position w:val="-10"/>
        </w:rPr>
        <w:object w:dxaOrig="520" w:dyaOrig="320" w14:anchorId="3166A029">
          <v:shape id="_x0000_i1027" type="#_x0000_t75" style="width:26pt;height:16pt" o:ole="">
            <v:imagedata r:id="rId11" o:title=""/>
          </v:shape>
          <o:OLEObject Type="Embed" ProgID="Equation.3" ShapeID="_x0000_i1027" DrawAspect="Content" ObjectID="_1460026075" r:id="rId12"/>
        </w:object>
      </w:r>
      <w:r w:rsidR="006D0B0B">
        <w:rPr>
          <w:rFonts w:hint="eastAsia"/>
        </w:rPr>
        <w:t>と法線ベクトル</w:t>
      </w:r>
      <w:r w:rsidR="006D0B0B" w:rsidRPr="002B537D">
        <w:rPr>
          <w:position w:val="-10"/>
        </w:rPr>
        <w:object w:dxaOrig="500" w:dyaOrig="320" w14:anchorId="6BB13465">
          <v:shape id="_x0000_i1028" type="#_x0000_t75" style="width:25pt;height:16pt" o:ole="">
            <v:imagedata r:id="rId13" o:title=""/>
          </v:shape>
          <o:OLEObject Type="Embed" ProgID="Equation.3" ShapeID="_x0000_i1028" DrawAspect="Content" ObjectID="_1460026076" r:id="rId14"/>
        </w:object>
      </w:r>
      <w:r w:rsidR="006D0B0B">
        <w:rPr>
          <w:rFonts w:hint="eastAsia"/>
        </w:rPr>
        <w:t>との間の角度の余弦</w:t>
      </w:r>
      <w:r w:rsidR="006D0B0B">
        <w:t>(</w:t>
      </w:r>
      <w:proofErr w:type="spellStart"/>
      <w:r w:rsidR="006D0B0B">
        <w:t>cos</w:t>
      </w:r>
      <w:proofErr w:type="spellEnd"/>
      <w:r w:rsidR="006D0B0B">
        <w:t>)</w:t>
      </w:r>
      <w:r w:rsidR="006D0B0B">
        <w:rPr>
          <w:rFonts w:hint="eastAsia"/>
        </w:rPr>
        <w:t>である。</w:t>
      </w:r>
    </w:p>
    <w:p w14:paraId="3842EBD1" w14:textId="6DE14C90" w:rsidR="006333C5" w:rsidRDefault="006333C5" w:rsidP="00656C6C">
      <w:r w:rsidRPr="002B537D">
        <w:rPr>
          <w:position w:val="-38"/>
        </w:rPr>
        <w:object w:dxaOrig="2140" w:dyaOrig="780" w14:anchorId="3122EF3D">
          <v:shape id="_x0000_i1029" type="#_x0000_t75" style="width:107pt;height:39pt" o:ole="">
            <v:imagedata r:id="rId15" o:title=""/>
          </v:shape>
          <o:OLEObject Type="Embed" ProgID="Equation.3" ShapeID="_x0000_i1029" DrawAspect="Content" ObjectID="_1460026077" r:id="rId16"/>
        </w:object>
      </w:r>
      <w:r w:rsidR="00221E2F">
        <w:t>,   (1.1)</w:t>
      </w:r>
    </w:p>
    <w:p w14:paraId="632C1ADD" w14:textId="01C3D1FA" w:rsidR="006333C5" w:rsidRDefault="006333C5" w:rsidP="00656C6C">
      <w:r>
        <w:rPr>
          <w:rFonts w:hint="eastAsia"/>
        </w:rPr>
        <w:t>ここでは</w:t>
      </w:r>
      <w:r w:rsidRPr="002B537D">
        <w:rPr>
          <w:position w:val="-4"/>
        </w:rPr>
        <w:object w:dxaOrig="240" w:dyaOrig="240" w14:anchorId="7B2E88B2">
          <v:shape id="_x0000_i1030" type="#_x0000_t75" style="width:12pt;height:12pt" o:ole="">
            <v:imagedata r:id="rId17" o:title=""/>
          </v:shape>
          <o:OLEObject Type="Embed" ProgID="Equation.3" ShapeID="_x0000_i1030" DrawAspect="Content" ObjectID="_1460026078" r:id="rId18"/>
        </w:object>
      </w:r>
      <w:r>
        <w:rPr>
          <w:rFonts w:hint="eastAsia"/>
        </w:rPr>
        <w:t>、</w:t>
      </w:r>
      <w:r w:rsidRPr="002B537D">
        <w:rPr>
          <w:position w:val="-4"/>
        </w:rPr>
        <w:object w:dxaOrig="220" w:dyaOrig="240" w14:anchorId="64A6D509">
          <v:shape id="_x0000_i1031" type="#_x0000_t75" style="width:11pt;height:12pt" o:ole="">
            <v:imagedata r:id="rId19" o:title=""/>
          </v:shape>
          <o:OLEObject Type="Embed" ProgID="Equation.3" ShapeID="_x0000_i1031" DrawAspect="Content" ObjectID="_1460026079" r:id="rId20"/>
        </w:object>
      </w:r>
      <w:r>
        <w:rPr>
          <w:rFonts w:hint="eastAsia"/>
        </w:rPr>
        <w:t>、</w:t>
      </w:r>
      <w:r w:rsidRPr="002B537D">
        <w:rPr>
          <w:position w:val="-6"/>
        </w:rPr>
        <w:object w:dxaOrig="200" w:dyaOrig="220" w14:anchorId="37E131D2">
          <v:shape id="_x0000_i1032" type="#_x0000_t75" style="width:10pt;height:11pt" o:ole="">
            <v:imagedata r:id="rId21" o:title=""/>
          </v:shape>
          <o:OLEObject Type="Embed" ProgID="Equation.3" ShapeID="_x0000_i1032" DrawAspect="Content" ObjectID="_1460026080" r:id="rId22"/>
        </w:object>
      </w:r>
      <w:r>
        <w:rPr>
          <w:rFonts w:hint="eastAsia"/>
        </w:rPr>
        <w:t>は</w:t>
      </w:r>
      <w:r w:rsidRPr="002B537D">
        <w:rPr>
          <w:position w:val="-18"/>
        </w:rPr>
        <w:object w:dxaOrig="720" w:dyaOrig="460" w14:anchorId="209A4AAB">
          <v:shape id="_x0000_i1033" type="#_x0000_t75" style="width:36pt;height:23pt" o:ole="">
            <v:imagedata r:id="rId23" o:title=""/>
          </v:shape>
          <o:OLEObject Type="Embed" ProgID="Equation.3" ShapeID="_x0000_i1033" DrawAspect="Content" ObjectID="_1460026081" r:id="rId24"/>
        </w:object>
      </w:r>
      <w:r>
        <w:rPr>
          <w:rFonts w:hint="eastAsia"/>
        </w:rPr>
        <w:t>に依存します。</w:t>
      </w:r>
      <w:r w:rsidR="00403E31">
        <w:t>(</w:t>
      </w:r>
      <w:r w:rsidR="00403E31">
        <w:rPr>
          <w:rFonts w:hint="eastAsia"/>
        </w:rPr>
        <w:t>多分</w:t>
      </w:r>
      <w:proofErr w:type="spellStart"/>
      <w:r w:rsidR="00403E31">
        <w:t>n,L</w:t>
      </w:r>
      <w:proofErr w:type="spellEnd"/>
      <w:r w:rsidR="00403E31">
        <w:rPr>
          <w:rFonts w:hint="eastAsia"/>
        </w:rPr>
        <w:t>は行列</w:t>
      </w:r>
      <w:r w:rsidR="00403E31">
        <w:t>)</w:t>
      </w:r>
    </w:p>
    <w:p w14:paraId="63C70116" w14:textId="26223744" w:rsidR="00FB61B7" w:rsidRDefault="00840D79" w:rsidP="00656C6C">
      <w:r>
        <w:rPr>
          <w:noProof/>
        </w:rPr>
        <w:drawing>
          <wp:inline distT="0" distB="0" distL="0" distR="0" wp14:anchorId="6282F0AC" wp14:editId="3C33B136">
            <wp:extent cx="5397500" cy="2197100"/>
            <wp:effectExtent l="0" t="0" r="12700" b="12700"/>
            <wp:docPr id="2" name="図 2" descr="Macintosh HD:Users:nogawanarumi:Desktop:スクリーンショット 2018-04-21 17.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ogawanarumi:Desktop:スクリーンショット 2018-04-21 17.00.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a:noFill/>
                    </a:ln>
                  </pic:spPr>
                </pic:pic>
              </a:graphicData>
            </a:graphic>
          </wp:inline>
        </w:drawing>
      </w:r>
    </w:p>
    <w:p w14:paraId="09AEEC98" w14:textId="4ED1325A" w:rsidR="00840D79" w:rsidRDefault="004C4CB7" w:rsidP="004C4CB7">
      <w:r>
        <w:t>a)</w:t>
      </w:r>
      <w:r w:rsidR="00395319">
        <w:rPr>
          <w:rFonts w:hint="eastAsia"/>
        </w:rPr>
        <w:t>クレーター錯視</w:t>
      </w:r>
      <w:r w:rsidR="00395319">
        <w:t xml:space="preserve">[31] : </w:t>
      </w:r>
      <w:r w:rsidR="00395319">
        <w:rPr>
          <w:rFonts w:hint="eastAsia"/>
        </w:rPr>
        <w:t>この画像から大小二つのクレーターを知覚できる。</w:t>
      </w:r>
      <w:r w:rsidR="000052A3">
        <w:rPr>
          <w:rFonts w:hint="eastAsia"/>
        </w:rPr>
        <w:t>しかし</w:t>
      </w:r>
      <w:r w:rsidR="00497F2F">
        <w:rPr>
          <w:rFonts w:hint="eastAsia"/>
        </w:rPr>
        <w:t>光源が上部でなく下部にあると仮定すれば、これらの火口を火山とすることができる</w:t>
      </w:r>
      <w:r w:rsidR="00497F2F">
        <w:t>(</w:t>
      </w:r>
      <w:r w:rsidR="00497F2F">
        <w:rPr>
          <w:rFonts w:hint="eastAsia"/>
        </w:rPr>
        <w:t>逆さまだが</w:t>
      </w:r>
      <w:r w:rsidR="00497F2F">
        <w:t>)</w:t>
      </w:r>
      <w:r w:rsidR="00497F2F">
        <w:rPr>
          <w:rFonts w:hint="eastAsia"/>
        </w:rPr>
        <w:t>。</w:t>
      </w:r>
      <w:r w:rsidR="004843C3">
        <w:rPr>
          <w:rFonts w:hint="eastAsia"/>
        </w:rPr>
        <w:t>この写真は実際には、ハワイ島の灰のコーンのペアで、クレーターのペアではない。</w:t>
      </w:r>
      <w:r w:rsidR="004C129D">
        <w:t xml:space="preserve">b-c) </w:t>
      </w:r>
      <w:r w:rsidR="004C129D">
        <w:rPr>
          <w:rFonts w:hint="eastAsia"/>
        </w:rPr>
        <w:t>「ベースレリーフの曖昧さ」</w:t>
      </w:r>
      <w:r w:rsidR="004C129D">
        <w:t xml:space="preserve">[4] : </w:t>
      </w:r>
      <w:r w:rsidR="004C129D">
        <w:rPr>
          <w:rFonts w:hint="eastAsia"/>
        </w:rPr>
        <w:t>大理石のベースレリーフ彫刻の正面と側面。</w:t>
      </w:r>
      <w:r w:rsidR="00F34654">
        <w:rPr>
          <w:rFonts w:hint="eastAsia"/>
        </w:rPr>
        <w:t>側面図が平坦化を明らかにしている一方で、正面図が完全な３次元の奥行きを有するように見えることに注目する。</w:t>
      </w:r>
      <w:r w:rsidR="0060651A">
        <w:rPr>
          <w:rFonts w:hint="eastAsia"/>
        </w:rPr>
        <w:t>これは画像</w:t>
      </w:r>
      <w:r w:rsidR="0060651A">
        <w:t>b</w:t>
      </w:r>
      <w:r w:rsidR="0060651A">
        <w:rPr>
          <w:rFonts w:hint="eastAsia"/>
        </w:rPr>
        <w:t>が２つの表面、すなわち画像</w:t>
      </w:r>
      <w:r w:rsidR="0060651A">
        <w:t>b</w:t>
      </w:r>
      <w:r w:rsidR="00105CA2">
        <w:t>)</w:t>
      </w:r>
      <w:r w:rsidR="0060651A">
        <w:rPr>
          <w:rFonts w:hint="eastAsia"/>
        </w:rPr>
        <w:t>を視覚化することによって創造される３次元表面と、</w:t>
      </w:r>
      <w:r w:rsidR="0060651A">
        <w:t>2</w:t>
      </w:r>
      <w:r w:rsidR="0060651A">
        <w:rPr>
          <w:rFonts w:hint="eastAsia"/>
        </w:rPr>
        <w:t>つの画像</w:t>
      </w:r>
      <w:r w:rsidR="0060651A">
        <w:t>b</w:t>
      </w:r>
      <w:r w:rsidR="00105CA2">
        <w:t>)</w:t>
      </w:r>
      <w:r w:rsidR="0060651A">
        <w:rPr>
          <w:rFonts w:hint="eastAsia"/>
        </w:rPr>
        <w:t>および</w:t>
      </w:r>
      <w:r w:rsidR="0060651A">
        <w:t>c</w:t>
      </w:r>
      <w:r w:rsidR="00105CA2">
        <w:t>)</w:t>
      </w:r>
      <w:r w:rsidR="0060651A">
        <w:rPr>
          <w:rFonts w:hint="eastAsia"/>
        </w:rPr>
        <w:t>の起点にある実際の隆起とによって生成され得ることを実証する。</w:t>
      </w:r>
    </w:p>
    <w:p w14:paraId="4C730360" w14:textId="167058EF" w:rsidR="004C4CB7" w:rsidRDefault="004C4CB7" w:rsidP="004C4CB7">
      <w:r>
        <w:t>FIGURE2 : SFS</w:t>
      </w:r>
      <w:r>
        <w:rPr>
          <w:rFonts w:hint="eastAsia"/>
        </w:rPr>
        <w:t>の曖昧性の例</w:t>
      </w:r>
    </w:p>
    <w:p w14:paraId="49772B73" w14:textId="77777777" w:rsidR="00876FDD" w:rsidRDefault="00876FDD" w:rsidP="004C4CB7"/>
    <w:p w14:paraId="15EB233B" w14:textId="77777777" w:rsidR="00BE511D" w:rsidRDefault="00BE511D" w:rsidP="004C4CB7"/>
    <w:p w14:paraId="7BCAB836" w14:textId="649F82DB" w:rsidR="00876FDD" w:rsidRDefault="00876FDD" w:rsidP="004C4CB7">
      <w:r>
        <w:t xml:space="preserve">2 Mathematical </w:t>
      </w:r>
      <w:proofErr w:type="spellStart"/>
      <w:r>
        <w:t>formulateon</w:t>
      </w:r>
      <w:proofErr w:type="spellEnd"/>
      <w:r>
        <w:t xml:space="preserve"> of the SFS problem</w:t>
      </w:r>
    </w:p>
    <w:p w14:paraId="0692D027" w14:textId="01962015" w:rsidR="00C92A82" w:rsidRDefault="00E35583" w:rsidP="004C4CB7">
      <w:r>
        <w:rPr>
          <w:rFonts w:hint="eastAsia"/>
        </w:rPr>
        <w:t>この章では、いくつかの明示的な</w:t>
      </w:r>
      <w:r w:rsidR="00941D5E">
        <w:t>PDE</w:t>
      </w:r>
      <w:r w:rsidR="00941D5E">
        <w:rPr>
          <w:rFonts w:hint="eastAsia"/>
        </w:rPr>
        <w:t>を解くことによって</w:t>
      </w:r>
      <w:r w:rsidR="00941D5E">
        <w:t>SFS</w:t>
      </w:r>
      <w:r w:rsidR="00941D5E">
        <w:rPr>
          <w:rFonts w:hint="eastAsia"/>
        </w:rPr>
        <w:t>問題を公式化する。</w:t>
      </w:r>
      <w:r>
        <w:rPr>
          <w:rFonts w:hint="eastAsia"/>
        </w:rPr>
        <w:t>これらの明示的な方程式は、方程式</w:t>
      </w:r>
      <w:r>
        <w:t>(1.1)</w:t>
      </w:r>
      <w:r>
        <w:rPr>
          <w:rFonts w:hint="eastAsia"/>
        </w:rPr>
        <w:t>から生じる。</w:t>
      </w:r>
    </w:p>
    <w:p w14:paraId="7312E522" w14:textId="51D3E1C9" w:rsidR="00234DEE" w:rsidRDefault="00B81EBA" w:rsidP="004C4CB7">
      <w:r w:rsidRPr="0091486A">
        <w:rPr>
          <w:position w:val="-4"/>
        </w:rPr>
        <w:object w:dxaOrig="240" w:dyaOrig="260" w14:anchorId="62FAE4C1">
          <v:shape id="_x0000_i1034" type="#_x0000_t75" style="width:12pt;height:13pt" o:ole="">
            <v:imagedata r:id="rId26" o:title=""/>
          </v:shape>
          <o:OLEObject Type="Embed" ProgID="Equation.3" ShapeID="_x0000_i1034" DrawAspect="Content" ObjectID="_1460026082" r:id="rId27"/>
        </w:object>
      </w:r>
      <w:r>
        <w:rPr>
          <w:rFonts w:hint="eastAsia"/>
        </w:rPr>
        <w:t>を画像領域</w:t>
      </w:r>
      <w:r>
        <w:t>(</w:t>
      </w:r>
      <w:r>
        <w:rPr>
          <w:rFonts w:hint="eastAsia"/>
        </w:rPr>
        <w:t>例えば、</w:t>
      </w:r>
      <w:r>
        <w:t>[0,X]</w:t>
      </w:r>
      <w:r>
        <w:rPr>
          <w:rFonts w:hint="eastAsia"/>
        </w:rPr>
        <w:t>×</w:t>
      </w:r>
      <w:r>
        <w:t>[0,Y]</w:t>
      </w:r>
      <w:r>
        <w:rPr>
          <w:rFonts w:hint="eastAsia"/>
        </w:rPr>
        <w:t>の矩形</w:t>
      </w:r>
      <w:r>
        <w:t>)</w:t>
      </w:r>
      <w:r>
        <w:rPr>
          <w:rFonts w:hint="eastAsia"/>
        </w:rPr>
        <w:t>を表す</w:t>
      </w:r>
      <w:r w:rsidRPr="0091486A">
        <w:rPr>
          <w:position w:val="-4"/>
        </w:rPr>
        <w:object w:dxaOrig="320" w:dyaOrig="320" w14:anchorId="7409B5A7">
          <v:shape id="_x0000_i1035" type="#_x0000_t75" style="width:16pt;height:16pt" o:ole="">
            <v:imagedata r:id="rId28" o:title=""/>
          </v:shape>
          <o:OLEObject Type="Embed" ProgID="Equation.3" ShapeID="_x0000_i1035" DrawAspect="Content" ObjectID="_1460026083" r:id="rId29"/>
        </w:object>
      </w:r>
      <w:r>
        <w:rPr>
          <w:rFonts w:hint="eastAsia"/>
        </w:rPr>
        <w:t>でのオープンサブセットとする。</w:t>
      </w:r>
      <w:r w:rsidR="00150EE6">
        <w:rPr>
          <w:rFonts w:hint="eastAsia"/>
        </w:rPr>
        <w:t>3</w:t>
      </w:r>
      <w:r w:rsidR="00150EE6">
        <w:rPr>
          <w:rFonts w:hint="eastAsia"/>
        </w:rPr>
        <w:t>次元サーフェス</w:t>
      </w:r>
      <w:r w:rsidR="00150EE6" w:rsidRPr="0091486A">
        <w:rPr>
          <w:position w:val="-20"/>
        </w:rPr>
        <w:object w:dxaOrig="1780" w:dyaOrig="500" w14:anchorId="659BF966">
          <v:shape id="_x0000_i1036" type="#_x0000_t75" style="width:89pt;height:25pt" o:ole="">
            <v:imagedata r:id="rId30" o:title=""/>
          </v:shape>
          <o:OLEObject Type="Embed" ProgID="Equation.3" ShapeID="_x0000_i1036" DrawAspect="Content" ObjectID="_1460026084" r:id="rId31"/>
        </w:object>
      </w:r>
      <w:r w:rsidR="00150EE6">
        <w:rPr>
          <w:rFonts w:hint="eastAsia"/>
        </w:rPr>
        <w:t>によってシーンを表現する。</w:t>
      </w:r>
      <w:r w:rsidR="00150EE6" w:rsidRPr="0091486A">
        <w:rPr>
          <w:position w:val="-6"/>
        </w:rPr>
        <w:object w:dxaOrig="640" w:dyaOrig="280" w14:anchorId="4339CFDC">
          <v:shape id="_x0000_i1037" type="#_x0000_t75" style="width:32pt;height:14pt" o:ole="">
            <v:imagedata r:id="rId32" o:title=""/>
          </v:shape>
          <o:OLEObject Type="Embed" ProgID="Equation.3" ShapeID="_x0000_i1037" DrawAspect="Content" ObjectID="_1460026085" r:id="rId33"/>
        </w:object>
      </w:r>
      <w:r w:rsidR="00150EE6">
        <w:rPr>
          <w:rFonts w:hint="eastAsia"/>
        </w:rPr>
        <w:t>であり、</w:t>
      </w:r>
      <w:r w:rsidR="00F20DF5">
        <w:rPr>
          <w:rFonts w:hint="eastAsia"/>
        </w:rPr>
        <w:t>実</w:t>
      </w:r>
      <w:r w:rsidR="00F20DF5">
        <w:rPr>
          <w:rFonts w:hint="eastAsia"/>
        </w:rPr>
        <w:t>3</w:t>
      </w:r>
      <w:r w:rsidR="00F20DF5">
        <w:rPr>
          <w:rFonts w:hint="eastAsia"/>
        </w:rPr>
        <w:t>次元空間での</w:t>
      </w:r>
      <w:r w:rsidR="00150EE6" w:rsidRPr="0091486A">
        <w:rPr>
          <w:position w:val="-4"/>
        </w:rPr>
        <w:object w:dxaOrig="240" w:dyaOrig="260" w14:anchorId="4CAC47B4">
          <v:shape id="_x0000_i1038" type="#_x0000_t75" style="width:12pt;height:13pt" o:ole="">
            <v:imagedata r:id="rId34" o:title=""/>
          </v:shape>
          <o:OLEObject Type="Embed" ProgID="Equation.3" ShapeID="_x0000_i1038" DrawAspect="Content" ObjectID="_1460026086" r:id="rId35"/>
        </w:object>
      </w:r>
      <w:r w:rsidR="00150EE6">
        <w:rPr>
          <w:rFonts w:hint="eastAsia"/>
        </w:rPr>
        <w:t>の</w:t>
      </w:r>
      <w:r w:rsidR="00D33CD4">
        <w:rPr>
          <w:rFonts w:hint="eastAsia"/>
        </w:rPr>
        <w:t>閉包</w:t>
      </w:r>
      <w:r w:rsidR="00D44C29">
        <w:rPr>
          <w:rFonts w:hint="eastAsia"/>
        </w:rPr>
        <w:t>で定義された関数</w:t>
      </w:r>
      <w:r w:rsidR="00D44C29">
        <w:t>S</w:t>
      </w:r>
      <w:r w:rsidR="00F20DF5">
        <w:rPr>
          <w:rFonts w:hint="eastAsia"/>
        </w:rPr>
        <w:t>を用いて</w:t>
      </w:r>
      <w:r w:rsidR="00D44C29">
        <w:rPr>
          <w:rFonts w:hint="eastAsia"/>
        </w:rPr>
        <w:t>明示的にパラメータ化することができる。</w:t>
      </w:r>
      <w:r w:rsidR="00E85D24">
        <w:rPr>
          <w:rFonts w:hint="eastAsia"/>
        </w:rPr>
        <w:t>特定の種類のパラメータ化はここでは無関係ですが、カメラの種類</w:t>
      </w:r>
      <w:r w:rsidR="00E85D24">
        <w:t>(</w:t>
      </w:r>
      <w:r w:rsidR="00E85D24">
        <w:rPr>
          <w:rFonts w:hint="eastAsia"/>
        </w:rPr>
        <w:t>斉射投影対ピンホール</w:t>
      </w:r>
      <w:r w:rsidR="00E85D24">
        <w:t>)</w:t>
      </w:r>
      <w:r w:rsidR="00E85D24">
        <w:rPr>
          <w:rFonts w:hint="eastAsia"/>
        </w:rPr>
        <w:t>や数学的な利便性によって異なる。</w:t>
      </w:r>
      <w:r w:rsidR="00D9396B">
        <w:rPr>
          <w:rFonts w:hint="eastAsia"/>
        </w:rPr>
        <w:t>ここでは、光源は一定で正確であると仮定する。</w:t>
      </w:r>
      <w:r w:rsidR="00BE7710" w:rsidRPr="0091486A">
        <w:rPr>
          <w:position w:val="-10"/>
        </w:rPr>
        <w:object w:dxaOrig="720" w:dyaOrig="380" w14:anchorId="659883F6">
          <v:shape id="_x0000_i1039" type="#_x0000_t75" style="width:36pt;height:19pt" o:ole="">
            <v:imagedata r:id="rId36" o:title=""/>
          </v:shape>
          <o:OLEObject Type="Embed" ProgID="Equation.3" ShapeID="_x0000_i1039" DrawAspect="Content" ObjectID="_1460026087" r:id="rId37"/>
        </w:object>
      </w:r>
      <w:r w:rsidR="00BE7710">
        <w:rPr>
          <w:rFonts w:hint="eastAsia"/>
        </w:rPr>
        <w:t>のため、</w:t>
      </w:r>
      <w:r w:rsidR="00C76825">
        <w:rPr>
          <w:rFonts w:hint="eastAsia"/>
        </w:rPr>
        <w:t>点</w:t>
      </w:r>
      <w:r w:rsidR="00C76825">
        <w:t>y</w:t>
      </w:r>
      <w:r w:rsidR="00C76825">
        <w:rPr>
          <w:rFonts w:hint="eastAsia"/>
        </w:rPr>
        <w:t>における光源の方向を表す単位ベクトルを</w:t>
      </w:r>
      <w:r w:rsidR="00C76825">
        <w:t>L(y)</w:t>
      </w:r>
      <w:r w:rsidR="00C76825">
        <w:rPr>
          <w:rFonts w:hint="eastAsia"/>
        </w:rPr>
        <w:t>とする。光源が無限遠に位置する場合、光ベクトル場は一様</w:t>
      </w:r>
      <w:r w:rsidR="00C76825">
        <w:t>(</w:t>
      </w:r>
      <w:r w:rsidR="00C76825">
        <w:rPr>
          <w:rFonts w:hint="eastAsia"/>
        </w:rPr>
        <w:t>すなわち一定</w:t>
      </w:r>
      <w:r w:rsidR="00C76825">
        <w:t>)</w:t>
      </w:r>
      <w:r w:rsidR="00C76825">
        <w:rPr>
          <w:rFonts w:hint="eastAsia"/>
        </w:rPr>
        <w:t>である。この場合、</w:t>
      </w:r>
      <w:r w:rsidR="00234DEE" w:rsidRPr="0091486A">
        <w:rPr>
          <w:position w:val="-18"/>
        </w:rPr>
        <w:object w:dxaOrig="1740" w:dyaOrig="460" w14:anchorId="49219F53">
          <v:shape id="_x0000_i1040" type="#_x0000_t75" style="width:87pt;height:23pt" o:ole="">
            <v:imagedata r:id="rId38" o:title=""/>
          </v:shape>
          <o:OLEObject Type="Embed" ProgID="Equation.3" ShapeID="_x0000_i1040" DrawAspect="Content" ObjectID="_1460026088" r:id="rId39"/>
        </w:object>
      </w:r>
      <w:r w:rsidR="00234DEE">
        <w:rPr>
          <w:rFonts w:hint="eastAsia"/>
        </w:rPr>
        <w:t>、そして</w:t>
      </w:r>
      <w:r w:rsidR="00234DEE" w:rsidRPr="0091486A">
        <w:rPr>
          <w:position w:val="-18"/>
        </w:rPr>
        <w:object w:dxaOrig="960" w:dyaOrig="460" w14:anchorId="6C137009">
          <v:shape id="_x0000_i1041" type="#_x0000_t75" style="width:48pt;height:23pt" o:ole="">
            <v:imagedata r:id="rId40" o:title=""/>
          </v:shape>
          <o:OLEObject Type="Embed" ProgID="Equation.3" ShapeID="_x0000_i1041" DrawAspect="Content" ObjectID="_1460026089" r:id="rId41"/>
        </w:object>
      </w:r>
      <w:r w:rsidR="00234DEE">
        <w:rPr>
          <w:rFonts w:hint="eastAsia"/>
        </w:rPr>
        <w:t>とする。</w:t>
      </w:r>
      <w:r w:rsidR="002E3451">
        <w:rPr>
          <w:rFonts w:hint="eastAsia"/>
        </w:rPr>
        <w:t>もし光源が視覚</w:t>
      </w:r>
      <w:r w:rsidR="002E3451">
        <w:t>(</w:t>
      </w:r>
      <w:r w:rsidR="002E3451">
        <w:rPr>
          <w:rFonts w:hint="eastAsia"/>
        </w:rPr>
        <w:t>光学</w:t>
      </w:r>
      <w:r w:rsidR="002E3451">
        <w:t>)</w:t>
      </w:r>
      <w:r w:rsidR="002E3451">
        <w:rPr>
          <w:rFonts w:hint="eastAsia"/>
        </w:rPr>
        <w:t>の中心の場合、</w:t>
      </w:r>
      <w:r w:rsidR="002E3451" w:rsidRPr="0091486A">
        <w:rPr>
          <w:position w:val="-20"/>
        </w:rPr>
        <w:object w:dxaOrig="2240" w:dyaOrig="500" w14:anchorId="052AA6B5">
          <v:shape id="_x0000_i1042" type="#_x0000_t75" style="width:112pt;height:25pt" o:ole="">
            <v:imagedata r:id="rId42" o:title=""/>
          </v:shape>
          <o:OLEObject Type="Embed" ProgID="Equation.3" ShapeID="_x0000_i1042" DrawAspect="Content" ObjectID="_1460026090" r:id="rId43"/>
        </w:object>
      </w:r>
      <w:r w:rsidR="002E3451">
        <w:rPr>
          <w:rFonts w:hint="eastAsia"/>
        </w:rPr>
        <w:t>である。</w:t>
      </w:r>
    </w:p>
    <w:p w14:paraId="085D4752" w14:textId="77777777" w:rsidR="009549EF" w:rsidRDefault="009549EF" w:rsidP="004C4CB7"/>
    <w:p w14:paraId="7D85D8E5" w14:textId="60DAE52B" w:rsidR="009549EF" w:rsidRDefault="009549EF" w:rsidP="004C4CB7">
      <w:r>
        <w:t>2.1 “Orthographic SFS” with a far light source</w:t>
      </w:r>
    </w:p>
    <w:p w14:paraId="47F8ECDE" w14:textId="1198BD8E" w:rsidR="000827F6" w:rsidRDefault="00687AA1" w:rsidP="004C4CB7">
      <w:r>
        <w:t>(</w:t>
      </w:r>
      <w:r>
        <w:rPr>
          <w:rFonts w:hint="eastAsia"/>
        </w:rPr>
        <w:t>遠方光源を用いた正投影</w:t>
      </w:r>
      <w:r>
        <w:t>SFS)</w:t>
      </w:r>
    </w:p>
    <w:p w14:paraId="67BD750F" w14:textId="77777777" w:rsidR="005F5502" w:rsidRDefault="005D4493" w:rsidP="004C4CB7">
      <w:r>
        <w:rPr>
          <w:rFonts w:hint="eastAsia"/>
        </w:rPr>
        <w:t>これは</w:t>
      </w:r>
      <w:r>
        <w:t>SFS</w:t>
      </w:r>
      <w:r>
        <w:rPr>
          <w:rFonts w:hint="eastAsia"/>
        </w:rPr>
        <w:t>問題の従来の設定である。ここでは、特にカメラがあるシーンの正投影を実行すると仮定する。そのようなモデリングでは、シーンないのポイントのカメラまでの距離を</w:t>
      </w:r>
      <w:r>
        <w:t>u</w:t>
      </w:r>
      <w:r>
        <w:rPr>
          <w:rFonts w:hint="eastAsia"/>
        </w:rPr>
        <w:t>で表すのが自然である。言い換えると</w:t>
      </w:r>
      <w:r w:rsidRPr="001333F4">
        <w:rPr>
          <w:position w:val="-10"/>
        </w:rPr>
        <w:object w:dxaOrig="240" w:dyaOrig="320" w14:anchorId="1786FD11">
          <v:shape id="_x0000_i1043" type="#_x0000_t75" style="width:12pt;height:16pt" o:ole="">
            <v:imagedata r:id="rId44" o:title=""/>
          </v:shape>
          <o:OLEObject Type="Embed" ProgID="Equation.3" ShapeID="_x0000_i1043" DrawAspect="Content" ObjectID="_1460026091" r:id="rId45"/>
        </w:object>
      </w:r>
      <w:r>
        <w:rPr>
          <w:rFonts w:hint="eastAsia"/>
        </w:rPr>
        <w:t>は</w:t>
      </w:r>
      <w:r w:rsidRPr="001333F4">
        <w:rPr>
          <w:position w:val="-20"/>
        </w:rPr>
        <w:object w:dxaOrig="1620" w:dyaOrig="500" w14:anchorId="1D40B3EB">
          <v:shape id="_x0000_i1044" type="#_x0000_t75" style="width:81pt;height:25pt" o:ole="">
            <v:imagedata r:id="rId46" o:title=""/>
          </v:shape>
          <o:OLEObject Type="Embed" ProgID="Equation.3" ShapeID="_x0000_i1044" DrawAspect="Content" ObjectID="_1460026092" r:id="rId47"/>
        </w:object>
      </w:r>
      <w:r>
        <w:rPr>
          <w:rFonts w:hint="eastAsia"/>
        </w:rPr>
        <w:t>によってパラメータ化される。</w:t>
      </w:r>
      <w:r w:rsidR="00541A54">
        <w:rPr>
          <w:rFonts w:hint="eastAsia"/>
        </w:rPr>
        <w:t>このようなパラメータ化において点</w:t>
      </w:r>
      <w:r w:rsidR="00541A54" w:rsidRPr="001333F4">
        <w:rPr>
          <w:position w:val="-18"/>
        </w:rPr>
        <w:object w:dxaOrig="540" w:dyaOrig="460" w14:anchorId="5C840D5C">
          <v:shape id="_x0000_i1045" type="#_x0000_t75" style="width:27pt;height:23pt" o:ole="">
            <v:imagedata r:id="rId48" o:title=""/>
          </v:shape>
          <o:OLEObject Type="Embed" ProgID="Equation.3" ShapeID="_x0000_i1045" DrawAspect="Content" ObjectID="_1460026093" r:id="rId49"/>
        </w:object>
      </w:r>
      <w:r w:rsidR="00541A54">
        <w:rPr>
          <w:rFonts w:hint="eastAsia"/>
        </w:rPr>
        <w:t>における法線ベクトル</w:t>
      </w:r>
      <w:r w:rsidR="00541A54">
        <w:t>n(x)</w:t>
      </w:r>
      <w:r w:rsidR="00541A54">
        <w:rPr>
          <w:rFonts w:hint="eastAsia"/>
        </w:rPr>
        <w:t>は</w:t>
      </w:r>
      <w:r w:rsidR="00541A54" w:rsidRPr="001333F4">
        <w:rPr>
          <w:position w:val="-18"/>
        </w:rPr>
        <w:object w:dxaOrig="1480" w:dyaOrig="460" w14:anchorId="3247A8F1">
          <v:shape id="_x0000_i1046" type="#_x0000_t75" style="width:74pt;height:23pt" o:ole="">
            <v:imagedata r:id="rId50" o:title=""/>
          </v:shape>
          <o:OLEObject Type="Embed" ProgID="Equation.3" ShapeID="_x0000_i1046" DrawAspect="Content" ObjectID="_1460026094" r:id="rId51"/>
        </w:object>
      </w:r>
      <w:r w:rsidR="00541A54">
        <w:rPr>
          <w:rFonts w:hint="eastAsia"/>
        </w:rPr>
        <w:t>によって与えられる。</w:t>
      </w:r>
      <w:r w:rsidR="005F5502">
        <w:rPr>
          <w:rFonts w:hint="eastAsia"/>
        </w:rPr>
        <w:t>この時</w:t>
      </w:r>
      <w:r w:rsidR="005F5502">
        <w:t>SFS</w:t>
      </w:r>
      <w:r w:rsidR="005F5502">
        <w:rPr>
          <w:rFonts w:hint="eastAsia"/>
        </w:rPr>
        <w:t>問題は、</w:t>
      </w:r>
      <w:r w:rsidR="005F5502" w:rsidRPr="001333F4">
        <w:rPr>
          <w:position w:val="-6"/>
        </w:rPr>
        <w:object w:dxaOrig="1000" w:dyaOrig="320" w14:anchorId="5440F82D">
          <v:shape id="_x0000_i1047" type="#_x0000_t75" style="width:50pt;height:16pt" o:ole="">
            <v:imagedata r:id="rId52" o:title=""/>
          </v:shape>
          <o:OLEObject Type="Embed" ProgID="Equation.3" ShapeID="_x0000_i1047" DrawAspect="Content" ObjectID="_1460026095" r:id="rId53"/>
        </w:object>
      </w:r>
      <w:r w:rsidR="005F5502">
        <w:rPr>
          <w:rFonts w:hint="eastAsia"/>
        </w:rPr>
        <w:t>を満たす光学方程式</w:t>
      </w:r>
    </w:p>
    <w:p w14:paraId="4F5FAD08" w14:textId="2C21335A" w:rsidR="005F5502" w:rsidRDefault="005F5502" w:rsidP="004C4CB7">
      <w:r w:rsidRPr="001333F4">
        <w:rPr>
          <w:position w:val="-22"/>
        </w:rPr>
        <w:object w:dxaOrig="4340" w:dyaOrig="640" w14:anchorId="0C2CC228">
          <v:shape id="_x0000_i1048" type="#_x0000_t75" style="width:217pt;height:32pt" o:ole="">
            <v:imagedata r:id="rId54" o:title=""/>
          </v:shape>
          <o:OLEObject Type="Embed" ProgID="Equation.3" ShapeID="_x0000_i1048" DrawAspect="Content" ObjectID="_1460026096" r:id="rId55"/>
        </w:object>
      </w:r>
    </w:p>
    <w:p w14:paraId="2BACABDB" w14:textId="6A40B4A9" w:rsidR="005D4493" w:rsidRDefault="005F5502" w:rsidP="004C4CB7">
      <w:r>
        <w:rPr>
          <w:rFonts w:hint="eastAsia"/>
        </w:rPr>
        <w:t>の関数を見つけるために</w:t>
      </w:r>
      <w:r>
        <w:t>I</w:t>
      </w:r>
      <w:r>
        <w:rPr>
          <w:rFonts w:hint="eastAsia"/>
        </w:rPr>
        <w:t>と</w:t>
      </w:r>
      <w:r>
        <w:t>L</w:t>
      </w:r>
      <w:r>
        <w:rPr>
          <w:rFonts w:hint="eastAsia"/>
        </w:rPr>
        <w:t>が与えられる。</w:t>
      </w:r>
    </w:p>
    <w:p w14:paraId="10BBCDBA" w14:textId="0DF46D3D" w:rsidR="005F5502" w:rsidRDefault="00F036E4" w:rsidP="004C4CB7">
      <w:r>
        <w:t>SFS</w:t>
      </w:r>
      <w:r>
        <w:rPr>
          <w:rFonts w:hint="eastAsia"/>
        </w:rPr>
        <w:t>問題の論文ではこの方程式はいろいろな方法で書き換えられている。</w:t>
      </w:r>
    </w:p>
    <w:p w14:paraId="750F7C2C" w14:textId="20CDF439" w:rsidR="00F036E4" w:rsidRDefault="00F036E4" w:rsidP="004C4CB7">
      <w:r>
        <w:rPr>
          <w:rFonts w:hint="eastAsia"/>
        </w:rPr>
        <w:t>例えば、</w:t>
      </w:r>
      <w:proofErr w:type="spellStart"/>
      <w:r>
        <w:t>Rouy</w:t>
      </w:r>
      <w:proofErr w:type="spellEnd"/>
      <w:r>
        <w:rPr>
          <w:rFonts w:hint="eastAsia"/>
        </w:rPr>
        <w:t>と</w:t>
      </w:r>
      <w:proofErr w:type="spellStart"/>
      <w:r>
        <w:t>Tourin</w:t>
      </w:r>
      <w:proofErr w:type="spellEnd"/>
      <w:r>
        <w:rPr>
          <w:rFonts w:hint="eastAsia"/>
        </w:rPr>
        <w:t>が</w:t>
      </w:r>
      <w:r>
        <w:t>[38]</w:t>
      </w:r>
      <w:r>
        <w:rPr>
          <w:rFonts w:hint="eastAsia"/>
        </w:rPr>
        <w:t>の中で</w:t>
      </w:r>
      <w:r w:rsidRPr="001333F4">
        <w:rPr>
          <w:position w:val="-18"/>
        </w:rPr>
        <w:object w:dxaOrig="1180" w:dyaOrig="460" w14:anchorId="6CD57CD7">
          <v:shape id="_x0000_i1049" type="#_x0000_t75" style="width:59pt;height:23pt" o:ole="">
            <v:imagedata r:id="rId56" o:title=""/>
          </v:shape>
          <o:OLEObject Type="Embed" ProgID="Equation.3" ShapeID="_x0000_i1049" DrawAspect="Content" ObjectID="_1460026097" r:id="rId57"/>
        </w:object>
      </w:r>
      <w:r>
        <w:rPr>
          <w:rFonts w:hint="eastAsia"/>
        </w:rPr>
        <w:t>、</w:t>
      </w:r>
      <w:r w:rsidRPr="001333F4">
        <w:rPr>
          <w:position w:val="-10"/>
        </w:rPr>
        <w:object w:dxaOrig="740" w:dyaOrig="300" w14:anchorId="2569A494">
          <v:shape id="_x0000_i1050" type="#_x0000_t75" style="width:37pt;height:15pt" o:ole="">
            <v:imagedata r:id="rId58" o:title=""/>
          </v:shape>
          <o:OLEObject Type="Embed" ProgID="Equation.3" ShapeID="_x0000_i1050" DrawAspect="Content" ObjectID="_1460026098" r:id="rId59"/>
        </w:object>
      </w:r>
      <w:r>
        <w:rPr>
          <w:rFonts w:hint="eastAsia"/>
        </w:rPr>
        <w:t>とし、</w:t>
      </w:r>
      <w:r w:rsidRPr="001333F4">
        <w:rPr>
          <w:position w:val="-20"/>
        </w:rPr>
        <w:object w:dxaOrig="3400" w:dyaOrig="600" w14:anchorId="5D46963A">
          <v:shape id="_x0000_i1051" type="#_x0000_t75" style="width:170pt;height:30pt" o:ole="">
            <v:imagedata r:id="rId60" o:title=""/>
          </v:shape>
          <o:OLEObject Type="Embed" ProgID="Equation.3" ShapeID="_x0000_i1051" DrawAspect="Content" ObjectID="_1460026099" r:id="rId61"/>
        </w:object>
      </w:r>
      <w:r>
        <w:rPr>
          <w:rFonts w:hint="eastAsia"/>
        </w:rPr>
        <w:t>と書き著している。</w:t>
      </w:r>
    </w:p>
    <w:p w14:paraId="4DB6B801" w14:textId="79F364C4" w:rsidR="000F3314" w:rsidRDefault="000F3314" w:rsidP="004C4CB7">
      <w:r>
        <w:t>(</w:t>
      </w:r>
      <w:r>
        <w:rPr>
          <w:rFonts w:hint="eastAsia"/>
        </w:rPr>
        <w:t>ヤコビ行列</w:t>
      </w:r>
      <w:r>
        <w:t>DS</w:t>
      </w:r>
      <w:r>
        <w:rPr>
          <w:rFonts w:hint="eastAsia"/>
        </w:rPr>
        <w:t>（</w:t>
      </w:r>
      <w:r>
        <w:rPr>
          <w:rFonts w:hint="eastAsia"/>
        </w:rPr>
        <w:t>x</w:t>
      </w:r>
      <w:r>
        <w:rPr>
          <w:rFonts w:hint="eastAsia"/>
        </w:rPr>
        <w:t>）の２つの列は点</w:t>
      </w:r>
      <w:r>
        <w:t>S(x)</w:t>
      </w:r>
      <w:r>
        <w:rPr>
          <w:rFonts w:hint="eastAsia"/>
        </w:rPr>
        <w:t>でのΣへの接ベクトル。それらの交差積は法線ベクトル。</w:t>
      </w:r>
      <w:r>
        <w:t>)</w:t>
      </w:r>
    </w:p>
    <w:p w14:paraId="5D8749FE" w14:textId="5FD0E44B" w:rsidR="000A59A2" w:rsidRDefault="000A59A2" w:rsidP="004C4CB7">
      <w:r>
        <w:t>[14]</w:t>
      </w:r>
      <w:r>
        <w:rPr>
          <w:rFonts w:hint="eastAsia"/>
        </w:rPr>
        <w:t>の中で、</w:t>
      </w:r>
      <w:r>
        <w:t xml:space="preserve">Dupuis and </w:t>
      </w:r>
      <w:proofErr w:type="spellStart"/>
      <w:r>
        <w:t>Oliensis</w:t>
      </w:r>
      <w:proofErr w:type="spellEnd"/>
      <w:r>
        <w:rPr>
          <w:rFonts w:hint="eastAsia"/>
        </w:rPr>
        <w:t>は</w:t>
      </w:r>
    </w:p>
    <w:p w14:paraId="6BD2FDE4" w14:textId="5DC24134" w:rsidR="000A59A2" w:rsidRDefault="000A59A2" w:rsidP="004C4CB7">
      <w:r w:rsidRPr="001333F4">
        <w:rPr>
          <w:position w:val="-20"/>
        </w:rPr>
        <w:object w:dxaOrig="4080" w:dyaOrig="600" w14:anchorId="536AF065">
          <v:shape id="_x0000_i1052" type="#_x0000_t75" style="width:204pt;height:30pt" o:ole="">
            <v:imagedata r:id="rId62" o:title=""/>
          </v:shape>
          <o:OLEObject Type="Embed" ProgID="Equation.3" ShapeID="_x0000_i1052" DrawAspect="Content" ObjectID="_1460026100" r:id="rId63"/>
        </w:object>
      </w:r>
      <w:r>
        <w:rPr>
          <w:rFonts w:hint="eastAsia"/>
        </w:rPr>
        <w:t>と考えている。</w:t>
      </w:r>
    </w:p>
    <w:p w14:paraId="31355453" w14:textId="2FC9418C" w:rsidR="00315882" w:rsidRDefault="005848C6" w:rsidP="004C4CB7">
      <w:r w:rsidRPr="001333F4">
        <w:rPr>
          <w:position w:val="-18"/>
        </w:rPr>
        <w:object w:dxaOrig="1080" w:dyaOrig="460" w14:anchorId="1F94F4ED">
          <v:shape id="_x0000_i1053" type="#_x0000_t75" style="width:54pt;height:23pt" o:ole="">
            <v:imagedata r:id="rId64" o:title=""/>
          </v:shape>
          <o:OLEObject Type="Embed" ProgID="Equation.3" ShapeID="_x0000_i1053" DrawAspect="Content" ObjectID="_1460026101" r:id="rId65"/>
        </w:object>
      </w:r>
      <w:r>
        <w:rPr>
          <w:rFonts w:hint="eastAsia"/>
        </w:rPr>
        <w:t>の場合、</w:t>
      </w:r>
      <w:r>
        <w:t>Lions</w:t>
      </w:r>
      <w:r>
        <w:rPr>
          <w:rFonts w:hint="eastAsia"/>
        </w:rPr>
        <w:t>は</w:t>
      </w:r>
      <w:r>
        <w:t>[26]</w:t>
      </w:r>
      <w:r>
        <w:rPr>
          <w:rFonts w:hint="eastAsia"/>
        </w:rPr>
        <w:t>で</w:t>
      </w:r>
    </w:p>
    <w:p w14:paraId="56E46662" w14:textId="189F0597" w:rsidR="005848C6" w:rsidRDefault="005848C6" w:rsidP="004C4CB7">
      <w:r w:rsidRPr="001333F4">
        <w:rPr>
          <w:position w:val="-32"/>
        </w:rPr>
        <w:object w:dxaOrig="2740" w:dyaOrig="780" w14:anchorId="2FB599E6">
          <v:shape id="_x0000_i1054" type="#_x0000_t75" style="width:137pt;height:39pt" o:ole="">
            <v:imagedata r:id="rId66" o:title=""/>
          </v:shape>
          <o:OLEObject Type="Embed" ProgID="Equation.3" ShapeID="_x0000_i1054" DrawAspect="Content" ObjectID="_1460026102" r:id="rId67"/>
        </w:object>
      </w:r>
      <w:r>
        <w:t xml:space="preserve">  (</w:t>
      </w:r>
      <w:proofErr w:type="spellStart"/>
      <w:r>
        <w:t>Eikonal</w:t>
      </w:r>
      <w:proofErr w:type="spellEnd"/>
      <w:r>
        <w:rPr>
          <w:rFonts w:hint="eastAsia"/>
        </w:rPr>
        <w:t>等式と言われる</w:t>
      </w:r>
      <w:r>
        <w:t>)</w:t>
      </w:r>
      <w:r>
        <w:rPr>
          <w:rFonts w:hint="eastAsia"/>
        </w:rPr>
        <w:t>として扱い。</w:t>
      </w:r>
    </w:p>
    <w:p w14:paraId="27A63AD6" w14:textId="17D60E49" w:rsidR="005848C6" w:rsidRDefault="005848C6" w:rsidP="004C4CB7">
      <w:r>
        <w:rPr>
          <w:rFonts w:hint="eastAsia"/>
        </w:rPr>
        <w:t>関数</w:t>
      </w:r>
      <w:r>
        <w:t>H</w:t>
      </w:r>
      <w:r>
        <w:rPr>
          <w:rFonts w:hint="eastAsia"/>
        </w:rPr>
        <w:t>は</w:t>
      </w:r>
      <w:r>
        <w:t>Hamiltonian</w:t>
      </w:r>
      <w:r>
        <w:rPr>
          <w:rFonts w:hint="eastAsia"/>
        </w:rPr>
        <w:t>と言われる。</w:t>
      </w:r>
    </w:p>
    <w:p w14:paraId="6E2F233B" w14:textId="77777777" w:rsidR="005848C6" w:rsidRDefault="005848C6" w:rsidP="004C4CB7"/>
    <w:p w14:paraId="04A51313" w14:textId="5DD88CA9" w:rsidR="00757C5B" w:rsidRDefault="00757C5B" w:rsidP="004C4CB7">
      <w:r>
        <w:t>2.2 “Perspective SFS” with a far light source</w:t>
      </w:r>
    </w:p>
    <w:p w14:paraId="579925A1" w14:textId="5FC7C5E5" w:rsidR="00757C5B" w:rsidRDefault="00757C5B" w:rsidP="004C4CB7">
      <w:r>
        <w:t>(</w:t>
      </w:r>
      <w:r>
        <w:rPr>
          <w:rFonts w:hint="eastAsia"/>
        </w:rPr>
        <w:t>遠方光源を用いた遠近法？近視図法？</w:t>
      </w:r>
      <w:r>
        <w:t>SFS)</w:t>
      </w:r>
    </w:p>
    <w:p w14:paraId="0DFFBF8E" w14:textId="2423BCB9" w:rsidR="00757C5B" w:rsidRDefault="00AC6F4A" w:rsidP="004C4CB7">
      <w:r>
        <w:rPr>
          <w:rFonts w:hint="eastAsia"/>
        </w:rPr>
        <w:t>「</w:t>
      </w:r>
      <w:r>
        <w:t>Perspective SFS</w:t>
      </w:r>
      <w:r>
        <w:rPr>
          <w:rFonts w:hint="eastAsia"/>
        </w:rPr>
        <w:t>」はカメラがあるシーンの近視投影をすると仮定する。</w:t>
      </w:r>
      <w:r w:rsidR="00E832AF">
        <w:rPr>
          <w:rFonts w:hint="eastAsia"/>
        </w:rPr>
        <w:t>それゆえΣが</w:t>
      </w:r>
      <w:r w:rsidR="00E832AF" w:rsidRPr="001333F4">
        <w:rPr>
          <w:position w:val="-4"/>
        </w:rPr>
        <w:object w:dxaOrig="240" w:dyaOrig="300" w14:anchorId="1D617136">
          <v:shape id="_x0000_i1055" type="#_x0000_t75" style="width:12pt;height:15pt" o:ole="">
            <v:imagedata r:id="rId68" o:title=""/>
          </v:shape>
          <o:OLEObject Type="Embed" ProgID="Equation.3" ShapeID="_x0000_i1055" DrawAspect="Content" ObjectID="_1460026103" r:id="rId69"/>
        </w:object>
      </w:r>
      <w:r w:rsidR="00E832AF">
        <w:rPr>
          <w:rFonts w:hint="eastAsia"/>
        </w:rPr>
        <w:t>上で定義された深度変調関数</w:t>
      </w:r>
      <w:r w:rsidR="00E832AF">
        <w:t>u</w:t>
      </w:r>
      <w:r w:rsidR="00E832AF">
        <w:rPr>
          <w:rFonts w:hint="eastAsia"/>
        </w:rPr>
        <w:t>によって明示的にパラメータ化できると仮定する。</w:t>
      </w:r>
      <w:r w:rsidR="00ED4E1C">
        <w:rPr>
          <w:rFonts w:hint="eastAsia"/>
        </w:rPr>
        <w:t>言い換えると、</w:t>
      </w:r>
      <w:r w:rsidR="00877548" w:rsidRPr="001333F4">
        <w:rPr>
          <w:position w:val="-18"/>
        </w:rPr>
        <w:object w:dxaOrig="2780" w:dyaOrig="460" w14:anchorId="0E79DD71">
          <v:shape id="_x0000_i1056" type="#_x0000_t75" style="width:139pt;height:23pt" o:ole="">
            <v:imagedata r:id="rId70" o:title=""/>
          </v:shape>
          <o:OLEObject Type="Embed" ProgID="Equation.3" ShapeID="_x0000_i1056" DrawAspect="Content" ObjectID="_1460026104" r:id="rId71"/>
        </w:object>
      </w:r>
      <w:r w:rsidR="00877548">
        <w:rPr>
          <w:rFonts w:hint="eastAsia"/>
        </w:rPr>
        <w:t>を選び、ここで</w:t>
      </w:r>
      <w:r w:rsidR="00877548">
        <w:t>f</w:t>
      </w:r>
      <w:r w:rsidR="00877548">
        <w:rPr>
          <w:rFonts w:hint="eastAsia"/>
        </w:rPr>
        <w:t>は焦点距離である。</w:t>
      </w:r>
      <w:r w:rsidR="005E1617">
        <w:rPr>
          <w:rFonts w:hint="eastAsia"/>
        </w:rPr>
        <w:t>そのようなパラメータ化において、点</w:t>
      </w:r>
      <w:r w:rsidR="005E1617">
        <w:t>S(x)</w:t>
      </w:r>
      <w:r w:rsidR="005E1617">
        <w:rPr>
          <w:rFonts w:hint="eastAsia"/>
        </w:rPr>
        <w:t>における法線ベクトル</w:t>
      </w:r>
      <w:r w:rsidR="005E1617">
        <w:t>n(x)</w:t>
      </w:r>
      <w:r w:rsidR="005E1617">
        <w:rPr>
          <w:rFonts w:hint="eastAsia"/>
        </w:rPr>
        <w:t>は</w:t>
      </w:r>
      <w:r w:rsidR="005E1617" w:rsidRPr="001333F4">
        <w:rPr>
          <w:position w:val="-18"/>
        </w:rPr>
        <w:object w:dxaOrig="2720" w:dyaOrig="460" w14:anchorId="30D39D67">
          <v:shape id="_x0000_i1057" type="#_x0000_t75" style="width:136pt;height:23pt" o:ole="">
            <v:imagedata r:id="rId72" o:title=""/>
          </v:shape>
          <o:OLEObject Type="Embed" ProgID="Equation.3" ShapeID="_x0000_i1057" DrawAspect="Content" ObjectID="_1460026105" r:id="rId73"/>
        </w:object>
      </w:r>
      <w:r w:rsidR="005E1617">
        <w:rPr>
          <w:rFonts w:hint="eastAsia"/>
        </w:rPr>
        <w:t>として与えられる。</w:t>
      </w:r>
      <w:r w:rsidR="00941256">
        <w:t xml:space="preserve"> n(x)</w:t>
      </w:r>
      <w:r w:rsidR="00941256">
        <w:rPr>
          <w:rFonts w:hint="eastAsia"/>
        </w:rPr>
        <w:t>の表現と変数</w:t>
      </w:r>
      <w:r w:rsidR="00941256">
        <w:t>v=</w:t>
      </w:r>
      <w:proofErr w:type="spellStart"/>
      <w:r w:rsidR="00941256">
        <w:t>ln</w:t>
      </w:r>
      <w:proofErr w:type="spellEnd"/>
      <w:r w:rsidR="00941256">
        <w:t>(u)</w:t>
      </w:r>
      <w:r w:rsidR="00941256">
        <w:rPr>
          <w:rFonts w:hint="eastAsia"/>
        </w:rPr>
        <w:t>の変化を合わせることで、</w:t>
      </w:r>
      <w:r w:rsidR="00941256">
        <w:t>(</w:t>
      </w:r>
      <w:r w:rsidR="00941256">
        <w:rPr>
          <w:rFonts w:hint="eastAsia"/>
        </w:rPr>
        <w:t>放射</w:t>
      </w:r>
      <w:r w:rsidR="00941256">
        <w:t>)</w:t>
      </w:r>
      <w:r w:rsidR="00941256">
        <w:rPr>
          <w:rFonts w:hint="eastAsia"/>
        </w:rPr>
        <w:t>照度方程式</w:t>
      </w:r>
      <w:r w:rsidR="00941256">
        <w:t>(1.1)</w:t>
      </w:r>
      <w:r w:rsidR="00941256">
        <w:rPr>
          <w:rFonts w:hint="eastAsia"/>
        </w:rPr>
        <w:t>から以下の</w:t>
      </w:r>
      <w:r w:rsidR="00941256">
        <w:t>Hamiltonian[34,41,11]</w:t>
      </w:r>
      <w:r w:rsidR="00941256">
        <w:rPr>
          <w:rFonts w:hint="eastAsia"/>
        </w:rPr>
        <w:t>が得られる。</w:t>
      </w:r>
    </w:p>
    <w:p w14:paraId="0A0BC0C7" w14:textId="0692E89B" w:rsidR="00941256" w:rsidRDefault="00D03208" w:rsidP="004C4CB7">
      <w:r w:rsidRPr="001333F4">
        <w:rPr>
          <w:position w:val="-20"/>
        </w:rPr>
        <w:object w:dxaOrig="5360" w:dyaOrig="600" w14:anchorId="122A9496">
          <v:shape id="_x0000_i1058" type="#_x0000_t75" style="width:268pt;height:30pt" o:ole="">
            <v:imagedata r:id="rId74" o:title=""/>
          </v:shape>
          <o:OLEObject Type="Embed" ProgID="Equation.3" ShapeID="_x0000_i1058" DrawAspect="Content" ObjectID="_1460026106" r:id="rId75"/>
        </w:object>
      </w:r>
    </w:p>
    <w:p w14:paraId="4CF238EE" w14:textId="77777777" w:rsidR="00D03208" w:rsidRDefault="00D03208" w:rsidP="004C4CB7"/>
    <w:p w14:paraId="037EEC44" w14:textId="64FCFC3C" w:rsidR="00D03208" w:rsidRDefault="00D03208" w:rsidP="004C4CB7">
      <w:r>
        <w:t>2.3 “Perspective SFS” with a point light source at the optical center</w:t>
      </w:r>
    </w:p>
    <w:p w14:paraId="58657D56" w14:textId="46A3A6B7" w:rsidR="00D03208" w:rsidRDefault="00D03208" w:rsidP="004C4CB7">
      <w:r>
        <w:t>(</w:t>
      </w:r>
      <w:r w:rsidR="000D1D9B">
        <w:rPr>
          <w:rFonts w:hint="eastAsia"/>
        </w:rPr>
        <w:t>視覚的</w:t>
      </w:r>
      <w:r w:rsidR="000D1D9B">
        <w:t>(</w:t>
      </w:r>
      <w:r w:rsidR="000D1D9B">
        <w:rPr>
          <w:rFonts w:hint="eastAsia"/>
        </w:rPr>
        <w:t>光学的</w:t>
      </w:r>
      <w:r w:rsidR="000D1D9B">
        <w:t>)</w:t>
      </w:r>
      <w:r w:rsidR="000D1D9B">
        <w:rPr>
          <w:rFonts w:hint="eastAsia"/>
        </w:rPr>
        <w:t>中心の点光源を用いた「</w:t>
      </w:r>
      <w:r w:rsidR="000D1D9B">
        <w:t>Perspective SFS</w:t>
      </w:r>
      <w:r w:rsidR="000D1D9B">
        <w:rPr>
          <w:rFonts w:hint="eastAsia"/>
        </w:rPr>
        <w:t>」</w:t>
      </w:r>
      <w:r>
        <w:t>)</w:t>
      </w:r>
    </w:p>
    <w:p w14:paraId="19997F92" w14:textId="4883B8A7" w:rsidR="00D92F3B" w:rsidRDefault="005C04C7" w:rsidP="004C4CB7">
      <w:r>
        <w:rPr>
          <w:rFonts w:hint="eastAsia"/>
        </w:rPr>
        <w:t>ここではΣを</w:t>
      </w:r>
    </w:p>
    <w:p w14:paraId="0F58DE80" w14:textId="4599CF37" w:rsidR="005C04C7" w:rsidRDefault="005C04C7" w:rsidP="004C4CB7">
      <w:r w:rsidRPr="001333F4">
        <w:rPr>
          <w:position w:val="-52"/>
        </w:rPr>
        <w:object w:dxaOrig="2940" w:dyaOrig="920" w14:anchorId="6BCBE5CB">
          <v:shape id="_x0000_i1059" type="#_x0000_t75" style="width:147pt;height:46pt" o:ole="">
            <v:imagedata r:id="rId76" o:title=""/>
          </v:shape>
          <o:OLEObject Type="Embed" ProgID="Equation.3" ShapeID="_x0000_i1059" DrawAspect="Content" ObjectID="_1460026107" r:id="rId77"/>
        </w:object>
      </w:r>
      <w:r w:rsidRPr="001333F4">
        <w:rPr>
          <w:position w:val="-6"/>
        </w:rPr>
        <w:object w:dxaOrig="800" w:dyaOrig="320" w14:anchorId="6A832E73">
          <v:shape id="_x0000_i1060" type="#_x0000_t75" style="width:40pt;height:16pt" o:ole="">
            <v:imagedata r:id="rId78" o:title=""/>
          </v:shape>
          <o:OLEObject Type="Embed" ProgID="Equation.3" ShapeID="_x0000_i1060" DrawAspect="Content" ObjectID="_1460026108" r:id="rId79"/>
        </w:object>
      </w:r>
    </w:p>
    <w:p w14:paraId="38AF37DD" w14:textId="32CAAF6C" w:rsidR="005C04C7" w:rsidRDefault="005C04C7" w:rsidP="004C4CB7">
      <w:r>
        <w:rPr>
          <w:rFonts w:hint="eastAsia"/>
        </w:rPr>
        <w:t>によって定義する。</w:t>
      </w:r>
    </w:p>
    <w:p w14:paraId="24B87E67" w14:textId="6E11DFB0" w:rsidR="005C04C7" w:rsidRDefault="005374E9" w:rsidP="004C4CB7">
      <w:r>
        <w:rPr>
          <w:rFonts w:hint="eastAsia"/>
        </w:rPr>
        <w:t>この場合、我々は</w:t>
      </w:r>
      <w:r w:rsidRPr="001333F4">
        <w:rPr>
          <w:position w:val="-46"/>
        </w:rPr>
        <w:object w:dxaOrig="4340" w:dyaOrig="1040" w14:anchorId="57FE3183">
          <v:shape id="_x0000_i1061" type="#_x0000_t75" style="width:217pt;height:52pt" o:ole="">
            <v:imagedata r:id="rId80" o:title=""/>
          </v:shape>
          <o:OLEObject Type="Embed" ProgID="Equation.3" ShapeID="_x0000_i1061" DrawAspect="Content" ObjectID="_1460026109" r:id="rId81"/>
        </w:object>
      </w:r>
      <w:r>
        <w:rPr>
          <w:rFonts w:hint="eastAsia"/>
        </w:rPr>
        <w:t>となる</w:t>
      </w:r>
      <w:r>
        <w:t>n(x)</w:t>
      </w:r>
      <w:r>
        <w:rPr>
          <w:rFonts w:hint="eastAsia"/>
        </w:rPr>
        <w:t>を選ぶ。</w:t>
      </w:r>
    </w:p>
    <w:p w14:paraId="3EBF4F0F" w14:textId="5DE8C486" w:rsidR="005374E9" w:rsidRDefault="006B44E2" w:rsidP="004C4CB7">
      <w:r>
        <w:t>n(x)</w:t>
      </w:r>
      <w:r>
        <w:rPr>
          <w:rFonts w:hint="eastAsia"/>
        </w:rPr>
        <w:t>の表現と変数</w:t>
      </w:r>
      <w:r w:rsidRPr="001333F4">
        <w:rPr>
          <w:position w:val="-10"/>
        </w:rPr>
        <w:object w:dxaOrig="900" w:dyaOrig="320" w14:anchorId="0CDD607C">
          <v:shape id="_x0000_i1062" type="#_x0000_t75" style="width:45pt;height:16pt" o:ole="">
            <v:imagedata r:id="rId82" o:title=""/>
          </v:shape>
          <o:OLEObject Type="Embed" ProgID="Equation.3" ShapeID="_x0000_i1062" DrawAspect="Content" ObjectID="_1460026110" r:id="rId83"/>
        </w:object>
      </w:r>
      <w:r>
        <w:rPr>
          <w:rFonts w:hint="eastAsia"/>
        </w:rPr>
        <w:t>を合わせて、方程式</w:t>
      </w:r>
      <w:r>
        <w:t>(1.1)</w:t>
      </w:r>
      <w:r>
        <w:rPr>
          <w:rFonts w:hint="eastAsia"/>
        </w:rPr>
        <w:t>から以下の</w:t>
      </w:r>
      <w:r>
        <w:t>Hamiltonian[35,33]</w:t>
      </w:r>
      <w:r>
        <w:rPr>
          <w:rFonts w:hint="eastAsia"/>
        </w:rPr>
        <w:t>を得る。</w:t>
      </w:r>
    </w:p>
    <w:p w14:paraId="45C832DA" w14:textId="00F71EBE" w:rsidR="006B44E2" w:rsidRDefault="00611AF9" w:rsidP="004C4CB7">
      <w:r w:rsidRPr="001333F4">
        <w:rPr>
          <w:position w:val="-20"/>
        </w:rPr>
        <w:object w:dxaOrig="4880" w:dyaOrig="600" w14:anchorId="682F7DB9">
          <v:shape id="_x0000_i1063" type="#_x0000_t75" style="width:244pt;height:30pt" o:ole="">
            <v:imagedata r:id="rId84" o:title=""/>
          </v:shape>
          <o:OLEObject Type="Embed" ProgID="Equation.3" ShapeID="_x0000_i1063" DrawAspect="Content" ObjectID="_1460026111" r:id="rId85"/>
        </w:object>
      </w:r>
    </w:p>
    <w:p w14:paraId="0F6F9C04" w14:textId="77777777" w:rsidR="00D26F7E" w:rsidRDefault="00D26F7E" w:rsidP="004C4CB7"/>
    <w:p w14:paraId="47C1042B" w14:textId="175CA6A3" w:rsidR="00D26F7E" w:rsidRDefault="00D26F7E" w:rsidP="004C4CB7">
      <w:r>
        <w:t>2.4 A generic Hamiltonian</w:t>
      </w:r>
    </w:p>
    <w:p w14:paraId="58717835" w14:textId="18434528" w:rsidR="00D26F7E" w:rsidRDefault="00D26F7E" w:rsidP="004C4CB7">
      <w:r>
        <w:t>(</w:t>
      </w:r>
      <w:r>
        <w:rPr>
          <w:rFonts w:hint="eastAsia"/>
        </w:rPr>
        <w:t>一般的な</w:t>
      </w:r>
      <w:r>
        <w:t>Hamiltonian)</w:t>
      </w:r>
    </w:p>
    <w:p w14:paraId="67C0DF1A" w14:textId="7FA75558" w:rsidR="00D26F7E" w:rsidRDefault="00B92A04" w:rsidP="004C4CB7">
      <w:r>
        <w:rPr>
          <w:rFonts w:hint="eastAsia"/>
        </w:rPr>
        <w:t>論文</w:t>
      </w:r>
      <w:r>
        <w:t>[35,33]</w:t>
      </w:r>
      <w:r>
        <w:rPr>
          <w:rFonts w:hint="eastAsia"/>
        </w:rPr>
        <w:t>の中で、</w:t>
      </w:r>
      <w:proofErr w:type="spellStart"/>
      <w:r>
        <w:t>Prados</w:t>
      </w:r>
      <w:proofErr w:type="spellEnd"/>
      <w:r>
        <w:rPr>
          <w:rFonts w:hint="eastAsia"/>
        </w:rPr>
        <w:t>と</w:t>
      </w:r>
      <w:proofErr w:type="spellStart"/>
      <w:r>
        <w:t>Faugeras</w:t>
      </w:r>
      <w:proofErr w:type="spellEnd"/>
      <w:r>
        <w:rPr>
          <w:rFonts w:hint="eastAsia"/>
        </w:rPr>
        <w:t>は上に述べた全ての</w:t>
      </w:r>
      <w:r>
        <w:t>SFS</w:t>
      </w:r>
      <w:r>
        <w:rPr>
          <w:rFonts w:hint="eastAsia"/>
        </w:rPr>
        <w:t>の</w:t>
      </w:r>
      <w:r>
        <w:t>Hamiltonian</w:t>
      </w:r>
      <w:r>
        <w:rPr>
          <w:rFonts w:hint="eastAsia"/>
        </w:rPr>
        <w:t>は以下の「一般的な」</w:t>
      </w:r>
      <w:r>
        <w:t>Hamiltonian</w:t>
      </w:r>
      <w:r>
        <w:rPr>
          <w:rFonts w:hint="eastAsia"/>
        </w:rPr>
        <w:t>の特別なケースであることを証明した。</w:t>
      </w:r>
    </w:p>
    <w:p w14:paraId="383FCC6C" w14:textId="2BBFC443" w:rsidR="001A0A88" w:rsidRDefault="00975956" w:rsidP="004C4CB7">
      <w:r w:rsidRPr="001333F4">
        <w:rPr>
          <w:position w:val="-20"/>
        </w:rPr>
        <w:object w:dxaOrig="4180" w:dyaOrig="600" w14:anchorId="2F0D493F">
          <v:shape id="_x0000_i1064" type="#_x0000_t75" style="width:209pt;height:30pt" o:ole="">
            <v:imagedata r:id="rId86" o:title=""/>
          </v:shape>
          <o:OLEObject Type="Embed" ProgID="Equation.3" ShapeID="_x0000_i1064" DrawAspect="Content" ObjectID="_1460026112" r:id="rId87"/>
        </w:object>
      </w:r>
    </w:p>
    <w:p w14:paraId="30BFBA5D" w14:textId="65500903" w:rsidR="00D92F3B" w:rsidRDefault="00975956" w:rsidP="004C4CB7">
      <w:r w:rsidRPr="001333F4">
        <w:rPr>
          <w:position w:val="-12"/>
        </w:rPr>
        <w:object w:dxaOrig="4100" w:dyaOrig="400" w14:anchorId="2A0A50F9">
          <v:shape id="_x0000_i1065" type="#_x0000_t75" style="width:205pt;height:20pt" o:ole="">
            <v:imagedata r:id="rId88" o:title=""/>
          </v:shape>
          <o:OLEObject Type="Embed" ProgID="Equation.3" ShapeID="_x0000_i1065" DrawAspect="Content" ObjectID="_1460026113" r:id="rId89"/>
        </w:object>
      </w:r>
      <w:r>
        <w:t>(2</w:t>
      </w:r>
      <w:r>
        <w:rPr>
          <w:rFonts w:hint="eastAsia"/>
        </w:rPr>
        <w:t>×</w:t>
      </w:r>
      <w:r>
        <w:t>2</w:t>
      </w:r>
      <w:r>
        <w:rPr>
          <w:rFonts w:hint="eastAsia"/>
        </w:rPr>
        <w:t>の実数行列の集合</w:t>
      </w:r>
      <w:r>
        <w:t>)</w:t>
      </w:r>
    </w:p>
    <w:p w14:paraId="4A76A556" w14:textId="743F671F" w:rsidR="00975956" w:rsidRDefault="00DE5951" w:rsidP="004C4CB7">
      <w:r>
        <w:rPr>
          <w:rFonts w:hint="eastAsia"/>
        </w:rPr>
        <w:t>彼らはまた、この「一般的な」</w:t>
      </w:r>
      <w:r>
        <w:t>Hamiltonian</w:t>
      </w:r>
      <w:r w:rsidR="008711C7">
        <w:rPr>
          <w:rFonts w:hint="eastAsia"/>
        </w:rPr>
        <w:t>は以下のような上限</w:t>
      </w:r>
      <w:r>
        <w:rPr>
          <w:rFonts w:hint="eastAsia"/>
        </w:rPr>
        <w:t>に書き換えられることを示した。</w:t>
      </w:r>
    </w:p>
    <w:p w14:paraId="2546FD55" w14:textId="0832D663" w:rsidR="000A1D13" w:rsidRDefault="00836A6B" w:rsidP="004C4CB7">
      <w:r w:rsidRPr="001333F4">
        <w:rPr>
          <w:position w:val="-28"/>
        </w:rPr>
        <w:object w:dxaOrig="3980" w:dyaOrig="560" w14:anchorId="4E96BF39">
          <v:shape id="_x0000_i1066" type="#_x0000_t75" style="width:199pt;height:28pt" o:ole="">
            <v:imagedata r:id="rId90" o:title=""/>
          </v:shape>
          <o:OLEObject Type="Embed" ProgID="Equation.3" ShapeID="_x0000_i1066" DrawAspect="Content" ObjectID="_1460026114" r:id="rId91"/>
        </w:object>
      </w:r>
    </w:p>
    <w:p w14:paraId="21573DED" w14:textId="2A24B1D6" w:rsidR="00836A6B" w:rsidRDefault="00F86B28" w:rsidP="004C4CB7">
      <w:r>
        <w:rPr>
          <w:rFonts w:hint="eastAsia"/>
        </w:rPr>
        <w:t>ここの</w:t>
      </w:r>
      <w:r w:rsidRPr="001333F4">
        <w:rPr>
          <w:position w:val="-16"/>
        </w:rPr>
        <w:object w:dxaOrig="280" w:dyaOrig="420" w14:anchorId="731A4E56">
          <v:shape id="_x0000_i1067" type="#_x0000_t75" style="width:14pt;height:21pt" o:ole="">
            <v:imagedata r:id="rId92" o:title=""/>
          </v:shape>
          <o:OLEObject Type="Embed" ProgID="Equation.3" ShapeID="_x0000_i1067" DrawAspect="Content" ObjectID="_1460026115" r:id="rId93"/>
        </w:object>
      </w:r>
      <w:r>
        <w:rPr>
          <w:rFonts w:hint="eastAsia"/>
        </w:rPr>
        <w:t>と</w:t>
      </w:r>
      <w:r w:rsidRPr="001333F4">
        <w:rPr>
          <w:position w:val="-16"/>
        </w:rPr>
        <w:object w:dxaOrig="220" w:dyaOrig="420" w14:anchorId="5E8BD156">
          <v:shape id="_x0000_i1068" type="#_x0000_t75" style="width:11pt;height:21pt" o:ole="">
            <v:imagedata r:id="rId94" o:title=""/>
          </v:shape>
          <o:OLEObject Type="Embed" ProgID="Equation.3" ShapeID="_x0000_i1068" DrawAspect="Content" ObjectID="_1460026116" r:id="rId95"/>
        </w:object>
      </w:r>
      <w:r>
        <w:rPr>
          <w:rFonts w:hint="eastAsia"/>
        </w:rPr>
        <w:t>の表現の詳細は</w:t>
      </w:r>
      <w:r>
        <w:t>[33]</w:t>
      </w:r>
      <w:r>
        <w:rPr>
          <w:rFonts w:hint="eastAsia"/>
        </w:rPr>
        <w:t>を参照。</w:t>
      </w:r>
      <w:r w:rsidR="008941A0">
        <w:rPr>
          <w:rFonts w:hint="eastAsia"/>
        </w:rPr>
        <w:t>この一般化された公式は問題の解析をかなり単純化する。解の特徴付けと近似表現についての定理はこの一般化された</w:t>
      </w:r>
      <w:proofErr w:type="spellStart"/>
      <w:r w:rsidR="008941A0">
        <w:t>SFSHamiltonian</w:t>
      </w:r>
      <w:proofErr w:type="spellEnd"/>
      <w:r w:rsidR="008941A0">
        <w:rPr>
          <w:rFonts w:hint="eastAsia"/>
        </w:rPr>
        <w:t>でできるだけ正確に証明される。</w:t>
      </w:r>
      <w:r w:rsidR="00D50EF4">
        <w:rPr>
          <w:rFonts w:hint="eastAsia"/>
        </w:rPr>
        <w:t>とりわけ、この公式は</w:t>
      </w:r>
      <w:r w:rsidR="00D50EF4">
        <w:t>orthographic and perspective(</w:t>
      </w:r>
      <w:r w:rsidR="00D50EF4">
        <w:rPr>
          <w:rFonts w:hint="eastAsia"/>
        </w:rPr>
        <w:t>正投影と透視投影</w:t>
      </w:r>
      <w:r w:rsidR="00D50EF4">
        <w:t>) SFS</w:t>
      </w:r>
      <w:r w:rsidR="00D50EF4">
        <w:rPr>
          <w:rFonts w:hint="eastAsia"/>
        </w:rPr>
        <w:t>問題を単一化する。</w:t>
      </w:r>
      <w:r w:rsidR="002E78AE">
        <w:rPr>
          <w:rFonts w:hint="eastAsia"/>
        </w:rPr>
        <w:t>また、実用的な見方より、上記の色々な問題は単一のアルゴリズムを用いて数学的に解くことができる。</w:t>
      </w:r>
    </w:p>
    <w:p w14:paraId="6388C2E0" w14:textId="77777777" w:rsidR="00573405" w:rsidRDefault="00573405" w:rsidP="004C4CB7"/>
    <w:p w14:paraId="10A8FB65" w14:textId="54EC2FC3" w:rsidR="00573405" w:rsidRDefault="00573405" w:rsidP="004C4CB7">
      <w:r>
        <w:t>3 Mathematical study of the SFS problem</w:t>
      </w:r>
    </w:p>
    <w:p w14:paraId="03F12190" w14:textId="2BFACFE9" w:rsidR="00573405" w:rsidRDefault="00573405" w:rsidP="004C4CB7">
      <w:r>
        <w:t>(SFS</w:t>
      </w:r>
      <w:r>
        <w:rPr>
          <w:rFonts w:hint="eastAsia"/>
        </w:rPr>
        <w:t>問題の数学的研究</w:t>
      </w:r>
      <w:r>
        <w:t>)</w:t>
      </w:r>
    </w:p>
    <w:p w14:paraId="1626E8BF" w14:textId="71FA49F6" w:rsidR="008C5EFF" w:rsidRDefault="008C5EFF" w:rsidP="004C4CB7">
      <w:r>
        <w:t>3.1 Related Work</w:t>
      </w:r>
    </w:p>
    <w:p w14:paraId="4B9BF054" w14:textId="1E1BF074" w:rsidR="008941A0" w:rsidRDefault="00977827" w:rsidP="004C4CB7">
      <w:r>
        <w:t>SFS</w:t>
      </w:r>
      <w:r>
        <w:rPr>
          <w:rFonts w:hint="eastAsia"/>
        </w:rPr>
        <w:t>問題は、実験のセットアップを完全にしてもよくない問題であることが知られている。例えば、以前の</w:t>
      </w:r>
      <w:r>
        <w:t>SFS PDE</w:t>
      </w:r>
      <w:r>
        <w:rPr>
          <w:rFonts w:hint="eastAsia"/>
        </w:rPr>
        <w:t>は一定の解を持たなかった。</w:t>
      </w:r>
      <w:r w:rsidR="00C3433A">
        <w:rPr>
          <w:rFonts w:hint="eastAsia"/>
        </w:rPr>
        <w:t>いくつものサーフェスが同じ画像を生成してしまうように</w:t>
      </w:r>
      <w:r w:rsidR="00C3433A">
        <w:t>[16]</w:t>
      </w:r>
      <w:r w:rsidR="00C3433A">
        <w:rPr>
          <w:rFonts w:hint="eastAsia"/>
        </w:rPr>
        <w:t>。</w:t>
      </w:r>
      <w:r w:rsidR="00A70D47">
        <w:rPr>
          <w:rFonts w:hint="eastAsia"/>
        </w:rPr>
        <w:t>数値解を計算する前に、以下の問題に答えるのがすごく重要である。</w:t>
      </w:r>
      <w:r w:rsidR="00B32279">
        <w:rPr>
          <w:rFonts w:hint="eastAsia"/>
        </w:rPr>
        <w:t>解は存在するのか？もしそうならどのような点で解になるのか</w:t>
      </w:r>
      <w:r w:rsidR="00B32279">
        <w:t>(</w:t>
      </w:r>
      <w:r w:rsidR="00B32279">
        <w:rPr>
          <w:rFonts w:hint="eastAsia"/>
        </w:rPr>
        <w:t>古典的か弱いか</w:t>
      </w:r>
      <w:r w:rsidR="00B32279">
        <w:t>)</w:t>
      </w:r>
      <w:r w:rsidR="00B32279">
        <w:rPr>
          <w:rFonts w:hint="eastAsia"/>
        </w:rPr>
        <w:t>？解は一定か？</w:t>
      </w:r>
      <w:r w:rsidR="00F92803">
        <w:rPr>
          <w:rFonts w:hint="eastAsia"/>
        </w:rPr>
        <w:t>これらの問題の答えを証明するために様々なアプローチがあり、二つのカテゴリーに分類される。</w:t>
      </w:r>
      <w:r w:rsidR="00780A18">
        <w:rPr>
          <w:rFonts w:hint="eastAsia"/>
        </w:rPr>
        <w:t>まずは、</w:t>
      </w:r>
      <w:r w:rsidR="00780A18">
        <w:t>Dupuis</w:t>
      </w:r>
      <w:r w:rsidR="00780A18">
        <w:rPr>
          <w:rFonts w:hint="eastAsia"/>
        </w:rPr>
        <w:t>や</w:t>
      </w:r>
      <w:proofErr w:type="spellStart"/>
      <w:r w:rsidR="00780A18">
        <w:t>Oliensis</w:t>
      </w:r>
      <w:proofErr w:type="spellEnd"/>
      <w:r w:rsidR="00780A18">
        <w:t>[14]</w:t>
      </w:r>
      <w:r w:rsidR="00780A18">
        <w:rPr>
          <w:rFonts w:hint="eastAsia"/>
        </w:rPr>
        <w:t>や</w:t>
      </w:r>
      <w:proofErr w:type="spellStart"/>
      <w:r w:rsidR="00780A18">
        <w:t>Kozera</w:t>
      </w:r>
      <w:proofErr w:type="spellEnd"/>
      <w:r w:rsidR="00780A18">
        <w:t>[24]</w:t>
      </w:r>
      <w:r w:rsidR="00780A18">
        <w:rPr>
          <w:rFonts w:hint="eastAsia"/>
        </w:rPr>
        <w:t>の滑らかな</w:t>
      </w:r>
      <w:r w:rsidR="00780A18">
        <w:t>(</w:t>
      </w:r>
      <w:r w:rsidR="00780A18">
        <w:rPr>
          <w:rFonts w:hint="eastAsia"/>
        </w:rPr>
        <w:t>古典的な</w:t>
      </w:r>
      <w:r w:rsidR="00780A18">
        <w:t>)</w:t>
      </w:r>
      <w:r w:rsidR="00780A18">
        <w:rPr>
          <w:rFonts w:hint="eastAsia"/>
        </w:rPr>
        <w:t>解法である。</w:t>
      </w:r>
      <w:r w:rsidR="00860912">
        <w:rPr>
          <w:rFonts w:hint="eastAsia"/>
        </w:rPr>
        <w:t>より簡潔に</w:t>
      </w:r>
      <w:r w:rsidR="00860912">
        <w:t>Dupuis</w:t>
      </w:r>
      <w:r w:rsidR="00860912">
        <w:rPr>
          <w:rFonts w:hint="eastAsia"/>
        </w:rPr>
        <w:t>と</w:t>
      </w:r>
      <w:proofErr w:type="spellStart"/>
      <w:r w:rsidR="00860912">
        <w:t>Oliensis</w:t>
      </w:r>
      <w:proofErr w:type="spellEnd"/>
      <w:r w:rsidR="00860912">
        <w:t>[14]</w:t>
      </w:r>
      <w:r w:rsidR="00860912">
        <w:rPr>
          <w:rFonts w:hint="eastAsia"/>
        </w:rPr>
        <w:t>はいくつかの制約付き</w:t>
      </w:r>
      <w:r w:rsidR="00860912" w:rsidRPr="001333F4">
        <w:rPr>
          <w:position w:val="-6"/>
        </w:rPr>
        <w:object w:dxaOrig="320" w:dyaOrig="340" w14:anchorId="64212C17">
          <v:shape id="_x0000_i1069" type="#_x0000_t75" style="width:16pt;height:17pt" o:ole="">
            <v:imagedata r:id="rId96" o:title=""/>
          </v:shape>
          <o:OLEObject Type="Embed" ProgID="Equation.3" ShapeID="_x0000_i1069" DrawAspect="Content" ObjectID="_1460026117" r:id="rId97"/>
        </w:object>
      </w:r>
      <w:r w:rsidR="00860912">
        <w:rPr>
          <w:rFonts w:hint="eastAsia"/>
        </w:rPr>
        <w:t>解の一意性を証明し、</w:t>
      </w:r>
      <w:r w:rsidR="00860912" w:rsidRPr="001333F4">
        <w:rPr>
          <w:position w:val="-6"/>
        </w:rPr>
        <w:object w:dxaOrig="300" w:dyaOrig="340" w14:anchorId="29498872">
          <v:shape id="_x0000_i1070" type="#_x0000_t75" style="width:15pt;height:17pt" o:ole="">
            <v:imagedata r:id="rId98" o:title=""/>
          </v:shape>
          <o:OLEObject Type="Embed" ProgID="Equation.3" ShapeID="_x0000_i1070" DrawAspect="Content" ObjectID="_1460026118" r:id="rId99"/>
        </w:object>
      </w:r>
      <w:r w:rsidR="00860912">
        <w:rPr>
          <w:rFonts w:hint="eastAsia"/>
        </w:rPr>
        <w:t>を特徴付ける。</w:t>
      </w:r>
      <w:proofErr w:type="spellStart"/>
      <w:r w:rsidR="006020B2">
        <w:t>Kozera</w:t>
      </w:r>
      <w:proofErr w:type="spellEnd"/>
      <w:r w:rsidR="006020B2">
        <w:rPr>
          <w:rFonts w:hint="eastAsia"/>
        </w:rPr>
        <w:t>は半球や平面と連携する？</w:t>
      </w:r>
      <w:r w:rsidR="006020B2">
        <w:t>(</w:t>
      </w:r>
      <w:r w:rsidR="006020B2">
        <w:rPr>
          <w:rFonts w:hint="eastAsia"/>
        </w:rPr>
        <w:t>ここ分からん</w:t>
      </w:r>
      <w:r w:rsidR="006020B2">
        <w:t>)</w:t>
      </w:r>
      <w:r w:rsidR="003F7D44">
        <w:rPr>
          <w:rFonts w:hint="eastAsia"/>
        </w:rPr>
        <w:t>それにもかかわらず、我々は滑らかな画像を「滑らかでない」形状に設計することができる</w:t>
      </w:r>
      <w:r w:rsidR="003F7D44">
        <w:t>[6,23]</w:t>
      </w:r>
      <w:r w:rsidR="003F7D44">
        <w:rPr>
          <w:rFonts w:hint="eastAsia"/>
        </w:rPr>
        <w:t>。</w:t>
      </w:r>
      <w:r w:rsidR="00FA0464">
        <w:rPr>
          <w:rFonts w:hint="eastAsia"/>
        </w:rPr>
        <w:t>ノイズ、</w:t>
      </w:r>
      <w:r w:rsidR="002C513D">
        <w:rPr>
          <w:rFonts w:hint="eastAsia"/>
        </w:rPr>
        <w:t>パラメータのミス</w:t>
      </w:r>
      <w:r w:rsidR="002C513D">
        <w:t>(</w:t>
      </w:r>
      <w:r w:rsidR="002C513D">
        <w:rPr>
          <w:rFonts w:hint="eastAsia"/>
        </w:rPr>
        <w:t>焦点距離、光源位置など</w:t>
      </w:r>
      <w:r w:rsidR="002C513D">
        <w:t>)</w:t>
      </w:r>
      <w:r w:rsidR="006C7ACD">
        <w:rPr>
          <w:rFonts w:hint="eastAsia"/>
        </w:rPr>
        <w:t>、及び間違ったモデリング</w:t>
      </w:r>
      <w:r w:rsidR="006C7ACD">
        <w:t>(</w:t>
      </w:r>
      <w:r w:rsidR="006C7ACD">
        <w:rPr>
          <w:rFonts w:hint="eastAsia"/>
        </w:rPr>
        <w:t>相互反射、拡張された光源、非ラムバリアン反射率など</w:t>
      </w:r>
      <w:r w:rsidR="006C7ACD">
        <w:t>)</w:t>
      </w:r>
      <w:r w:rsidR="006C7ACD">
        <w:rPr>
          <w:rFonts w:hint="eastAsia"/>
        </w:rPr>
        <w:t>などの誤差のために、実際の画像での滑らかな解は、厳密には存在しない。</w:t>
      </w:r>
      <w:r w:rsidR="00293FCD">
        <w:rPr>
          <w:rFonts w:hint="eastAsia"/>
        </w:rPr>
        <w:t>他の点では、これはまたそのような規則性の仮定に完全に基づいているグローバルな方法</w:t>
      </w:r>
      <w:r w:rsidR="00293FCD">
        <w:t>(</w:t>
      </w:r>
      <w:r w:rsidR="00293FCD">
        <w:rPr>
          <w:rFonts w:hint="eastAsia"/>
        </w:rPr>
        <w:t>例えば</w:t>
      </w:r>
      <w:r w:rsidR="00293FCD">
        <w:t>[14,20,27])</w:t>
      </w:r>
      <w:r w:rsidR="00293FCD">
        <w:rPr>
          <w:rFonts w:hint="eastAsia"/>
        </w:rPr>
        <w:t>が</w:t>
      </w:r>
      <w:r w:rsidR="009B6765">
        <w:rPr>
          <w:rFonts w:hint="eastAsia"/>
        </w:rPr>
        <w:t>実際の画像をうまく機能させていないことを示す。</w:t>
      </w:r>
      <w:r w:rsidR="000A0D32">
        <w:rPr>
          <w:rFonts w:hint="eastAsia"/>
        </w:rPr>
        <w:t>これは弱い枠組みにおける問題を考慮に入れる。</w:t>
      </w:r>
    </w:p>
    <w:p w14:paraId="50831FD2" w14:textId="5F6551DE" w:rsidR="00B509E7" w:rsidRDefault="00150E30" w:rsidP="004C4CB7">
      <w:r>
        <w:rPr>
          <w:rFonts w:hint="eastAsia"/>
        </w:rPr>
        <w:t>第二に、</w:t>
      </w:r>
      <w:r>
        <w:t>90</w:t>
      </w:r>
      <w:r>
        <w:rPr>
          <w:rFonts w:hint="eastAsia"/>
        </w:rPr>
        <w:t>年代に</w:t>
      </w:r>
      <w:r>
        <w:t>Lions</w:t>
      </w:r>
      <w:r>
        <w:rPr>
          <w:rFonts w:hint="eastAsia"/>
        </w:rPr>
        <w:t>や</w:t>
      </w:r>
      <w:proofErr w:type="spellStart"/>
      <w:r>
        <w:t>Rouy</w:t>
      </w:r>
      <w:proofErr w:type="spellEnd"/>
      <w:r>
        <w:rPr>
          <w:rFonts w:hint="eastAsia"/>
        </w:rPr>
        <w:t>や</w:t>
      </w:r>
      <w:proofErr w:type="spellStart"/>
      <w:r>
        <w:t>Tourin</w:t>
      </w:r>
      <w:proofErr w:type="spellEnd"/>
      <w:r>
        <w:t>[38,26]</w:t>
      </w:r>
      <w:r>
        <w:rPr>
          <w:rFonts w:hint="eastAsia"/>
        </w:rPr>
        <w:t>は粘性解の概念を用いて</w:t>
      </w:r>
      <w:r>
        <w:t>SFS</w:t>
      </w:r>
      <w:r>
        <w:rPr>
          <w:rFonts w:hint="eastAsia"/>
        </w:rPr>
        <w:t>問題を解くことを提案している。</w:t>
      </w:r>
      <w:r w:rsidR="00A06207">
        <w:rPr>
          <w:rFonts w:hint="eastAsia"/>
        </w:rPr>
        <w:t>最近、彼らのアプローチは</w:t>
      </w:r>
      <w:proofErr w:type="spellStart"/>
      <w:r w:rsidR="00A06207">
        <w:t>Prados</w:t>
      </w:r>
      <w:proofErr w:type="spellEnd"/>
      <w:r w:rsidR="00A06207">
        <w:rPr>
          <w:rFonts w:hint="eastAsia"/>
        </w:rPr>
        <w:t>や</w:t>
      </w:r>
      <w:proofErr w:type="spellStart"/>
      <w:r w:rsidR="00A06207">
        <w:t>Faugeras</w:t>
      </w:r>
      <w:proofErr w:type="spellEnd"/>
      <w:r w:rsidR="00A06207">
        <w:t>[36,34]</w:t>
      </w:r>
      <w:r w:rsidR="00A06207">
        <w:rPr>
          <w:rFonts w:hint="eastAsia"/>
        </w:rPr>
        <w:t>や</w:t>
      </w:r>
      <w:r w:rsidR="00A06207">
        <w:t>Falcone[9]</w:t>
      </w:r>
      <w:r w:rsidR="00A06207">
        <w:rPr>
          <w:rFonts w:hint="eastAsia"/>
        </w:rPr>
        <w:t>によって拡張されている。</w:t>
      </w:r>
      <w:r w:rsidR="00D237AC">
        <w:rPr>
          <w:rFonts w:hint="eastAsia"/>
        </w:rPr>
        <w:t>粘性解の学説は様々な理由で魅力的である。①強度画像が</w:t>
      </w:r>
      <w:r w:rsidR="00D237AC">
        <w:t>(</w:t>
      </w:r>
      <w:proofErr w:type="spellStart"/>
      <w:r w:rsidR="00D237AC">
        <w:t>Lipschitz</w:t>
      </w:r>
      <w:proofErr w:type="spellEnd"/>
      <w:r w:rsidR="00D237AC">
        <w:t>)</w:t>
      </w:r>
      <w:r w:rsidR="00D237AC">
        <w:rPr>
          <w:rFonts w:hint="eastAsia"/>
        </w:rPr>
        <w:t>連続であるとすぐに弱い解が存在することが保証される。</w:t>
      </w:r>
      <w:r w:rsidR="002E5E48">
        <w:rPr>
          <w:rFonts w:hint="eastAsia"/>
        </w:rPr>
        <w:t>②全ての解を特徴付けすることができる。③</w:t>
      </w:r>
      <w:r w:rsidR="001E5CC9">
        <w:rPr>
          <w:rFonts w:hint="eastAsia"/>
        </w:rPr>
        <w:t>いかなる特殊解も効果的に計算可能である。</w:t>
      </w:r>
      <w:r w:rsidR="009452CB">
        <w:rPr>
          <w:rFonts w:hint="eastAsia"/>
        </w:rPr>
        <w:t>それにもかかわらず</w:t>
      </w:r>
      <w:r w:rsidR="009452CB">
        <w:t>Lions</w:t>
      </w:r>
      <w:r w:rsidR="009452CB">
        <w:rPr>
          <w:rFonts w:hint="eastAsia"/>
        </w:rPr>
        <w:t>、</w:t>
      </w:r>
      <w:proofErr w:type="spellStart"/>
      <w:r w:rsidR="009452CB">
        <w:t>Prados</w:t>
      </w:r>
      <w:proofErr w:type="spellEnd"/>
      <w:r w:rsidR="009452CB">
        <w:rPr>
          <w:rFonts w:hint="eastAsia"/>
        </w:rPr>
        <w:t>、</w:t>
      </w:r>
      <w:proofErr w:type="spellStart"/>
      <w:r w:rsidR="009452CB">
        <w:t>Faugeras</w:t>
      </w:r>
      <w:proofErr w:type="spellEnd"/>
      <w:r w:rsidR="009452CB">
        <w:rPr>
          <w:rFonts w:hint="eastAsia"/>
        </w:rPr>
        <w:t>や</w:t>
      </w:r>
      <w:r w:rsidR="009452CB">
        <w:t>Falcone[38,26,36,34,9]</w:t>
      </w:r>
      <w:r w:rsidR="00AD384E">
        <w:rPr>
          <w:rFonts w:hint="eastAsia"/>
        </w:rPr>
        <w:t>の研究</w:t>
      </w:r>
      <w:r w:rsidR="009452CB">
        <w:rPr>
          <w:rFonts w:hint="eastAsia"/>
        </w:rPr>
        <w:t>は重大な弱点がある。</w:t>
      </w:r>
      <w:r w:rsidR="00AD384E">
        <w:rPr>
          <w:rFonts w:hint="eastAsia"/>
        </w:rPr>
        <w:t>粘性解の特徴づけとその計算は特に、画像の境界線上の値の知識が必要となる。</w:t>
      </w:r>
      <w:r w:rsidR="008D2D4C">
        <w:rPr>
          <w:rFonts w:hint="eastAsia"/>
        </w:rPr>
        <w:t>実際にはそのような値は未知なので現実的でない。</w:t>
      </w:r>
      <w:r w:rsidR="00B83239">
        <w:rPr>
          <w:rFonts w:hint="eastAsia"/>
        </w:rPr>
        <w:t>粘性解に基づく研究に対し、</w:t>
      </w:r>
      <w:r w:rsidR="00B83239">
        <w:t>Dupuis</w:t>
      </w:r>
      <w:r w:rsidR="00B83239">
        <w:rPr>
          <w:rFonts w:hint="eastAsia"/>
        </w:rPr>
        <w:t>と</w:t>
      </w:r>
      <w:proofErr w:type="spellStart"/>
      <w:r w:rsidR="00B83239">
        <w:t>Oliensis</w:t>
      </w:r>
      <w:proofErr w:type="spellEnd"/>
      <w:r w:rsidR="00B83239">
        <w:t>[14]</w:t>
      </w:r>
      <w:r w:rsidR="00B83239">
        <w:rPr>
          <w:rFonts w:hint="eastAsia"/>
        </w:rPr>
        <w:t>は、わずかなデータから</w:t>
      </w:r>
      <w:r w:rsidR="00B83239" w:rsidRPr="001333F4">
        <w:rPr>
          <w:position w:val="-6"/>
        </w:rPr>
        <w:object w:dxaOrig="300" w:dyaOrig="340" w14:anchorId="5E67EC9A">
          <v:shape id="_x0000_i1071" type="#_x0000_t75" style="width:15pt;height:17pt" o:ole="">
            <v:imagedata r:id="rId100" o:title=""/>
          </v:shape>
          <o:OLEObject Type="Embed" ProgID="Equation.3" ShapeID="_x0000_i1071" DrawAspect="Content" ObjectID="_1460026119" r:id="rId101"/>
        </w:object>
      </w:r>
      <w:r w:rsidR="00B83239">
        <w:rPr>
          <w:rFonts w:hint="eastAsia"/>
        </w:rPr>
        <w:t>解法の特徴づけをする。</w:t>
      </w:r>
      <w:r w:rsidR="00403020">
        <w:rPr>
          <w:rFonts w:hint="eastAsia"/>
        </w:rPr>
        <w:t>具体的には、画像の境界上の会の値を指定しない。</w:t>
      </w:r>
      <w:r w:rsidR="00DE75B8">
        <w:rPr>
          <w:rFonts w:hint="eastAsia"/>
        </w:rPr>
        <w:t>これら全ての方法の利点と欠点を考慮すると、</w:t>
      </w:r>
      <w:proofErr w:type="spellStart"/>
      <w:r w:rsidR="00B509E7">
        <w:t>Prados</w:t>
      </w:r>
      <w:proofErr w:type="spellEnd"/>
      <w:r w:rsidR="00B509E7">
        <w:t>[35,32]</w:t>
      </w:r>
      <w:r w:rsidR="00B509E7">
        <w:rPr>
          <w:rFonts w:hint="eastAsia"/>
        </w:rPr>
        <w:t>は滑らかな解が存在しない場合を含む大規模な状況においての解</w:t>
      </w:r>
      <w:r w:rsidR="00F4051C">
        <w:t>(Dupuis</w:t>
      </w:r>
      <w:r w:rsidR="00F4051C">
        <w:rPr>
          <w:rFonts w:hint="eastAsia"/>
        </w:rPr>
        <w:t>や</w:t>
      </w:r>
      <w:proofErr w:type="spellStart"/>
      <w:r w:rsidR="00F4051C">
        <w:t>Olirnsis</w:t>
      </w:r>
      <w:proofErr w:type="spellEnd"/>
      <w:r w:rsidR="00F4051C">
        <w:rPr>
          <w:rFonts w:hint="eastAsia"/>
        </w:rPr>
        <w:t>の解と違う一つ</w:t>
      </w:r>
      <w:r w:rsidR="00F4051C">
        <w:t>)</w:t>
      </w:r>
      <w:r w:rsidR="00B509E7">
        <w:rPr>
          <w:rFonts w:hint="eastAsia"/>
        </w:rPr>
        <w:t>の存在を保証する弱解の新たなクラスを提案する。</w:t>
      </w:r>
      <w:r w:rsidR="00266154">
        <w:rPr>
          <w:rFonts w:hint="eastAsia"/>
        </w:rPr>
        <w:t>これらの新たな解法は</w:t>
      </w:r>
      <w:r w:rsidR="00266154">
        <w:t>”Singular Discontinuous Viscosity Solutions”(SDVS)</w:t>
      </w:r>
      <w:r w:rsidR="00266154">
        <w:rPr>
          <w:rFonts w:hint="eastAsia"/>
        </w:rPr>
        <w:t>と呼ばれる。</w:t>
      </w:r>
      <w:r w:rsidR="00BE0FB3">
        <w:t>SDVS</w:t>
      </w:r>
      <w:r w:rsidR="00BE0FB3">
        <w:rPr>
          <w:rFonts w:hint="eastAsia"/>
        </w:rPr>
        <w:t>の概念は</w:t>
      </w:r>
      <w:r w:rsidR="00BE0FB3">
        <w:t>SFS</w:t>
      </w:r>
      <w:r w:rsidR="00BE0FB3">
        <w:rPr>
          <w:rFonts w:hint="eastAsia"/>
        </w:rPr>
        <w:t>文献で提案された数学的フレームワークを統一し、以前の主な理論結果を一般化することを可能にする。</w:t>
      </w:r>
    </w:p>
    <w:p w14:paraId="35992781" w14:textId="77777777" w:rsidR="00FE4632" w:rsidRDefault="00FE4632" w:rsidP="004C4CB7"/>
    <w:p w14:paraId="4F8D4C4A" w14:textId="6165B4C0" w:rsidR="00FE4632" w:rsidRDefault="00FE4632" w:rsidP="004C4CB7">
      <w:r>
        <w:t xml:space="preserve">3.2 </w:t>
      </w:r>
      <w:proofErr w:type="spellStart"/>
      <w:r>
        <w:t>Nonuniqueness</w:t>
      </w:r>
      <w:proofErr w:type="spellEnd"/>
      <w:r>
        <w:t xml:space="preserve"> and </w:t>
      </w:r>
      <w:proofErr w:type="spellStart"/>
      <w:r>
        <w:t>characterizeation</w:t>
      </w:r>
      <w:proofErr w:type="spellEnd"/>
      <w:r>
        <w:t xml:space="preserve"> of a </w:t>
      </w:r>
      <w:proofErr w:type="spellStart"/>
      <w:r>
        <w:t>soluteon</w:t>
      </w:r>
      <w:proofErr w:type="spellEnd"/>
    </w:p>
    <w:p w14:paraId="75C72D67" w14:textId="28CD30F9" w:rsidR="00E71727" w:rsidRDefault="00E71727" w:rsidP="004C4CB7">
      <w:r>
        <w:t>(</w:t>
      </w:r>
      <w:r w:rsidR="00DD517E">
        <w:rPr>
          <w:rFonts w:hint="eastAsia"/>
        </w:rPr>
        <w:t>解の非一貫性</w:t>
      </w:r>
      <w:r w:rsidR="0033196D">
        <w:rPr>
          <w:rFonts w:hint="eastAsia"/>
        </w:rPr>
        <w:t>と特徴付け</w:t>
      </w:r>
      <w:r>
        <w:t>)</w:t>
      </w:r>
    </w:p>
    <w:p w14:paraId="2A83C5F3" w14:textId="3DE5DC20" w:rsidR="0033196D" w:rsidRDefault="00DD517E" w:rsidP="004C4CB7">
      <w:r>
        <w:rPr>
          <w:rFonts w:hint="eastAsia"/>
        </w:rPr>
        <w:t>このセクションで提示された結果は、</w:t>
      </w:r>
      <w:r>
        <w:t>SDVS[35]</w:t>
      </w:r>
      <w:r>
        <w:rPr>
          <w:rFonts w:hint="eastAsia"/>
        </w:rPr>
        <w:t>の概念に基づく。粘性解は弱い意味で解であり、古典的</w:t>
      </w:r>
      <w:r>
        <w:t>(</w:t>
      </w:r>
      <w:r>
        <w:rPr>
          <w:rFonts w:hint="eastAsia"/>
        </w:rPr>
        <w:t>微分可能</w:t>
      </w:r>
      <w:r>
        <w:t>)</w:t>
      </w:r>
      <w:r>
        <w:rPr>
          <w:rFonts w:hint="eastAsia"/>
        </w:rPr>
        <w:t>な解は特定の粘性解であることを再確認する。</w:t>
      </w:r>
      <w:r w:rsidR="00901FEE">
        <w:rPr>
          <w:rFonts w:hint="eastAsia"/>
        </w:rPr>
        <w:t>弱い解のこの概念の詳細は</w:t>
      </w:r>
      <w:r w:rsidR="00901FEE">
        <w:t>[2]</w:t>
      </w:r>
      <w:r w:rsidR="00901FEE">
        <w:rPr>
          <w:rFonts w:hint="eastAsia"/>
        </w:rPr>
        <w:t>を参照。コンピュータビジョンに関する直感的なアプローチについては、例えば</w:t>
      </w:r>
      <w:r w:rsidR="00901FEE">
        <w:t>[35]</w:t>
      </w:r>
      <w:r w:rsidR="00901FEE">
        <w:rPr>
          <w:rFonts w:hint="eastAsia"/>
        </w:rPr>
        <w:t>とそこの参考文献を参照。</w:t>
      </w:r>
    </w:p>
    <w:p w14:paraId="4B3D7939" w14:textId="773135C1" w:rsidR="009E18DB" w:rsidRDefault="00730F10" w:rsidP="004C4CB7">
      <w:r>
        <w:t>CCD</w:t>
      </w:r>
      <w:r>
        <w:rPr>
          <w:rFonts w:hint="eastAsia"/>
        </w:rPr>
        <w:t>センサは有限の大きさを有するので、Ωが有界</w:t>
      </w:r>
      <w:r>
        <w:t>(</w:t>
      </w:r>
      <w:r>
        <w:rPr>
          <w:rFonts w:hint="eastAsia"/>
        </w:rPr>
        <w:t>境界</w:t>
      </w:r>
      <w:r>
        <w:t>)</w:t>
      </w:r>
      <w:r>
        <w:rPr>
          <w:rFonts w:hint="eastAsia"/>
        </w:rPr>
        <w:t>であると仮定する。</w:t>
      </w:r>
      <w:r w:rsidR="00EA295E">
        <w:rPr>
          <w:rFonts w:hint="eastAsia"/>
        </w:rPr>
        <w:t>この場合、ハミルトン</w:t>
      </w:r>
      <w:r w:rsidR="00EA295E">
        <w:t>-</w:t>
      </w:r>
      <w:r w:rsidR="00EA295E">
        <w:rPr>
          <w:rFonts w:hint="eastAsia"/>
        </w:rPr>
        <w:t>ヤコビ方程式</w:t>
      </w:r>
      <w:r w:rsidR="00EA295E">
        <w:t>(</w:t>
      </w:r>
      <w:r w:rsidR="00EA295E" w:rsidRPr="001333F4">
        <w:rPr>
          <w:position w:val="-10"/>
        </w:rPr>
        <w:object w:dxaOrig="2440" w:dyaOrig="320" w14:anchorId="3BBC4489">
          <v:shape id="_x0000_i1072" type="#_x0000_t75" style="width:122pt;height:16pt" o:ole="">
            <v:imagedata r:id="rId102" o:title=""/>
          </v:shape>
          <o:OLEObject Type="Embed" ProgID="Equation.3" ShapeID="_x0000_i1072" DrawAspect="Content" ObjectID="_1460026120" r:id="rId103"/>
        </w:object>
      </w:r>
      <w:r w:rsidR="00EA295E">
        <w:t>)</w:t>
      </w:r>
      <w:r w:rsidR="00EA295E">
        <w:rPr>
          <w:rFonts w:hint="eastAsia"/>
        </w:rPr>
        <w:t>とここで考えられる</w:t>
      </w:r>
      <w:r w:rsidR="00EA295E">
        <w:t>SFS</w:t>
      </w:r>
      <w:r w:rsidR="00EA295E">
        <w:rPr>
          <w:rFonts w:hint="eastAsia"/>
        </w:rPr>
        <w:t>方程式は固有の粘性解</w:t>
      </w:r>
      <w:r w:rsidR="00EA295E">
        <w:t>[2]</w:t>
      </w:r>
      <w:r w:rsidR="00EA295E">
        <w:rPr>
          <w:rFonts w:hint="eastAsia"/>
        </w:rPr>
        <w:t>を持たないことが知られている。</w:t>
      </w:r>
      <w:r w:rsidR="00237932">
        <w:rPr>
          <w:rFonts w:hint="eastAsia"/>
        </w:rPr>
        <w:t>したがって解を特徴付ける</w:t>
      </w:r>
      <w:r w:rsidR="00237932">
        <w:t>(</w:t>
      </w:r>
      <w:r w:rsidR="00237932">
        <w:rPr>
          <w:rFonts w:hint="eastAsia"/>
        </w:rPr>
        <w:t>及び計算する</w:t>
      </w:r>
      <w:r w:rsidR="00237932">
        <w:t>)</w:t>
      </w:r>
      <w:r w:rsidR="00237932">
        <w:rPr>
          <w:rFonts w:hint="eastAsia"/>
        </w:rPr>
        <w:t>ためには、追加の制約を課す必要がある。</w:t>
      </w:r>
      <w:r w:rsidR="00237932">
        <w:t>[35</w:t>
      </w:r>
      <w:r w:rsidR="00237932">
        <w:rPr>
          <w:rFonts w:hint="eastAsia"/>
        </w:rPr>
        <w:t>で</w:t>
      </w:r>
      <w:r w:rsidR="00237932">
        <w:t>(</w:t>
      </w:r>
      <w:r w:rsidR="00237932">
        <w:rPr>
          <w:rFonts w:hint="eastAsia"/>
        </w:rPr>
        <w:t>暗黙のうちに</w:t>
      </w:r>
      <w:r w:rsidR="00237932">
        <w:t>[14]</w:t>
      </w:r>
      <w:r w:rsidR="00237932">
        <w:rPr>
          <w:rFonts w:hint="eastAsia"/>
        </w:rPr>
        <w:t>で</w:t>
      </w:r>
      <w:r w:rsidR="00237932">
        <w:t>)</w:t>
      </w:r>
      <w:r w:rsidR="005516B0">
        <w:t>”state constraint”</w:t>
      </w:r>
      <w:r w:rsidR="005516B0">
        <w:rPr>
          <w:rFonts w:hint="eastAsia"/>
        </w:rPr>
        <w:t>の考え方</w:t>
      </w:r>
      <w:r w:rsidR="001F2C0D">
        <w:t>(</w:t>
      </w:r>
      <w:proofErr w:type="spellStart"/>
      <w:r w:rsidR="001F2C0D">
        <w:t>Soner</w:t>
      </w:r>
      <w:proofErr w:type="spellEnd"/>
      <w:r w:rsidR="001F2C0D">
        <w:t xml:space="preserve"> conditions</w:t>
      </w:r>
      <w:r w:rsidR="001F2C0D">
        <w:rPr>
          <w:rFonts w:hint="eastAsia"/>
        </w:rPr>
        <w:t>とも言われる</w:t>
      </w:r>
      <w:r w:rsidR="001F2C0D">
        <w:t>)</w:t>
      </w:r>
      <w:r w:rsidR="001F2C0D">
        <w:rPr>
          <w:rFonts w:hint="eastAsia"/>
        </w:rPr>
        <w:t>は</w:t>
      </w:r>
      <w:proofErr w:type="spellStart"/>
      <w:r w:rsidR="001F2C0D">
        <w:t>Dirichlet</w:t>
      </w:r>
      <w:proofErr w:type="spellEnd"/>
      <w:r w:rsidR="001F2C0D">
        <w:t>(</w:t>
      </w:r>
      <w:r w:rsidR="001F2C0D">
        <w:rPr>
          <w:rFonts w:hint="eastAsia"/>
        </w:rPr>
        <w:t>解の値を修正する制約</w:t>
      </w:r>
      <w:r w:rsidR="001F2C0D">
        <w:t>)</w:t>
      </w:r>
      <w:r w:rsidR="001F2C0D">
        <w:rPr>
          <w:rFonts w:hint="eastAsia"/>
        </w:rPr>
        <w:t>や</w:t>
      </w:r>
      <w:r w:rsidR="001F2C0D">
        <w:t>Neumann(</w:t>
      </w:r>
      <w:r w:rsidR="001F2C0D">
        <w:rPr>
          <w:rFonts w:hint="eastAsia"/>
        </w:rPr>
        <w:t>派生的な解を修正する制約</w:t>
      </w:r>
      <w:r w:rsidR="001F2C0D">
        <w:t>)</w:t>
      </w:r>
      <w:r w:rsidR="001F2C0D">
        <w:rPr>
          <w:rFonts w:hint="eastAsia"/>
        </w:rPr>
        <w:t>の境界条件よりも便利な考えを提案する。</w:t>
      </w:r>
      <w:r w:rsidR="005516B0">
        <w:t>”state constraint”</w:t>
      </w:r>
      <w:r w:rsidR="005516B0">
        <w:rPr>
          <w:rFonts w:hint="eastAsia"/>
        </w:rPr>
        <w:t>は境界条件で、粘性において</w:t>
      </w:r>
      <w:r w:rsidR="005516B0">
        <w:t>(</w:t>
      </w:r>
      <w:r w:rsidR="005516B0">
        <w:rPr>
          <w:rFonts w:hint="eastAsia"/>
        </w:rPr>
        <w:t>例は</w:t>
      </w:r>
      <w:r w:rsidR="005516B0">
        <w:t>[2]</w:t>
      </w:r>
      <w:r w:rsidR="005516B0">
        <w:rPr>
          <w:rFonts w:hint="eastAsia"/>
        </w:rPr>
        <w:t>を参照</w:t>
      </w:r>
      <w:r w:rsidR="005516B0">
        <w:t>)</w:t>
      </w:r>
      <w:r w:rsidR="005516B0" w:rsidRPr="005516B0">
        <w:t xml:space="preserve"> </w:t>
      </w:r>
      <w:r w:rsidR="005516B0" w:rsidRPr="001333F4">
        <w:rPr>
          <w:position w:val="-18"/>
        </w:rPr>
        <w:object w:dxaOrig="2720" w:dyaOrig="460" w14:anchorId="6643C523">
          <v:shape id="_x0000_i1073" type="#_x0000_t75" style="width:136pt;height:23pt" o:ole="">
            <v:imagedata r:id="rId104" o:title=""/>
          </v:shape>
          <o:OLEObject Type="Embed" ProgID="Equation.3" ShapeID="_x0000_i1073" DrawAspect="Content" ObjectID="_1460026121" r:id="rId105"/>
        </w:object>
      </w:r>
      <w:r w:rsidR="005516B0">
        <w:rPr>
          <w:rFonts w:hint="eastAsia"/>
        </w:rPr>
        <w:t>である。</w:t>
      </w:r>
      <w:r w:rsidR="00877B3B">
        <w:rPr>
          <w:rFonts w:hint="eastAsia"/>
        </w:rPr>
        <w:t>この制約は粘性において、</w:t>
      </w:r>
      <w:proofErr w:type="spellStart"/>
      <w:r w:rsidR="00877B3B">
        <w:t>Dirichlet</w:t>
      </w:r>
      <w:proofErr w:type="spellEnd"/>
      <w:r w:rsidR="00877B3B">
        <w:rPr>
          <w:rFonts w:hint="eastAsia"/>
        </w:rPr>
        <w:t>の制約</w:t>
      </w:r>
      <w:r w:rsidR="00877B3B" w:rsidRPr="001333F4">
        <w:rPr>
          <w:position w:val="-10"/>
        </w:rPr>
        <w:object w:dxaOrig="3480" w:dyaOrig="320" w14:anchorId="5A3AF749">
          <v:shape id="_x0000_i1074" type="#_x0000_t75" style="width:174pt;height:16pt" o:ole="">
            <v:imagedata r:id="rId106" o:title=""/>
          </v:shape>
          <o:OLEObject Type="Embed" ProgID="Equation.3" ShapeID="_x0000_i1074" DrawAspect="Content" ObjectID="_1460026122" r:id="rId107"/>
        </w:object>
      </w:r>
      <w:r w:rsidR="00877B3B">
        <w:rPr>
          <w:rFonts w:hint="eastAsia"/>
        </w:rPr>
        <w:t>に対する。</w:t>
      </w:r>
      <w:r w:rsidR="007E228A">
        <w:rPr>
          <w:rFonts w:hint="eastAsia"/>
        </w:rPr>
        <w:t>ある意味で、</w:t>
      </w:r>
      <w:r w:rsidR="007E228A">
        <w:t>state constraint</w:t>
      </w:r>
      <w:r w:rsidR="007E228A">
        <w:rPr>
          <w:rFonts w:hint="eastAsia"/>
        </w:rPr>
        <w:t>の方程式を満たすことはもっとも粘性のある解を選ぶことを含む。</w:t>
      </w:r>
      <w:r w:rsidR="007E228A">
        <w:t>State constraint</w:t>
      </w:r>
      <w:r w:rsidR="007E228A">
        <w:rPr>
          <w:rFonts w:hint="eastAsia"/>
        </w:rPr>
        <w:t>の概念の興味は二つある。①</w:t>
      </w:r>
      <w:proofErr w:type="spellStart"/>
      <w:r w:rsidR="007E228A">
        <w:t>Dirichlet</w:t>
      </w:r>
      <w:proofErr w:type="spellEnd"/>
      <w:r w:rsidR="007E228A">
        <w:rPr>
          <w:rFonts w:hint="eastAsia"/>
        </w:rPr>
        <w:t>や</w:t>
      </w:r>
      <w:r w:rsidR="007E228A">
        <w:t>Neumann</w:t>
      </w:r>
      <w:r w:rsidR="007E228A">
        <w:rPr>
          <w:rFonts w:hint="eastAsia"/>
        </w:rPr>
        <w:t>の境界条件に対して、</w:t>
      </w:r>
      <w:r w:rsidR="007E228A">
        <w:t>state constraints</w:t>
      </w:r>
      <w:r w:rsidR="007E228A">
        <w:rPr>
          <w:rFonts w:hint="eastAsia"/>
        </w:rPr>
        <w:t>はいかなるデータ</w:t>
      </w:r>
      <w:r w:rsidR="007E228A">
        <w:t>(</w:t>
      </w:r>
      <w:r w:rsidR="007E228A">
        <w:rPr>
          <w:rFonts w:hint="eastAsia"/>
        </w:rPr>
        <w:t>注釈</w:t>
      </w:r>
      <w:r w:rsidR="007E228A">
        <w:t>7)</w:t>
      </w:r>
      <w:r w:rsidR="007E228A">
        <w:rPr>
          <w:rFonts w:hint="eastAsia"/>
        </w:rPr>
        <w:t>も必要としない。</w:t>
      </w:r>
      <w:r w:rsidR="00D72F75">
        <w:t>State constraints</w:t>
      </w:r>
      <w:r w:rsidR="00D72F75">
        <w:rPr>
          <w:rFonts w:hint="eastAsia"/>
        </w:rPr>
        <w:t>の概念は</w:t>
      </w:r>
      <w:r w:rsidR="00D72F75">
        <w:t>[35]</w:t>
      </w:r>
      <w:r w:rsidR="00D72F75">
        <w:rPr>
          <w:rFonts w:hint="eastAsia"/>
        </w:rPr>
        <w:t>より、</w:t>
      </w:r>
      <w:r w:rsidR="00D72F75">
        <w:t>x</w:t>
      </w:r>
      <w:r w:rsidR="00D72F75">
        <w:rPr>
          <w:rFonts w:hint="eastAsia"/>
        </w:rPr>
        <w:t>が</w:t>
      </w:r>
      <w:r w:rsidR="00995E9D">
        <w:rPr>
          <w:rFonts w:hint="eastAsia"/>
        </w:rPr>
        <w:t>∂Ωに向かうとき</w:t>
      </w:r>
      <w:r w:rsidR="00995E9D">
        <w:t>u(x)</w:t>
      </w:r>
      <w:r w:rsidR="00995E9D">
        <w:rPr>
          <w:rFonts w:hint="eastAsia"/>
        </w:rPr>
        <w:t>が増加すると解くことができる。</w:t>
      </w:r>
      <w:r w:rsidR="00C729F4">
        <w:rPr>
          <w:rFonts w:hint="eastAsia"/>
        </w:rPr>
        <w:t>それゆえこの制約の追加は、元のサーフェスがこの基本的な過程を検証するとすぐに適切な解を提供する。例えば、処理される画像が背景の前に対象オブジェクトを含むとすぐに条件が満たされるのでこの制約は実際には強くないことを強調する。</w:t>
      </w:r>
      <w:r w:rsidR="0027797B">
        <w:t>SFS</w:t>
      </w:r>
      <w:r w:rsidR="0027797B">
        <w:rPr>
          <w:rFonts w:hint="eastAsia"/>
        </w:rPr>
        <w:t>方程式を解く試み</w:t>
      </w:r>
      <w:r w:rsidR="0027797B">
        <w:t>(</w:t>
      </w:r>
      <w:r w:rsidR="0027797B">
        <w:rPr>
          <w:rFonts w:hint="eastAsia"/>
        </w:rPr>
        <w:t>第二節で述べる</w:t>
      </w:r>
      <w:r w:rsidR="0027797B">
        <w:t>)</w:t>
      </w:r>
      <w:r w:rsidR="0027797B">
        <w:rPr>
          <w:rFonts w:hint="eastAsia"/>
        </w:rPr>
        <w:t>が</w:t>
      </w:r>
      <w:proofErr w:type="spellStart"/>
      <w:r w:rsidR="0027797B">
        <w:t>Dirichlet</w:t>
      </w:r>
      <w:proofErr w:type="spellEnd"/>
      <w:r w:rsidR="0027797B">
        <w:rPr>
          <w:rFonts w:hint="eastAsia"/>
        </w:rPr>
        <w:t>や</w:t>
      </w:r>
      <w:proofErr w:type="spellStart"/>
      <w:r w:rsidR="0027797B">
        <w:t>Soner</w:t>
      </w:r>
      <w:proofErr w:type="spellEnd"/>
      <w:r w:rsidR="0027797B">
        <w:t>(state constraints)</w:t>
      </w:r>
      <w:r w:rsidR="0027797B">
        <w:rPr>
          <w:rFonts w:hint="eastAsia"/>
        </w:rPr>
        <w:t>の境界条件を画像の教会全体に適用しても、これらの制約は解の一意性を得るには不十分。弱い解</w:t>
      </w:r>
      <w:r w:rsidR="0027797B">
        <w:t>(SDVS)</w:t>
      </w:r>
      <w:r w:rsidR="0027797B">
        <w:rPr>
          <w:rFonts w:hint="eastAsia"/>
        </w:rPr>
        <w:t>や古典解</w:t>
      </w:r>
      <w:r w:rsidR="0027797B">
        <w:t>(</w:t>
      </w:r>
      <w:r w:rsidR="0027797B" w:rsidRPr="001333F4">
        <w:rPr>
          <w:position w:val="-6"/>
        </w:rPr>
        <w:object w:dxaOrig="300" w:dyaOrig="340" w14:anchorId="2E18AB95">
          <v:shape id="_x0000_i1075" type="#_x0000_t75" style="width:15pt;height:17pt" o:ole="">
            <v:imagedata r:id="rId108" o:title=""/>
          </v:shape>
          <o:OLEObject Type="Embed" ProgID="Equation.3" ShapeID="_x0000_i1075" DrawAspect="Content" ObjectID="_1460026123" r:id="rId109"/>
        </w:object>
      </w:r>
      <w:r w:rsidR="0027797B">
        <w:rPr>
          <w:rFonts w:hint="eastAsia"/>
        </w:rPr>
        <w:t>)</w:t>
      </w:r>
      <w:r w:rsidR="0027797B">
        <w:rPr>
          <w:rFonts w:hint="eastAsia"/>
        </w:rPr>
        <w:t>を特徴づけるために、</w:t>
      </w:r>
      <w:proofErr w:type="spellStart"/>
      <w:r w:rsidR="0027797B">
        <w:t>Dirichlet</w:t>
      </w:r>
      <w:proofErr w:type="spellEnd"/>
      <w:r w:rsidR="0027797B">
        <w:rPr>
          <w:rFonts w:hint="eastAsia"/>
        </w:rPr>
        <w:t>の拘束条件を局所的な最小値</w:t>
      </w:r>
      <w:r w:rsidR="0027797B">
        <w:t>(</w:t>
      </w:r>
      <w:r w:rsidR="0027797B">
        <w:rPr>
          <w:rFonts w:hint="eastAsia"/>
        </w:rPr>
        <w:t>注釈</w:t>
      </w:r>
      <w:r w:rsidR="0027797B">
        <w:t>8)</w:t>
      </w:r>
      <w:r w:rsidR="0027797B">
        <w:rPr>
          <w:rFonts w:hint="eastAsia"/>
        </w:rPr>
        <w:t>という特異点に課すことが必要であり十分である。</w:t>
      </w:r>
      <w:r w:rsidR="0056627A">
        <w:rPr>
          <w:rFonts w:hint="eastAsia"/>
        </w:rPr>
        <w:t>他の点では</w:t>
      </w:r>
      <w:r w:rsidR="0056627A">
        <w:t>state constraints</w:t>
      </w:r>
      <w:r w:rsidR="0056627A">
        <w:rPr>
          <w:rFonts w:hint="eastAsia"/>
        </w:rPr>
        <w:t>を課すのみ</w:t>
      </w:r>
      <w:r w:rsidR="0056627A">
        <w:t>[32]</w:t>
      </w:r>
      <w:r w:rsidR="0056627A">
        <w:rPr>
          <w:rFonts w:hint="eastAsia"/>
        </w:rPr>
        <w:t>。</w:t>
      </w:r>
      <w:r w:rsidR="005D0D83">
        <w:rPr>
          <w:rFonts w:hint="eastAsia"/>
        </w:rPr>
        <w:t>特異点の集合は</w:t>
      </w:r>
      <w:r w:rsidR="005D0D83" w:rsidRPr="001333F4">
        <w:rPr>
          <w:position w:val="-18"/>
        </w:rPr>
        <w:object w:dxaOrig="2060" w:dyaOrig="460" w14:anchorId="19365F79">
          <v:shape id="_x0000_i1076" type="#_x0000_t75" style="width:103pt;height:23pt" o:ole="">
            <v:imagedata r:id="rId110" o:title=""/>
          </v:shape>
          <o:OLEObject Type="Embed" ProgID="Equation.3" ShapeID="_x0000_i1076" DrawAspect="Content" ObjectID="_1460026124" r:id="rId111"/>
        </w:object>
      </w:r>
      <w:r w:rsidR="005D0D83">
        <w:rPr>
          <w:rFonts w:hint="eastAsia"/>
        </w:rPr>
        <w:t>である。</w:t>
      </w:r>
      <w:r w:rsidR="00383ABF">
        <w:rPr>
          <w:rFonts w:hint="eastAsia"/>
        </w:rPr>
        <w:t>これらの点は最大強度</w:t>
      </w:r>
      <w:r w:rsidR="00383ABF">
        <w:t>(</w:t>
      </w:r>
      <w:r w:rsidR="00383ABF">
        <w:rPr>
          <w:rFonts w:hint="eastAsia"/>
        </w:rPr>
        <w:t>注釈</w:t>
      </w:r>
      <w:r w:rsidR="00383ABF">
        <w:t>9)</w:t>
      </w:r>
      <w:r w:rsidR="00383ABF">
        <w:rPr>
          <w:rFonts w:hint="eastAsia"/>
        </w:rPr>
        <w:t>の点であり、表面の砲戦が光の方向と一致する点に対応する。</w:t>
      </w:r>
    </w:p>
    <w:p w14:paraId="27094265" w14:textId="515E457B" w:rsidR="00AB5EE0" w:rsidRDefault="00851930" w:rsidP="004C4CB7">
      <w:r>
        <w:rPr>
          <w:rFonts w:hint="eastAsia"/>
        </w:rPr>
        <w:t>それゆえ実際には、</w:t>
      </w:r>
      <w:r w:rsidR="008E03E4">
        <w:rPr>
          <w:rFonts w:hint="eastAsia"/>
        </w:rPr>
        <w:t>元の表面</w:t>
      </w:r>
      <w:r w:rsidR="008E03E4">
        <w:t>(</w:t>
      </w:r>
      <w:r w:rsidR="008E03E4">
        <w:rPr>
          <w:rFonts w:hint="eastAsia"/>
        </w:rPr>
        <w:t>注釈</w:t>
      </w:r>
      <w:r w:rsidR="008E03E4">
        <w:t>10)</w:t>
      </w:r>
      <w:r w:rsidR="008E03E4">
        <w:rPr>
          <w:rFonts w:hint="eastAsia"/>
        </w:rPr>
        <w:t>を復元するためには、これらの特定の点全てで、極小店である特異点と表面の高さが何であるかを知る必要がある。この知識がない場合</w:t>
      </w:r>
      <w:r w:rsidR="008E03E4">
        <w:t>(</w:t>
      </w:r>
      <w:r w:rsidR="008E03E4">
        <w:rPr>
          <w:rFonts w:hint="eastAsia"/>
        </w:rPr>
        <w:t>残念ながら実際に持っていない！</w:t>
      </w:r>
      <w:r w:rsidR="008E03E4">
        <w:t>)</w:t>
      </w:r>
      <w:r w:rsidR="008E03E4">
        <w:rPr>
          <w:rFonts w:hint="eastAsia"/>
        </w:rPr>
        <w:t>、正確なオリジナルの表面を再現することはできない。</w:t>
      </w:r>
      <w:r w:rsidR="00AB5EE0">
        <w:rPr>
          <w:rFonts w:hint="eastAsia"/>
        </w:rPr>
        <w:t>それにもかかわらず、</w:t>
      </w:r>
      <w:proofErr w:type="spellStart"/>
      <w:r w:rsidR="00AB5EE0">
        <w:t>Prados</w:t>
      </w:r>
      <w:proofErr w:type="spellEnd"/>
      <w:r w:rsidR="00AB5EE0">
        <w:rPr>
          <w:rFonts w:hint="eastAsia"/>
        </w:rPr>
        <w:t>と</w:t>
      </w:r>
      <w:proofErr w:type="spellStart"/>
      <w:r w:rsidR="00AB5EE0">
        <w:rPr>
          <w:rFonts w:hint="eastAsia"/>
        </w:rPr>
        <w:t>Faugeras</w:t>
      </w:r>
      <w:proofErr w:type="spellEnd"/>
      <w:r w:rsidR="00AB5EE0">
        <w:t xml:space="preserve"> </w:t>
      </w:r>
      <w:r w:rsidR="00AB5EE0">
        <w:rPr>
          <w:rFonts w:hint="eastAsia"/>
        </w:rPr>
        <w:t>の枠組みは、我々が計算したもの、すなわち</w:t>
      </w:r>
      <w:r w:rsidR="00AB5EE0">
        <w:t>SDVS(Dupuis</w:t>
      </w:r>
      <w:r w:rsidR="00AB5EE0">
        <w:rPr>
          <w:rFonts w:hint="eastAsia"/>
        </w:rPr>
        <w:t>と</w:t>
      </w:r>
      <w:proofErr w:type="spellStart"/>
      <w:r w:rsidR="00AB5EE0">
        <w:t>Oliensis</w:t>
      </w:r>
      <w:proofErr w:type="spellEnd"/>
      <w:r w:rsidR="00AB5EE0">
        <w:t>[14]</w:t>
      </w:r>
      <w:r w:rsidR="00AB5EE0">
        <w:rPr>
          <w:rFonts w:hint="eastAsia"/>
        </w:rPr>
        <w:t>が特に考慮する評価関数と一致する</w:t>
      </w:r>
      <w:r w:rsidR="00AB5EE0">
        <w:t>)</w:t>
      </w:r>
      <w:r w:rsidR="00AB5EE0">
        <w:rPr>
          <w:rFonts w:hint="eastAsia"/>
        </w:rPr>
        <w:t>を正確に理解することを可能にすることを注意する。実際には解の高さを特異点と画像の境界に固定し、その情報が利用できないときはこれらの値を無限に飛ばす</w:t>
      </w:r>
      <w:r w:rsidR="00AB5EE0">
        <w:t>(state constraint</w:t>
      </w:r>
      <w:r w:rsidR="00AB5EE0">
        <w:rPr>
          <w:rFonts w:hint="eastAsia"/>
        </w:rPr>
        <w:t>を課す</w:t>
      </w:r>
      <w:r w:rsidR="00AB5EE0">
        <w:t>)</w:t>
      </w:r>
      <w:r w:rsidR="00AB5EE0">
        <w:rPr>
          <w:rFonts w:hint="eastAsia"/>
        </w:rPr>
        <w:t>。最後に</w:t>
      </w:r>
      <w:proofErr w:type="spellStart"/>
      <w:r w:rsidR="00AB5EE0">
        <w:t>Prados</w:t>
      </w:r>
      <w:proofErr w:type="spellEnd"/>
      <w:r w:rsidR="00AB5EE0">
        <w:rPr>
          <w:rFonts w:hint="eastAsia"/>
        </w:rPr>
        <w:t>とその同僚はこのような制約条件で</w:t>
      </w:r>
      <w:r w:rsidR="00AB5EE0">
        <w:t>SFS</w:t>
      </w:r>
      <w:r w:rsidR="00AB5EE0">
        <w:rPr>
          <w:rFonts w:hint="eastAsia"/>
        </w:rPr>
        <w:t>方程式の固有の</w:t>
      </w:r>
      <w:r w:rsidR="00AB5EE0">
        <w:t>SDVS</w:t>
      </w:r>
      <w:r w:rsidR="00AB5EE0">
        <w:rPr>
          <w:rFonts w:hint="eastAsia"/>
        </w:rPr>
        <w:t>が存在することを証明する</w:t>
      </w:r>
      <w:r w:rsidR="00AB5EE0">
        <w:t>(</w:t>
      </w:r>
      <w:r w:rsidR="00AB5EE0">
        <w:rPr>
          <w:rFonts w:hint="eastAsia"/>
        </w:rPr>
        <w:t>注釈</w:t>
      </w:r>
      <w:r w:rsidR="00AB5EE0">
        <w:t>11)</w:t>
      </w:r>
      <w:r w:rsidR="00AB5EE0">
        <w:rPr>
          <w:rFonts w:hint="eastAsia"/>
        </w:rPr>
        <w:t>。</w:t>
      </w:r>
    </w:p>
    <w:p w14:paraId="3EDDD889" w14:textId="1AF953FF" w:rsidR="000603DF" w:rsidRDefault="003876C0" w:rsidP="004C4CB7">
      <w:r>
        <w:t>8</w:t>
      </w:r>
      <w:r w:rsidR="000F20AA">
        <w:t xml:space="preserve"> </w:t>
      </w:r>
      <w:r w:rsidR="000F20AA" w:rsidRPr="001333F4">
        <w:rPr>
          <w:position w:val="-10"/>
        </w:rPr>
        <w:object w:dxaOrig="540" w:dyaOrig="260" w14:anchorId="3B6CE9AE">
          <v:shape id="_x0000_i1077" type="#_x0000_t75" style="width:27pt;height:13pt" o:ole="">
            <v:imagedata r:id="rId112" o:title=""/>
          </v:shape>
          <o:OLEObject Type="Embed" ProgID="Equation.3" ShapeID="_x0000_i1077" DrawAspect="Content" ObjectID="_1460026125" r:id="rId113"/>
        </w:object>
      </w:r>
      <w:r w:rsidR="000F20AA">
        <w:rPr>
          <w:rFonts w:hint="eastAsia"/>
        </w:rPr>
        <w:t>の最小値。</w:t>
      </w:r>
      <w:r w:rsidR="000F20AA" w:rsidRPr="001333F4">
        <w:rPr>
          <w:position w:val="-10"/>
        </w:rPr>
        <w:object w:dxaOrig="220" w:dyaOrig="260" w14:anchorId="6E4A4DED">
          <v:shape id="_x0000_i1078" type="#_x0000_t75" style="width:11pt;height:13pt" o:ole="">
            <v:imagedata r:id="rId114" o:title=""/>
          </v:shape>
          <o:OLEObject Type="Embed" ProgID="Equation.3" ShapeID="_x0000_i1078" DrawAspect="Content" ObjectID="_1460026126" r:id="rId115"/>
        </w:object>
      </w:r>
      <w:r w:rsidR="000F20AA">
        <w:rPr>
          <w:rFonts w:hint="eastAsia"/>
        </w:rPr>
        <w:t>は適切な分割</w:t>
      </w:r>
      <w:r w:rsidR="000F20AA">
        <w:t>[32]</w:t>
      </w:r>
      <w:r w:rsidR="000F20AA">
        <w:rPr>
          <w:rFonts w:hint="eastAsia"/>
        </w:rPr>
        <w:t>。</w:t>
      </w:r>
    </w:p>
    <w:p w14:paraId="17987D7F" w14:textId="34FE962F" w:rsidR="003876C0" w:rsidRDefault="003876C0" w:rsidP="004C4CB7">
      <w:r>
        <w:t>9</w:t>
      </w:r>
      <w:r w:rsidR="000F20AA">
        <w:t xml:space="preserve"> </w:t>
      </w:r>
      <w:r w:rsidR="00B37377" w:rsidRPr="001333F4">
        <w:rPr>
          <w:position w:val="-10"/>
        </w:rPr>
        <w:object w:dxaOrig="1560" w:dyaOrig="320" w14:anchorId="7630461C">
          <v:shape id="_x0000_i1079" type="#_x0000_t75" style="width:78pt;height:16pt" o:ole="">
            <v:imagedata r:id="rId116" o:title=""/>
          </v:shape>
          <o:OLEObject Type="Embed" ProgID="Equation.3" ShapeID="_x0000_i1079" DrawAspect="Content" ObjectID="_1460026127" r:id="rId117"/>
        </w:object>
      </w:r>
    </w:p>
    <w:p w14:paraId="0A7EA08E" w14:textId="632BFF9C" w:rsidR="003876C0" w:rsidRDefault="003876C0" w:rsidP="004C4CB7">
      <w:r>
        <w:t>10</w:t>
      </w:r>
      <w:r w:rsidR="000F20AA">
        <w:t xml:space="preserve"> </w:t>
      </w:r>
      <w:r w:rsidR="004C1095">
        <w:t>SFS</w:t>
      </w:r>
      <w:r w:rsidR="004C1095">
        <w:rPr>
          <w:rFonts w:hint="eastAsia"/>
        </w:rPr>
        <w:t>、撮影された表面。</w:t>
      </w:r>
    </w:p>
    <w:p w14:paraId="3CDF728F" w14:textId="4203BC02" w:rsidR="003876C0" w:rsidRDefault="003876C0" w:rsidP="004C4CB7">
      <w:r>
        <w:t>11</w:t>
      </w:r>
      <w:r w:rsidR="000F20AA">
        <w:t xml:space="preserve"> </w:t>
      </w:r>
      <w:r w:rsidR="003635FA">
        <w:rPr>
          <w:rFonts w:hint="eastAsia"/>
        </w:rPr>
        <w:t>いくつかの弱い適切な前提がある</w:t>
      </w:r>
      <w:r w:rsidR="003635FA">
        <w:t>[32]</w:t>
      </w:r>
      <w:r w:rsidR="003635FA">
        <w:rPr>
          <w:rFonts w:hint="eastAsia"/>
        </w:rPr>
        <w:t>。</w:t>
      </w:r>
    </w:p>
    <w:p w14:paraId="71AE56F4" w14:textId="77777777" w:rsidR="00CF6B3E" w:rsidRDefault="00CF6B3E" w:rsidP="004C4CB7"/>
    <w:p w14:paraId="484AB584" w14:textId="69F0952F" w:rsidR="00CF6B3E" w:rsidRDefault="00CF6B3E" w:rsidP="004C4CB7">
      <w:r>
        <w:t>4 Numerical solut</w:t>
      </w:r>
      <w:r w:rsidR="003D5596">
        <w:t>i</w:t>
      </w:r>
      <w:r>
        <w:t>ons by “Propagation and PDEs methods”</w:t>
      </w:r>
    </w:p>
    <w:p w14:paraId="5B32AD13" w14:textId="7C6A2DC5" w:rsidR="00F52436" w:rsidRDefault="00F52436" w:rsidP="004C4CB7">
      <w:r>
        <w:t>(</w:t>
      </w:r>
      <w:r w:rsidR="0000579D">
        <w:rPr>
          <w:rFonts w:hint="eastAsia"/>
        </w:rPr>
        <w:t>伝播法と</w:t>
      </w:r>
      <w:r w:rsidR="0000579D">
        <w:t>PDE</w:t>
      </w:r>
      <w:r w:rsidR="0000579D">
        <w:rPr>
          <w:rFonts w:hint="eastAsia"/>
        </w:rPr>
        <w:t>法による数値解</w:t>
      </w:r>
      <w:r>
        <w:t>)</w:t>
      </w:r>
    </w:p>
    <w:p w14:paraId="106ADD6D" w14:textId="55B2A15B" w:rsidR="0000579D" w:rsidRDefault="008F330B" w:rsidP="004C4CB7">
      <w:r>
        <w:t>2</w:t>
      </w:r>
      <w:r>
        <w:rPr>
          <w:rFonts w:hint="eastAsia"/>
        </w:rPr>
        <w:t>章で</w:t>
      </w:r>
      <w:r>
        <w:t>SFS</w:t>
      </w:r>
      <w:r>
        <w:rPr>
          <w:rFonts w:hint="eastAsia"/>
        </w:rPr>
        <w:t>問題は一次の</w:t>
      </w:r>
      <w:r>
        <w:t>PDE</w:t>
      </w:r>
      <w:r>
        <w:rPr>
          <w:rFonts w:hint="eastAsia"/>
        </w:rPr>
        <w:t>を解くことと考えられた。</w:t>
      </w:r>
      <w:r w:rsidR="00080EB9">
        <w:rPr>
          <w:rFonts w:hint="eastAsia"/>
        </w:rPr>
        <w:t>この章では、まさに</w:t>
      </w:r>
      <w:r w:rsidR="00080EB9">
        <w:t>SFS PDE</w:t>
      </w:r>
      <w:r w:rsidR="00080EB9">
        <w:rPr>
          <w:rFonts w:hint="eastAsia"/>
        </w:rPr>
        <w:t>を直接解くことで構成される数値的</w:t>
      </w:r>
      <w:r w:rsidR="00080EB9">
        <w:t>SFS</w:t>
      </w:r>
      <w:r w:rsidR="00080EB9">
        <w:rPr>
          <w:rFonts w:hint="eastAsia"/>
        </w:rPr>
        <w:t>問題を考える。それらを「</w:t>
      </w:r>
      <w:r w:rsidR="00080EB9">
        <w:t>propagation and PDEs methods</w:t>
      </w:r>
      <w:r w:rsidR="00080EB9">
        <w:rPr>
          <w:rFonts w:hint="eastAsia"/>
        </w:rPr>
        <w:t>」とする。これらの数値的解法はいかなる線形化も生まない</w:t>
      </w:r>
      <w:r w:rsidR="00080EB9">
        <w:t>(</w:t>
      </w:r>
      <w:r w:rsidR="00080EB9">
        <w:rPr>
          <w:rFonts w:hint="eastAsia"/>
        </w:rPr>
        <w:t>線形の解法と違う</w:t>
      </w:r>
      <w:r w:rsidR="00080EB9">
        <w:t>;[15]</w:t>
      </w:r>
      <w:r w:rsidR="00080EB9">
        <w:rPr>
          <w:rFonts w:hint="eastAsia"/>
        </w:rPr>
        <w:t>最近の研究の論文</w:t>
      </w:r>
      <w:r w:rsidR="00080EB9">
        <w:t>)</w:t>
      </w:r>
      <w:r w:rsidR="00080EB9">
        <w:rPr>
          <w:rFonts w:hint="eastAsia"/>
        </w:rPr>
        <w:t>。</w:t>
      </w:r>
      <w:r w:rsidR="00B97CD5">
        <w:rPr>
          <w:rFonts w:hint="eastAsia"/>
        </w:rPr>
        <w:t>さらに、正規化や積分項を加える変文法と違いバイアスも方程式の中に含まない。</w:t>
      </w:r>
      <w:r w:rsidR="00F15090">
        <w:t>SFS</w:t>
      </w:r>
      <w:r w:rsidR="00F15090">
        <w:rPr>
          <w:rFonts w:hint="eastAsia"/>
        </w:rPr>
        <w:t>問題への変則的なアプローチの詳細は、</w:t>
      </w:r>
      <w:r w:rsidR="00F15090">
        <w:t>Horn</w:t>
      </w:r>
      <w:r w:rsidR="00F15090">
        <w:rPr>
          <w:rFonts w:hint="eastAsia"/>
        </w:rPr>
        <w:t>と</w:t>
      </w:r>
      <w:r w:rsidR="00F15090">
        <w:t>Brooks</w:t>
      </w:r>
      <w:r w:rsidR="00F15090">
        <w:rPr>
          <w:rFonts w:hint="eastAsia"/>
        </w:rPr>
        <w:t>の本</w:t>
      </w:r>
      <w:r w:rsidR="00F15090">
        <w:t>[19]</w:t>
      </w:r>
      <w:r w:rsidR="00F15090">
        <w:rPr>
          <w:rFonts w:hint="eastAsia"/>
        </w:rPr>
        <w:t>とその同僚</w:t>
      </w:r>
      <w:r w:rsidR="00F15090">
        <w:t>[15](</w:t>
      </w:r>
      <w:r w:rsidR="00F15090">
        <w:rPr>
          <w:rFonts w:hint="eastAsia"/>
        </w:rPr>
        <w:t>およびその中の参考文献</w:t>
      </w:r>
      <w:r w:rsidR="00F15090">
        <w:t>)</w:t>
      </w:r>
      <w:r w:rsidR="00F15090">
        <w:rPr>
          <w:rFonts w:hint="eastAsia"/>
        </w:rPr>
        <w:t>の調査を参照。</w:t>
      </w:r>
    </w:p>
    <w:p w14:paraId="3BEC3831" w14:textId="77777777" w:rsidR="00AC1935" w:rsidRDefault="00AC1935" w:rsidP="004C4CB7"/>
    <w:p w14:paraId="4D13E375" w14:textId="19367B2A" w:rsidR="001636FE" w:rsidRPr="001636FE" w:rsidRDefault="001636FE" w:rsidP="004C4CB7">
      <w:pPr>
        <w:rPr>
          <w:color w:val="FF0000"/>
        </w:rPr>
      </w:pPr>
      <w:r>
        <w:rPr>
          <w:rFonts w:hint="eastAsia"/>
          <w:color w:val="FF0000"/>
        </w:rPr>
        <w:t>以下、</w:t>
      </w:r>
      <w:proofErr w:type="spellStart"/>
      <w:r>
        <w:rPr>
          <w:color w:val="FF0000"/>
        </w:rPr>
        <w:t>google</w:t>
      </w:r>
      <w:proofErr w:type="spellEnd"/>
      <w:r>
        <w:rPr>
          <w:rFonts w:hint="eastAsia"/>
          <w:color w:val="FF0000"/>
        </w:rPr>
        <w:t>翻訳の貼り付け</w:t>
      </w:r>
    </w:p>
    <w:p w14:paraId="0F09E7F5" w14:textId="77777777" w:rsidR="001636FE" w:rsidRDefault="001636FE" w:rsidP="004C4CB7"/>
    <w:p w14:paraId="70348D4F" w14:textId="04DCA83D" w:rsidR="00AC1935" w:rsidRDefault="00AC1935" w:rsidP="004C4CB7">
      <w:r>
        <w:t>4.1 Related work</w:t>
      </w:r>
    </w:p>
    <w:p w14:paraId="202ED3CD" w14:textId="053A4E3D" w:rsidR="00AC1935" w:rsidRPr="00845470" w:rsidRDefault="00AC1935" w:rsidP="004C4CB7">
      <w:pPr>
        <w:rPr>
          <w:rFonts w:asciiTheme="minorEastAsia" w:hAnsiTheme="minorEastAsia"/>
        </w:rPr>
      </w:pPr>
      <w:r w:rsidRPr="00845470">
        <w:rPr>
          <w:rFonts w:asciiTheme="minorEastAsia" w:hAnsiTheme="minorEastAsia" w:hint="eastAsia"/>
        </w:rPr>
        <w:t>伝播法と</w:t>
      </w:r>
      <w:r w:rsidRPr="00845470">
        <w:rPr>
          <w:rFonts w:asciiTheme="minorEastAsia" w:hAnsiTheme="minorEastAsia"/>
        </w:rPr>
        <w:t>PDE</w:t>
      </w:r>
      <w:r w:rsidRPr="00845470">
        <w:rPr>
          <w:rFonts w:asciiTheme="minorEastAsia" w:hAnsiTheme="minorEastAsia" w:hint="eastAsia"/>
        </w:rPr>
        <w:t>法は２つのクラスに細分される。</w:t>
      </w:r>
      <w:r w:rsidRPr="00845470">
        <w:rPr>
          <w:rFonts w:asciiTheme="minorEastAsia" w:hAnsiTheme="minorEastAsia"/>
        </w:rPr>
        <w:t xml:space="preserve">” </w:t>
      </w:r>
      <w:r w:rsidRPr="00845470">
        <w:rPr>
          <w:rFonts w:asciiTheme="minorEastAsia" w:hAnsiTheme="minorEastAsia" w:hint="eastAsia"/>
        </w:rPr>
        <w:t>シングルパスメソッド</w:t>
      </w:r>
      <w:r w:rsidRPr="00845470">
        <w:rPr>
          <w:rFonts w:asciiTheme="minorEastAsia" w:hAnsiTheme="minorEastAsia"/>
        </w:rPr>
        <w:t>”</w:t>
      </w:r>
      <w:r w:rsidRPr="00845470">
        <w:rPr>
          <w:rFonts w:asciiTheme="minorEastAsia" w:hAnsiTheme="minorEastAsia" w:hint="eastAsia"/>
        </w:rPr>
        <w:t>と</w:t>
      </w:r>
      <w:r w:rsidRPr="00845470">
        <w:rPr>
          <w:rFonts w:asciiTheme="minorEastAsia" w:hAnsiTheme="minorEastAsia"/>
        </w:rPr>
        <w:t>”</w:t>
      </w:r>
      <w:r w:rsidRPr="00845470">
        <w:rPr>
          <w:rFonts w:asciiTheme="minorEastAsia" w:hAnsiTheme="minorEastAsia" w:hint="eastAsia"/>
        </w:rPr>
        <w:t>反復メソッド</w:t>
      </w:r>
      <w:r w:rsidRPr="00845470">
        <w:rPr>
          <w:rFonts w:asciiTheme="minorEastAsia" w:hAnsiTheme="minorEastAsia"/>
        </w:rPr>
        <w:t>”</w:t>
      </w:r>
      <w:r w:rsidRPr="00845470">
        <w:rPr>
          <w:rFonts w:asciiTheme="minorEastAsia" w:hAnsiTheme="minorEastAsia" w:hint="eastAsia"/>
        </w:rPr>
        <w:t>。主な前者は特性ストリップ法</w:t>
      </w:r>
      <w:r w:rsidRPr="00845470">
        <w:rPr>
          <w:rFonts w:asciiTheme="minorEastAsia" w:hAnsiTheme="minorEastAsia"/>
        </w:rPr>
        <w:t>(Horn[18])</w:t>
      </w:r>
      <w:r w:rsidRPr="00845470">
        <w:rPr>
          <w:rFonts w:asciiTheme="minorEastAsia" w:hAnsiTheme="minorEastAsia" w:hint="eastAsia"/>
        </w:rPr>
        <w:t>、等高線輪郭の伝播法</w:t>
      </w:r>
      <w:r w:rsidRPr="00845470">
        <w:rPr>
          <w:rFonts w:asciiTheme="minorEastAsia" w:hAnsiTheme="minorEastAsia"/>
        </w:rPr>
        <w:t>(</w:t>
      </w:r>
      <w:proofErr w:type="spellStart"/>
      <w:r w:rsidRPr="00845470">
        <w:rPr>
          <w:rFonts w:asciiTheme="minorEastAsia" w:hAnsiTheme="minorEastAsia"/>
        </w:rPr>
        <w:t>Bruckstein</w:t>
      </w:r>
      <w:proofErr w:type="spellEnd"/>
      <w:r w:rsidRPr="00845470">
        <w:rPr>
          <w:rFonts w:asciiTheme="minorEastAsia" w:hAnsiTheme="minorEastAsia"/>
        </w:rPr>
        <w:t>[7]</w:t>
      </w:r>
      <w:r w:rsidRPr="00845470">
        <w:rPr>
          <w:rFonts w:asciiTheme="minorEastAsia" w:hAnsiTheme="minorEastAsia" w:hint="eastAsia"/>
        </w:rPr>
        <w:t>に導入され、</w:t>
      </w:r>
      <w:r w:rsidRPr="00845470">
        <w:rPr>
          <w:rFonts w:asciiTheme="minorEastAsia" w:hAnsiTheme="minorEastAsia"/>
        </w:rPr>
        <w:t>Kimmel</w:t>
      </w:r>
      <w:r w:rsidRPr="00845470">
        <w:rPr>
          <w:rFonts w:asciiTheme="minorEastAsia" w:hAnsiTheme="minorEastAsia" w:hint="eastAsia"/>
        </w:rPr>
        <w:t>と</w:t>
      </w:r>
      <w:proofErr w:type="spellStart"/>
      <w:r w:rsidR="00845470" w:rsidRPr="00845470">
        <w:rPr>
          <w:rFonts w:asciiTheme="minorEastAsia" w:hAnsiTheme="minorEastAsia"/>
        </w:rPr>
        <w:t>Bruckstein</w:t>
      </w:r>
      <w:proofErr w:type="spellEnd"/>
      <w:r w:rsidR="00845470" w:rsidRPr="00845470">
        <w:rPr>
          <w:rFonts w:asciiTheme="minorEastAsia" w:hAnsiTheme="minorEastAsia"/>
        </w:rPr>
        <w:t>[21]</w:t>
      </w:r>
      <w:r w:rsidR="00845470" w:rsidRPr="00845470">
        <w:rPr>
          <w:rFonts w:asciiTheme="minorEastAsia" w:hAnsiTheme="minorEastAsia" w:hint="eastAsia"/>
        </w:rPr>
        <w:t>改良された。</w:t>
      </w:r>
      <w:r w:rsidR="00845470" w:rsidRPr="00845470">
        <w:rPr>
          <w:rFonts w:asciiTheme="minorEastAsia" w:hAnsiTheme="minorEastAsia"/>
        </w:rPr>
        <w:t>)</w:t>
      </w:r>
      <w:r w:rsidR="00845470" w:rsidRPr="00845470">
        <w:rPr>
          <w:rFonts w:asciiTheme="minorEastAsia" w:hAnsiTheme="minorEastAsia" w:hint="eastAsia"/>
        </w:rPr>
        <w:t>高速マーチング法</w:t>
      </w:r>
      <w:r w:rsidR="00845470" w:rsidRPr="00845470">
        <w:rPr>
          <w:rFonts w:asciiTheme="minorEastAsia" w:hAnsiTheme="minorEastAsia"/>
        </w:rPr>
        <w:t>(</w:t>
      </w:r>
      <w:proofErr w:type="spellStart"/>
      <w:r w:rsidR="00845470" w:rsidRPr="00845470">
        <w:rPr>
          <w:rFonts w:asciiTheme="minorEastAsia" w:hAnsiTheme="minorEastAsia"/>
        </w:rPr>
        <w:t>Sethian</w:t>
      </w:r>
      <w:proofErr w:type="spellEnd"/>
      <w:r w:rsidR="00845470" w:rsidRPr="00845470">
        <w:rPr>
          <w:rFonts w:asciiTheme="minorEastAsia" w:hAnsiTheme="minorEastAsia" w:hint="eastAsia"/>
        </w:rPr>
        <w:t>と</w:t>
      </w:r>
      <w:r w:rsidR="00845470" w:rsidRPr="00845470">
        <w:rPr>
          <w:rFonts w:asciiTheme="minorEastAsia" w:hAnsiTheme="minorEastAsia"/>
        </w:rPr>
        <w:t>Kimmel[39,22]</w:t>
      </w:r>
      <w:r w:rsidR="00845470" w:rsidRPr="00845470">
        <w:rPr>
          <w:rFonts w:asciiTheme="minorEastAsia" w:hAnsiTheme="minorEastAsia" w:hint="eastAsia"/>
        </w:rPr>
        <w:t>が提唱</w:t>
      </w:r>
      <w:r w:rsidR="00845470" w:rsidRPr="00845470">
        <w:rPr>
          <w:rFonts w:asciiTheme="minorEastAsia" w:hAnsiTheme="minorEastAsia"/>
        </w:rPr>
        <w:t>)</w:t>
      </w:r>
      <w:r w:rsidR="00845470" w:rsidRPr="00845470">
        <w:rPr>
          <w:rFonts w:asciiTheme="minorEastAsia" w:hAnsiTheme="minorEastAsia" w:hint="eastAsia"/>
        </w:rPr>
        <w:t>。</w:t>
      </w:r>
      <w:r w:rsidR="00845470" w:rsidRPr="00845470">
        <w:rPr>
          <w:rFonts w:asciiTheme="minorEastAsia" w:hAnsiTheme="minorEastAsia" w:cs="Times New Roman" w:hint="eastAsia"/>
        </w:rPr>
        <w:t>反復法の中でも特に、</w:t>
      </w:r>
      <w:proofErr w:type="spellStart"/>
      <w:r w:rsidR="00845470" w:rsidRPr="00845470">
        <w:rPr>
          <w:rFonts w:asciiTheme="minorEastAsia" w:hAnsiTheme="minorEastAsia" w:cs="Times New Roman" w:hint="eastAsia"/>
        </w:rPr>
        <w:t>Rouy</w:t>
      </w:r>
      <w:proofErr w:type="spellEnd"/>
      <w:r w:rsidR="00845470" w:rsidRPr="00845470">
        <w:rPr>
          <w:rFonts w:asciiTheme="minorEastAsia" w:hAnsiTheme="minorEastAsia" w:cs="Times New Roman" w:hint="eastAsia"/>
        </w:rPr>
        <w:t>と</w:t>
      </w:r>
      <w:proofErr w:type="spellStart"/>
      <w:r w:rsidR="00845470" w:rsidRPr="00845470">
        <w:rPr>
          <w:rFonts w:asciiTheme="minorEastAsia" w:hAnsiTheme="minorEastAsia" w:cs="Times New Roman" w:hint="eastAsia"/>
        </w:rPr>
        <w:t>Tourin</w:t>
      </w:r>
      <w:proofErr w:type="spellEnd"/>
      <w:r w:rsidR="00845470" w:rsidRPr="00845470">
        <w:rPr>
          <w:rFonts w:asciiTheme="minorEastAsia" w:hAnsiTheme="minorEastAsia" w:cs="Times New Roman" w:hint="eastAsia"/>
        </w:rPr>
        <w:t xml:space="preserve"> [38]によって導入されたアルゴリズム、</w:t>
      </w:r>
      <w:proofErr w:type="spellStart"/>
      <w:r w:rsidR="00845470" w:rsidRPr="00845470">
        <w:rPr>
          <w:rFonts w:asciiTheme="minorEastAsia" w:hAnsiTheme="minorEastAsia" w:cs="Times New Roman" w:hint="eastAsia"/>
        </w:rPr>
        <w:t>Prados</w:t>
      </w:r>
      <w:proofErr w:type="spellEnd"/>
      <w:r w:rsidR="00845470" w:rsidRPr="00845470">
        <w:rPr>
          <w:rFonts w:asciiTheme="minorEastAsia" w:hAnsiTheme="minorEastAsia" w:cs="Times New Roman" w:hint="eastAsia"/>
        </w:rPr>
        <w:t>と</w:t>
      </w:r>
      <w:proofErr w:type="spellStart"/>
      <w:r w:rsidR="00845470" w:rsidRPr="00845470">
        <w:rPr>
          <w:rFonts w:asciiTheme="minorEastAsia" w:hAnsiTheme="minorEastAsia" w:cs="Times New Roman" w:hint="eastAsia"/>
        </w:rPr>
        <w:t>Faugeras</w:t>
      </w:r>
      <w:proofErr w:type="spellEnd"/>
      <w:r w:rsidR="00845470" w:rsidRPr="00845470">
        <w:rPr>
          <w:rFonts w:asciiTheme="minorEastAsia" w:hAnsiTheme="minorEastAsia" w:cs="Times New Roman" w:hint="eastAsia"/>
        </w:rPr>
        <w:t xml:space="preserve"> [36,34]による拡張、Dupuisと</w:t>
      </w:r>
      <w:proofErr w:type="spellStart"/>
      <w:r w:rsidR="00845470" w:rsidRPr="00845470">
        <w:rPr>
          <w:rFonts w:asciiTheme="minorEastAsia" w:hAnsiTheme="minorEastAsia" w:cs="Times New Roman" w:hint="eastAsia"/>
        </w:rPr>
        <w:t>Oliensis</w:t>
      </w:r>
      <w:proofErr w:type="spellEnd"/>
      <w:r w:rsidR="00845470" w:rsidRPr="00845470">
        <w:rPr>
          <w:rFonts w:asciiTheme="minorEastAsia" w:hAnsiTheme="minorEastAsia" w:cs="Times New Roman" w:hint="eastAsia"/>
        </w:rPr>
        <w:t xml:space="preserve">のアルゴリズム[14]、制御理論とディファレンシャルゲーム 、Falconeらのアルゴリズム [9]有限要素に基づく。 </w:t>
      </w:r>
      <w:proofErr w:type="spellStart"/>
      <w:r w:rsidR="00845470" w:rsidRPr="00845470">
        <w:rPr>
          <w:rFonts w:asciiTheme="minorEastAsia" w:hAnsiTheme="minorEastAsia" w:cs="Times New Roman" w:hint="eastAsia"/>
        </w:rPr>
        <w:t>Prados</w:t>
      </w:r>
      <w:proofErr w:type="spellEnd"/>
      <w:r w:rsidR="00845470" w:rsidRPr="00845470">
        <w:rPr>
          <w:rFonts w:asciiTheme="minorEastAsia" w:hAnsiTheme="minorEastAsia" w:cs="Times New Roman" w:hint="eastAsia"/>
        </w:rPr>
        <w:t xml:space="preserve"> and </w:t>
      </w:r>
      <w:proofErr w:type="spellStart"/>
      <w:r w:rsidR="00845470" w:rsidRPr="00845470">
        <w:rPr>
          <w:rFonts w:asciiTheme="minorEastAsia" w:hAnsiTheme="minorEastAsia" w:cs="Times New Roman" w:hint="eastAsia"/>
        </w:rPr>
        <w:t>Faugeras</w:t>
      </w:r>
      <w:proofErr w:type="spellEnd"/>
      <w:r w:rsidR="00845470" w:rsidRPr="00845470">
        <w:rPr>
          <w:rFonts w:asciiTheme="minorEastAsia" w:hAnsiTheme="minorEastAsia" w:cs="Times New Roman" w:hint="eastAsia"/>
        </w:rPr>
        <w:t xml:space="preserve"> [34,35]の研究を除いて、これらの方法はいずれも、</w:t>
      </w:r>
      <w:proofErr w:type="spellStart"/>
      <w:r w:rsidR="00845470" w:rsidRPr="00845470">
        <w:rPr>
          <w:rFonts w:asciiTheme="minorEastAsia" w:hAnsiTheme="minorEastAsia" w:cs="Times New Roman" w:hint="eastAsia"/>
        </w:rPr>
        <w:t>Eikonal</w:t>
      </w:r>
      <w:proofErr w:type="spellEnd"/>
      <w:r w:rsidR="00845470" w:rsidRPr="00845470">
        <w:rPr>
          <w:rFonts w:asciiTheme="minorEastAsia" w:hAnsiTheme="minorEastAsia" w:cs="Times New Roman" w:hint="eastAsia"/>
        </w:rPr>
        <w:t>方程式[18,7,38,21,39]のみ、または斜め光源を用いた正射投影SFS [14,9,22,36]。</w:t>
      </w:r>
    </w:p>
    <w:p w14:paraId="6D35CFA1" w14:textId="131EF8CC" w:rsidR="00845470" w:rsidRDefault="003002AB" w:rsidP="004C4CB7">
      <w:pPr>
        <w:rPr>
          <w:rFonts w:cs="Times New Roman"/>
        </w:rPr>
      </w:pPr>
      <w:r>
        <w:rPr>
          <w:rFonts w:cs="Times New Roman" w:hint="eastAsia"/>
        </w:rPr>
        <w:t>これらの方法が多様であるにもかかわらず、すべてが同じ解の近似を計算することが証明できます。特に、</w:t>
      </w:r>
      <w:proofErr w:type="spellStart"/>
      <w:r>
        <w:rPr>
          <w:rFonts w:cs="Times New Roman" w:hint="eastAsia"/>
        </w:rPr>
        <w:t>Bruckstein</w:t>
      </w:r>
      <w:proofErr w:type="spellEnd"/>
      <w:r>
        <w:rPr>
          <w:rFonts w:cs="Times New Roman" w:hint="eastAsia"/>
        </w:rPr>
        <w:t xml:space="preserve"> [7]</w:t>
      </w:r>
      <w:r>
        <w:rPr>
          <w:rFonts w:cs="Times New Roman" w:hint="eastAsia"/>
        </w:rPr>
        <w:t>の等高さ初期輪郭法は、ホーンの特徴的なストリップの方法の変形である</w:t>
      </w:r>
      <w:r>
        <w:rPr>
          <w:rFonts w:cs="Times New Roman" w:hint="eastAsia"/>
        </w:rPr>
        <w:t>[18]</w:t>
      </w:r>
      <w:r>
        <w:rPr>
          <w:rFonts w:cs="Times New Roman" w:hint="eastAsia"/>
        </w:rPr>
        <w:t>。</w:t>
      </w:r>
      <w:r>
        <w:rPr>
          <w:rFonts w:cs="Times New Roman" w:hint="eastAsia"/>
        </w:rPr>
        <w:t xml:space="preserve"> [7]</w:t>
      </w:r>
      <w:r>
        <w:rPr>
          <w:rFonts w:cs="Times New Roman" w:hint="eastAsia"/>
        </w:rPr>
        <w:t>では、</w:t>
      </w:r>
      <w:proofErr w:type="spellStart"/>
      <w:r>
        <w:rPr>
          <w:rFonts w:cs="Times New Roman" w:hint="eastAsia"/>
        </w:rPr>
        <w:t>Bruckstein</w:t>
      </w:r>
      <w:proofErr w:type="spellEnd"/>
      <w:r>
        <w:rPr>
          <w:rFonts w:cs="Times New Roman" w:hint="eastAsia"/>
        </w:rPr>
        <w:t>は初期曲線が等高さの輪郭であると仮定しています。このような特別なディリクレの境界条件を課すことによって、彼は特徴的なストリップの基本的な方法で必要とされるノイマン境界条件を落とす（これらの方法の素晴らしい、厳しい研究のための</w:t>
      </w:r>
      <w:r>
        <w:rPr>
          <w:rFonts w:cs="Times New Roman" w:hint="eastAsia"/>
        </w:rPr>
        <w:t>[23]</w:t>
      </w:r>
      <w:r>
        <w:rPr>
          <w:rFonts w:cs="Times New Roman" w:hint="eastAsia"/>
        </w:rPr>
        <w:t>参照）。基本的には、上記の両方の方法は、不安定性と位相的な問題に悩まされているラグランジュの手法です（例えば、</w:t>
      </w:r>
      <w:r>
        <w:rPr>
          <w:rFonts w:cs="Times New Roman" w:hint="eastAsia"/>
        </w:rPr>
        <w:t>[30]</w:t>
      </w:r>
      <w:r>
        <w:rPr>
          <w:rFonts w:cs="Times New Roman" w:hint="eastAsia"/>
        </w:rPr>
        <w:t>を参照）。これらの問題を緩和するために、</w:t>
      </w:r>
      <w:r>
        <w:rPr>
          <w:rFonts w:cs="Times New Roman" w:hint="eastAsia"/>
        </w:rPr>
        <w:t>Kimmel</w:t>
      </w:r>
      <w:r>
        <w:rPr>
          <w:rFonts w:cs="Times New Roman" w:hint="eastAsia"/>
        </w:rPr>
        <w:t>と</w:t>
      </w:r>
      <w:proofErr w:type="spellStart"/>
      <w:r>
        <w:rPr>
          <w:rFonts w:cs="Times New Roman" w:hint="eastAsia"/>
        </w:rPr>
        <w:t>Bruckstein</w:t>
      </w:r>
      <w:proofErr w:type="spellEnd"/>
      <w:r>
        <w:rPr>
          <w:rFonts w:cs="Times New Roman" w:hint="eastAsia"/>
        </w:rPr>
        <w:t xml:space="preserve"> [21]</w:t>
      </w:r>
      <w:r>
        <w:rPr>
          <w:rFonts w:cs="Times New Roman" w:hint="eastAsia"/>
        </w:rPr>
        <w:t>は、問題のオイラー式を用いて</w:t>
      </w:r>
      <w:proofErr w:type="spellStart"/>
      <w:r>
        <w:rPr>
          <w:rFonts w:cs="Times New Roman" w:hint="eastAsia"/>
        </w:rPr>
        <w:t>Bruckstein</w:t>
      </w:r>
      <w:proofErr w:type="spellEnd"/>
      <w:r>
        <w:rPr>
          <w:rFonts w:cs="Times New Roman" w:hint="eastAsia"/>
        </w:rPr>
        <w:t>の方法を改良することを提案する。他の点では、前方伝播問題とハミルトンヤコビ方程式との間の関係はよく知られている。特に、おおまかに言えば、正面伝播に関連する</w:t>
      </w:r>
      <w:r>
        <w:rPr>
          <w:rFonts w:cs="Times New Roman" w:hint="eastAsia"/>
        </w:rPr>
        <w:t>Hamilton Jacobi</w:t>
      </w:r>
      <w:r>
        <w:rPr>
          <w:rFonts w:cs="Times New Roman" w:hint="eastAsia"/>
        </w:rPr>
        <w:t>方程式の粘性解は、</w:t>
      </w:r>
      <w:r>
        <w:rPr>
          <w:rFonts w:cs="Times New Roman" w:hint="eastAsia"/>
        </w:rPr>
        <w:t>Huygens</w:t>
      </w:r>
      <w:r>
        <w:rPr>
          <w:rFonts w:cs="Times New Roman" w:hint="eastAsia"/>
        </w:rPr>
        <w:t>の原理によって定義される初期輪郭の進化に対応することが証明されている。たとえば</w:t>
      </w:r>
      <w:r>
        <w:rPr>
          <w:rFonts w:cs="Times New Roman" w:hint="eastAsia"/>
        </w:rPr>
        <w:t>[17]</w:t>
      </w:r>
      <w:r>
        <w:rPr>
          <w:rFonts w:cs="Times New Roman" w:hint="eastAsia"/>
        </w:rPr>
        <w:t>を参照してください。同じように、我々が上に引用した他の方法（</w:t>
      </w:r>
      <w:proofErr w:type="spellStart"/>
      <w:r>
        <w:rPr>
          <w:rFonts w:cs="Times New Roman" w:hint="eastAsia"/>
        </w:rPr>
        <w:t>Sethian's</w:t>
      </w:r>
      <w:proofErr w:type="spellEnd"/>
      <w:r>
        <w:rPr>
          <w:rFonts w:cs="Times New Roman" w:hint="eastAsia"/>
        </w:rPr>
        <w:t>、</w:t>
      </w:r>
      <w:proofErr w:type="spellStart"/>
      <w:r>
        <w:rPr>
          <w:rFonts w:cs="Times New Roman" w:hint="eastAsia"/>
        </w:rPr>
        <w:t>Rouy-Tourin's</w:t>
      </w:r>
      <w:proofErr w:type="spellEnd"/>
      <w:r>
        <w:rPr>
          <w:rFonts w:cs="Times New Roman" w:hint="eastAsia"/>
        </w:rPr>
        <w:t>、</w:t>
      </w:r>
      <w:r>
        <w:rPr>
          <w:rFonts w:cs="Times New Roman" w:hint="eastAsia"/>
        </w:rPr>
        <w:t>Dupuis-</w:t>
      </w:r>
      <w:proofErr w:type="spellStart"/>
      <w:r>
        <w:rPr>
          <w:rFonts w:cs="Times New Roman" w:hint="eastAsia"/>
        </w:rPr>
        <w:t>Oliensis</w:t>
      </w:r>
      <w:proofErr w:type="spellEnd"/>
      <w:r>
        <w:rPr>
          <w:rFonts w:cs="Times New Roman" w:hint="eastAsia"/>
        </w:rPr>
        <w:t>、</w:t>
      </w:r>
      <w:r>
        <w:rPr>
          <w:rFonts w:cs="Times New Roman" w:hint="eastAsia"/>
        </w:rPr>
        <w:t>Falcone</w:t>
      </w:r>
      <w:r>
        <w:rPr>
          <w:rFonts w:cs="Times New Roman" w:hint="eastAsia"/>
        </w:rPr>
        <w:t>、および</w:t>
      </w:r>
      <w:proofErr w:type="spellStart"/>
      <w:r>
        <w:rPr>
          <w:rFonts w:cs="Times New Roman" w:hint="eastAsia"/>
        </w:rPr>
        <w:t>Prados-Faugeras</w:t>
      </w:r>
      <w:proofErr w:type="spellEnd"/>
      <w:r>
        <w:rPr>
          <w:rFonts w:cs="Times New Roman" w:hint="eastAsia"/>
        </w:rPr>
        <w:t>の方法）は、</w:t>
      </w:r>
      <w:r>
        <w:rPr>
          <w:rFonts w:cs="Times New Roman" w:hint="eastAsia"/>
        </w:rPr>
        <w:t>SFS</w:t>
      </w:r>
      <w:r>
        <w:rPr>
          <w:rFonts w:cs="Times New Roman" w:hint="eastAsia"/>
        </w:rPr>
        <w:t>方程式の粘度解の近似値を計算します。特に、</w:t>
      </w:r>
      <w:r>
        <w:rPr>
          <w:rFonts w:cs="Times New Roman" w:hint="eastAsia"/>
        </w:rPr>
        <w:t>[40]</w:t>
      </w:r>
      <w:r>
        <w:rPr>
          <w:rFonts w:cs="Times New Roman" w:hint="eastAsia"/>
        </w:rPr>
        <w:t>、</w:t>
      </w:r>
      <w:proofErr w:type="spellStart"/>
      <w:r>
        <w:rPr>
          <w:rFonts w:cs="Times New Roman" w:hint="eastAsia"/>
        </w:rPr>
        <w:t>Sethian</w:t>
      </w:r>
      <w:proofErr w:type="spellEnd"/>
      <w:r>
        <w:rPr>
          <w:rFonts w:cs="Times New Roman" w:hint="eastAsia"/>
        </w:rPr>
        <w:t>と</w:t>
      </w:r>
      <w:proofErr w:type="spellStart"/>
      <w:r>
        <w:rPr>
          <w:rFonts w:cs="Times New Roman" w:hint="eastAsia"/>
        </w:rPr>
        <w:t>Vladimirskyprove</w:t>
      </w:r>
      <w:proofErr w:type="spellEnd"/>
      <w:r>
        <w:rPr>
          <w:rFonts w:cs="Times New Roman" w:hint="eastAsia"/>
        </w:rPr>
        <w:t>では、高速マーチング</w:t>
      </w:r>
      <w:r>
        <w:rPr>
          <w:rFonts w:cs="Times New Roman" w:hint="eastAsia"/>
        </w:rPr>
        <w:t>/</w:t>
      </w:r>
      <w:r>
        <w:rPr>
          <w:rFonts w:cs="Times New Roman" w:hint="eastAsia"/>
        </w:rPr>
        <w:t>順序付けられた風上法によって計算された数値解は、連続粘性解に収束する（画像境界上のディリクレ境界データを持つ）。</w:t>
      </w:r>
      <w:r>
        <w:rPr>
          <w:rFonts w:cs="Times New Roman" w:hint="eastAsia"/>
        </w:rPr>
        <w:t xml:space="preserve"> [35]</w:t>
      </w:r>
      <w:r>
        <w:rPr>
          <w:rFonts w:cs="Times New Roman" w:hint="eastAsia"/>
        </w:rPr>
        <w:t>において、</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は</w:t>
      </w:r>
      <w:r>
        <w:rPr>
          <w:rFonts w:cs="Times New Roman" w:hint="eastAsia"/>
        </w:rPr>
        <w:t>[38,14,9,36,34]</w:t>
      </w:r>
      <w:r>
        <w:rPr>
          <w:rFonts w:cs="Times New Roman" w:hint="eastAsia"/>
        </w:rPr>
        <w:t>で証明された結果を一般化し統一する。より正確には、すべての場合において、著者は</w:t>
      </w:r>
      <w:r>
        <w:rPr>
          <w:rFonts w:cs="Times New Roman" w:hint="eastAsia"/>
        </w:rPr>
        <w:t>SDVS</w:t>
      </w:r>
      <w:r>
        <w:rPr>
          <w:rFonts w:cs="Times New Roman" w:hint="eastAsia"/>
        </w:rPr>
        <w:t>の近似値を計算することを示している。基本的には、作業の差異</w:t>
      </w:r>
      <w:r>
        <w:rPr>
          <w:rFonts w:cs="Times New Roman" w:hint="eastAsia"/>
        </w:rPr>
        <w:t>[38,14,9,36,34]</w:t>
      </w:r>
      <w:r>
        <w:rPr>
          <w:rFonts w:cs="Times New Roman" w:hint="eastAsia"/>
        </w:rPr>
        <w:t>は境界条件の選択に基づいています。</w:t>
      </w:r>
      <w:r>
        <w:rPr>
          <w:rFonts w:cs="Times New Roman" w:hint="eastAsia"/>
        </w:rPr>
        <w:t xml:space="preserve"> [32]</w:t>
      </w:r>
      <w:r>
        <w:rPr>
          <w:rFonts w:cs="Times New Roman" w:hint="eastAsia"/>
        </w:rPr>
        <w:t>を参照してください。一般的なやり方では、すべての伝播法および</w:t>
      </w:r>
      <w:r>
        <w:rPr>
          <w:rFonts w:cs="Times New Roman" w:hint="eastAsia"/>
        </w:rPr>
        <w:t>PDE</w:t>
      </w:r>
      <w:r>
        <w:rPr>
          <w:rFonts w:cs="Times New Roman" w:hint="eastAsia"/>
        </w:rPr>
        <w:t>法は、特にディリクレ、ノイマンまたはソナーの境界条件という追加の制約を必要とする。換言すれば、計算された解は境界条件によって特徴付けられる。これらの境界条件は十分な情報を含んでいなければならない。また、この情報はソリューションに沿って伝搬されます。</w:t>
      </w:r>
      <w:r>
        <w:rPr>
          <w:rFonts w:cs="Times New Roman" w:hint="eastAsia"/>
        </w:rPr>
        <w:t xml:space="preserve"> Horn [18]</w:t>
      </w:r>
      <w:r>
        <w:rPr>
          <w:rFonts w:cs="Times New Roman" w:hint="eastAsia"/>
        </w:rPr>
        <w:t>と</w:t>
      </w:r>
      <w:proofErr w:type="spellStart"/>
      <w:r>
        <w:rPr>
          <w:rFonts w:cs="Times New Roman" w:hint="eastAsia"/>
        </w:rPr>
        <w:t>Bruckstein</w:t>
      </w:r>
      <w:proofErr w:type="spellEnd"/>
      <w:r>
        <w:rPr>
          <w:rFonts w:cs="Times New Roman" w:hint="eastAsia"/>
        </w:rPr>
        <w:t>と</w:t>
      </w:r>
      <w:r>
        <w:rPr>
          <w:rFonts w:cs="Times New Roman" w:hint="eastAsia"/>
        </w:rPr>
        <w:t>Kimmel</w:t>
      </w:r>
      <w:r>
        <w:rPr>
          <w:rFonts w:cs="Times New Roman" w:hint="eastAsia"/>
        </w:rPr>
        <w:t>の方法</w:t>
      </w:r>
      <w:r>
        <w:rPr>
          <w:rFonts w:cs="Times New Roman" w:hint="eastAsia"/>
        </w:rPr>
        <w:t>[7</w:t>
      </w:r>
      <w:r>
        <w:rPr>
          <w:rFonts w:cs="Times New Roman" w:hint="eastAsia"/>
        </w:rPr>
        <w:t>、</w:t>
      </w:r>
      <w:r>
        <w:rPr>
          <w:rFonts w:cs="Times New Roman" w:hint="eastAsia"/>
        </w:rPr>
        <w:t>21]</w:t>
      </w:r>
      <w:r>
        <w:rPr>
          <w:rFonts w:cs="Times New Roman" w:hint="eastAsia"/>
        </w:rPr>
        <w:t>を除いて、以前のすべての方法は様々な</w:t>
      </w:r>
      <w:proofErr w:type="spellStart"/>
      <w:r>
        <w:rPr>
          <w:rFonts w:cs="Times New Roman" w:hint="eastAsia"/>
        </w:rPr>
        <w:t>Dirichlet</w:t>
      </w:r>
      <w:proofErr w:type="spellEnd"/>
      <w:r>
        <w:rPr>
          <w:rFonts w:cs="Times New Roman" w:hint="eastAsia"/>
        </w:rPr>
        <w:t xml:space="preserve"> / </w:t>
      </w:r>
      <w:proofErr w:type="spellStart"/>
      <w:r>
        <w:rPr>
          <w:rFonts w:cs="Times New Roman" w:hint="eastAsia"/>
        </w:rPr>
        <w:t>Soner</w:t>
      </w:r>
      <w:proofErr w:type="spellEnd"/>
      <w:r>
        <w:rPr>
          <w:rFonts w:cs="Times New Roman" w:hint="eastAsia"/>
        </w:rPr>
        <w:t>境界条件に対処できることに注意しよう。より正確には、</w:t>
      </w:r>
      <w:proofErr w:type="spellStart"/>
      <w:r>
        <w:rPr>
          <w:rFonts w:cs="Times New Roman" w:hint="eastAsia"/>
        </w:rPr>
        <w:t>Rouy</w:t>
      </w:r>
      <w:proofErr w:type="spellEnd"/>
      <w:r>
        <w:rPr>
          <w:rFonts w:cs="Times New Roman" w:hint="eastAsia"/>
        </w:rPr>
        <w:t xml:space="preserve"> and </w:t>
      </w:r>
      <w:proofErr w:type="spellStart"/>
      <w:r>
        <w:rPr>
          <w:rFonts w:cs="Times New Roman" w:hint="eastAsia"/>
        </w:rPr>
        <w:t>Tourin</w:t>
      </w:r>
      <w:proofErr w:type="spellEnd"/>
      <w:r>
        <w:rPr>
          <w:rFonts w:cs="Times New Roman" w:hint="eastAsia"/>
        </w:rPr>
        <w:t xml:space="preserve"> [38]</w:t>
      </w:r>
      <w:r>
        <w:rPr>
          <w:rFonts w:cs="Times New Roman" w:hint="eastAsia"/>
        </w:rPr>
        <w:t>、</w:t>
      </w:r>
      <w:r>
        <w:rPr>
          <w:rFonts w:cs="Times New Roman" w:hint="eastAsia"/>
        </w:rPr>
        <w:t xml:space="preserve">Dupuis and </w:t>
      </w:r>
      <w:proofErr w:type="spellStart"/>
      <w:r>
        <w:rPr>
          <w:rFonts w:cs="Times New Roman" w:hint="eastAsia"/>
        </w:rPr>
        <w:t>Oliensis</w:t>
      </w:r>
      <w:proofErr w:type="spellEnd"/>
      <w:r>
        <w:rPr>
          <w:rFonts w:cs="Times New Roman" w:hint="eastAsia"/>
        </w:rPr>
        <w:t xml:space="preserve"> [14]</w:t>
      </w:r>
      <w:r>
        <w:rPr>
          <w:rFonts w:cs="Times New Roman" w:hint="eastAsia"/>
        </w:rPr>
        <w:t>、</w:t>
      </w:r>
      <w:proofErr w:type="spellStart"/>
      <w:r>
        <w:rPr>
          <w:rFonts w:cs="Times New Roman" w:hint="eastAsia"/>
        </w:rPr>
        <w:t>Sethian</w:t>
      </w:r>
      <w:proofErr w:type="spellEnd"/>
      <w:r>
        <w:rPr>
          <w:rFonts w:cs="Times New Roman" w:hint="eastAsia"/>
        </w:rPr>
        <w:t xml:space="preserve"> [39]</w:t>
      </w:r>
      <w:r>
        <w:rPr>
          <w:rFonts w:cs="Times New Roman" w:hint="eastAsia"/>
        </w:rPr>
        <w:t>および</w:t>
      </w:r>
      <w:proofErr w:type="spellStart"/>
      <w:r>
        <w:rPr>
          <w:rFonts w:cs="Times New Roman" w:hint="eastAsia"/>
        </w:rPr>
        <w:t>Prados</w:t>
      </w:r>
      <w:proofErr w:type="spellEnd"/>
      <w:r>
        <w:rPr>
          <w:rFonts w:cs="Times New Roman" w:hint="eastAsia"/>
        </w:rPr>
        <w:t xml:space="preserve"> and </w:t>
      </w:r>
      <w:proofErr w:type="spellStart"/>
      <w:r>
        <w:rPr>
          <w:rFonts w:cs="Times New Roman" w:hint="eastAsia"/>
        </w:rPr>
        <w:t>Faugeras</w:t>
      </w:r>
      <w:proofErr w:type="spellEnd"/>
      <w:r>
        <w:rPr>
          <w:rFonts w:cs="Times New Roman" w:hint="eastAsia"/>
        </w:rPr>
        <w:t xml:space="preserve"> [36,34]</w:t>
      </w:r>
      <w:r>
        <w:rPr>
          <w:rFonts w:cs="Times New Roman" w:hint="eastAsia"/>
        </w:rPr>
        <w:t>のアルゴリズムは、</w:t>
      </w:r>
      <w:proofErr w:type="spellStart"/>
      <w:r>
        <w:rPr>
          <w:rFonts w:cs="Times New Roman" w:hint="eastAsia"/>
        </w:rPr>
        <w:t>Dirichlet</w:t>
      </w:r>
      <w:proofErr w:type="spellEnd"/>
      <w:r>
        <w:rPr>
          <w:rFonts w:cs="Times New Roman" w:hint="eastAsia"/>
        </w:rPr>
        <w:t>および</w:t>
      </w:r>
      <w:r>
        <w:rPr>
          <w:rFonts w:cs="Times New Roman" w:hint="eastAsia"/>
        </w:rPr>
        <w:t>/</w:t>
      </w:r>
      <w:r>
        <w:rPr>
          <w:rFonts w:cs="Times New Roman" w:hint="eastAsia"/>
        </w:rPr>
        <w:t>または</w:t>
      </w:r>
      <w:proofErr w:type="spellStart"/>
      <w:r>
        <w:rPr>
          <w:rFonts w:cs="Times New Roman" w:hint="eastAsia"/>
        </w:rPr>
        <w:t>Soner</w:t>
      </w:r>
      <w:proofErr w:type="spellEnd"/>
      <w:r>
        <w:rPr>
          <w:rFonts w:cs="Times New Roman" w:hint="eastAsia"/>
        </w:rPr>
        <w:t>条件を、全ての特異点</w:t>
      </w:r>
      <w:r>
        <w:rPr>
          <w:rFonts w:cs="Times New Roman" w:hint="eastAsia"/>
        </w:rPr>
        <w:t>S</w:t>
      </w:r>
      <w:r>
        <w:rPr>
          <w:rFonts w:cs="Times New Roman" w:hint="eastAsia"/>
        </w:rPr>
        <w:t>及び画像の他の部分（例えば、等高線上に</w:t>
      </w:r>
      <w:r>
        <w:rPr>
          <w:rFonts w:cs="Times New Roman" w:hint="eastAsia"/>
        </w:rPr>
        <w:t>...</w:t>
      </w:r>
      <w:r>
        <w:rPr>
          <w:rFonts w:cs="Times New Roman" w:hint="eastAsia"/>
        </w:rPr>
        <w:t>）上にある。例えば、画像の任意の点で解の値がわからないときは、</w:t>
      </w:r>
      <w:proofErr w:type="spellStart"/>
      <w:r>
        <w:rPr>
          <w:rFonts w:cs="Times New Roman" w:hint="eastAsia"/>
        </w:rPr>
        <w:t>Dirichlet</w:t>
      </w:r>
      <w:proofErr w:type="spellEnd"/>
      <w:r>
        <w:rPr>
          <w:rFonts w:cs="Times New Roman" w:hint="eastAsia"/>
        </w:rPr>
        <w:t>境界条件を課す必要がある</w:t>
      </w:r>
      <w:r>
        <w:rPr>
          <w:rFonts w:cs="Times New Roman" w:hint="eastAsia"/>
        </w:rPr>
        <w:t>1</w:t>
      </w:r>
      <w:r>
        <w:rPr>
          <w:rFonts w:cs="Times New Roman" w:hint="eastAsia"/>
        </w:rPr>
        <w:t>つの点を除いて、∂Ω∪</w:t>
      </w:r>
      <w:r>
        <w:rPr>
          <w:rFonts w:cs="Times New Roman" w:hint="eastAsia"/>
        </w:rPr>
        <w:t>S</w:t>
      </w:r>
      <w:r>
        <w:rPr>
          <w:rFonts w:cs="Times New Roman" w:hint="eastAsia"/>
        </w:rPr>
        <w:t>に状態制約（ソナー条件）を課すことができます。これらの方法とは対照的に、</w:t>
      </w:r>
      <w:r>
        <w:rPr>
          <w:rFonts w:cs="Times New Roman" w:hint="eastAsia"/>
        </w:rPr>
        <w:t>Horn [18]</w:t>
      </w:r>
      <w:r>
        <w:rPr>
          <w:rFonts w:cs="Times New Roman" w:hint="eastAsia"/>
        </w:rPr>
        <w:t>は</w:t>
      </w:r>
      <w:proofErr w:type="spellStart"/>
      <w:r>
        <w:rPr>
          <w:rFonts w:cs="Times New Roman" w:hint="eastAsia"/>
        </w:rPr>
        <w:t>Dirichlet</w:t>
      </w:r>
      <w:proofErr w:type="spellEnd"/>
      <w:r>
        <w:rPr>
          <w:rFonts w:cs="Times New Roman" w:hint="eastAsia"/>
        </w:rPr>
        <w:t>と</w:t>
      </w:r>
      <w:r>
        <w:rPr>
          <w:rFonts w:cs="Times New Roman" w:hint="eastAsia"/>
        </w:rPr>
        <w:t>Neumann</w:t>
      </w:r>
      <w:r>
        <w:rPr>
          <w:rFonts w:cs="Times New Roman" w:hint="eastAsia"/>
        </w:rPr>
        <w:t>境界条件を必要とし、</w:t>
      </w:r>
      <w:proofErr w:type="spellStart"/>
      <w:r>
        <w:rPr>
          <w:rFonts w:cs="Times New Roman" w:hint="eastAsia"/>
        </w:rPr>
        <w:t>Bruckstein</w:t>
      </w:r>
      <w:proofErr w:type="spellEnd"/>
      <w:r>
        <w:rPr>
          <w:rFonts w:cs="Times New Roman" w:hint="eastAsia"/>
        </w:rPr>
        <w:t xml:space="preserve"> [7</w:t>
      </w:r>
      <w:r>
        <w:rPr>
          <w:rFonts w:cs="Times New Roman" w:hint="eastAsia"/>
        </w:rPr>
        <w:t>、</w:t>
      </w:r>
      <w:r>
        <w:rPr>
          <w:rFonts w:cs="Times New Roman" w:hint="eastAsia"/>
        </w:rPr>
        <w:t>21]</w:t>
      </w:r>
      <w:r>
        <w:rPr>
          <w:rFonts w:cs="Times New Roman" w:hint="eastAsia"/>
        </w:rPr>
        <w:t>は等高線の知識を必要とすることに注意してください。この最後の制約は、非常に特異的なディリクレ条件であり、以前の制約よりはるかに強力です。暗黙のうちに、</w:t>
      </w:r>
      <w:proofErr w:type="spellStart"/>
      <w:r>
        <w:rPr>
          <w:rFonts w:cs="Times New Roman" w:hint="eastAsia"/>
        </w:rPr>
        <w:t>Bruckstein</w:t>
      </w:r>
      <w:proofErr w:type="spellEnd"/>
      <w:r>
        <w:rPr>
          <w:rFonts w:cs="Times New Roman" w:hint="eastAsia"/>
        </w:rPr>
        <w:t>の方法</w:t>
      </w:r>
      <w:r>
        <w:rPr>
          <w:rFonts w:cs="Times New Roman" w:hint="eastAsia"/>
        </w:rPr>
        <w:t>[7</w:t>
      </w:r>
      <w:r>
        <w:rPr>
          <w:rFonts w:cs="Times New Roman" w:hint="eastAsia"/>
        </w:rPr>
        <w:t>、</w:t>
      </w:r>
      <w:r>
        <w:rPr>
          <w:rFonts w:cs="Times New Roman" w:hint="eastAsia"/>
        </w:rPr>
        <w:t>21]</w:t>
      </w:r>
      <w:r>
        <w:rPr>
          <w:rFonts w:cs="Times New Roman" w:hint="eastAsia"/>
        </w:rPr>
        <w:t>も∂Ω∪</w:t>
      </w:r>
      <w:r>
        <w:rPr>
          <w:rFonts w:cs="Times New Roman" w:hint="eastAsia"/>
        </w:rPr>
        <w:t>S</w:t>
      </w:r>
      <w:r>
        <w:rPr>
          <w:rFonts w:cs="Times New Roman" w:hint="eastAsia"/>
        </w:rPr>
        <w:t>に状態制約を課すことに注意してください。</w:t>
      </w:r>
    </w:p>
    <w:p w14:paraId="263B7498" w14:textId="6EBD1D64" w:rsidR="003002AB" w:rsidRDefault="009B330B" w:rsidP="004C4CB7">
      <w:r>
        <w:rPr>
          <w:rFonts w:cs="Times New Roman" w:hint="eastAsia"/>
        </w:rPr>
        <w:t>最後に、より数値的な観点から、</w:t>
      </w:r>
      <w:proofErr w:type="spellStart"/>
      <w:r>
        <w:rPr>
          <w:rFonts w:cs="Times New Roman" w:hint="eastAsia"/>
        </w:rPr>
        <w:t>Sethian</w:t>
      </w:r>
      <w:proofErr w:type="spellEnd"/>
      <w:r>
        <w:rPr>
          <w:rFonts w:cs="Times New Roman" w:hint="eastAsia"/>
        </w:rPr>
        <w:t xml:space="preserve"> [39]</w:t>
      </w:r>
      <w:r>
        <w:rPr>
          <w:rFonts w:cs="Times New Roman" w:hint="eastAsia"/>
        </w:rPr>
        <w:t>によって考察された近似スキームは、</w:t>
      </w:r>
      <w:proofErr w:type="spellStart"/>
      <w:r>
        <w:rPr>
          <w:rFonts w:cs="Times New Roman" w:hint="eastAsia"/>
        </w:rPr>
        <w:t>Rouy</w:t>
      </w:r>
      <w:proofErr w:type="spellEnd"/>
      <w:r>
        <w:rPr>
          <w:rFonts w:cs="Times New Roman" w:hint="eastAsia"/>
        </w:rPr>
        <w:t>と</w:t>
      </w:r>
      <w:proofErr w:type="spellStart"/>
      <w:r>
        <w:rPr>
          <w:rFonts w:cs="Times New Roman" w:hint="eastAsia"/>
        </w:rPr>
        <w:t>Tourin</w:t>
      </w:r>
      <w:proofErr w:type="spellEnd"/>
      <w:r>
        <w:rPr>
          <w:rFonts w:cs="Times New Roman" w:hint="eastAsia"/>
        </w:rPr>
        <w:t>によって設計されたものであるとも言える。</w:t>
      </w:r>
      <w:r>
        <w:rPr>
          <w:rFonts w:cs="Times New Roman" w:hint="eastAsia"/>
        </w:rPr>
        <w:t xml:space="preserve"> </w:t>
      </w:r>
      <w:r>
        <w:rPr>
          <w:rFonts w:cs="Times New Roman" w:hint="eastAsia"/>
        </w:rPr>
        <w:t>さらに、</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の計画は、</w:t>
      </w:r>
      <w:proofErr w:type="spellStart"/>
      <w:r>
        <w:rPr>
          <w:rFonts w:cs="Times New Roman" w:hint="eastAsia"/>
        </w:rPr>
        <w:t>Rouy</w:t>
      </w:r>
      <w:proofErr w:type="spellEnd"/>
      <w:r>
        <w:rPr>
          <w:rFonts w:cs="Times New Roman" w:hint="eastAsia"/>
        </w:rPr>
        <w:t>と</w:t>
      </w:r>
      <w:proofErr w:type="spellStart"/>
      <w:r>
        <w:rPr>
          <w:rFonts w:cs="Times New Roman" w:hint="eastAsia"/>
        </w:rPr>
        <w:t>Tourin</w:t>
      </w:r>
      <w:proofErr w:type="spellEnd"/>
      <w:r>
        <w:rPr>
          <w:rFonts w:cs="Times New Roman" w:hint="eastAsia"/>
        </w:rPr>
        <w:t>のスキームの拡張であり、その解決策は</w:t>
      </w:r>
      <w:proofErr w:type="spellStart"/>
      <w:r>
        <w:rPr>
          <w:rFonts w:cs="Times New Roman" w:hint="eastAsia"/>
        </w:rPr>
        <w:t>Oliensis</w:t>
      </w:r>
      <w:proofErr w:type="spellEnd"/>
      <w:r>
        <w:rPr>
          <w:rFonts w:cs="Times New Roman" w:hint="eastAsia"/>
        </w:rPr>
        <w:t>のスキームと一致しています。</w:t>
      </w:r>
    </w:p>
    <w:p w14:paraId="446B56FD" w14:textId="77777777" w:rsidR="00845470" w:rsidRDefault="00845470" w:rsidP="004C4CB7"/>
    <w:p w14:paraId="638C7945" w14:textId="7F3DBD0C" w:rsidR="009C68CE" w:rsidRDefault="009C68CE" w:rsidP="004C4CB7">
      <w:r>
        <w:t>4.2 An example of provably convergent numerical method:</w:t>
      </w:r>
    </w:p>
    <w:p w14:paraId="7E8A7B41" w14:textId="7ACFABC0" w:rsidR="009C68CE" w:rsidRDefault="009C68CE" w:rsidP="004C4CB7">
      <w:proofErr w:type="spellStart"/>
      <w:r>
        <w:t>Prados</w:t>
      </w:r>
      <w:proofErr w:type="spellEnd"/>
      <w:r>
        <w:t xml:space="preserve"> and </w:t>
      </w:r>
      <w:proofErr w:type="spellStart"/>
      <w:r>
        <w:t>Fauferas’method</w:t>
      </w:r>
      <w:proofErr w:type="spellEnd"/>
    </w:p>
    <w:p w14:paraId="0BFCE601" w14:textId="7AB8E369" w:rsidR="009C68CE" w:rsidRDefault="009C68CE" w:rsidP="004C4CB7">
      <w:r>
        <w:t>(</w:t>
      </w:r>
      <w:r>
        <w:rPr>
          <w:rFonts w:cs="Times New Roman" w:hint="eastAsia"/>
        </w:rPr>
        <w:t>証明可能な収束数値法の例：</w:t>
      </w:r>
      <w:r>
        <w:rPr>
          <w:rFonts w:cs="Times New Roman" w:hint="eastAsia"/>
        </w:rPr>
        <w:br/>
      </w:r>
      <w:r>
        <w:rPr>
          <w:rFonts w:cs="Times New Roman" w:hint="eastAsia"/>
        </w:rPr>
        <w:t>プラドスとフォーフェラスの方法</w:t>
      </w:r>
      <w:r>
        <w:t>)</w:t>
      </w:r>
    </w:p>
    <w:p w14:paraId="0E17BC2F" w14:textId="4C7B1B1F" w:rsidR="009B330B" w:rsidRDefault="00C33C90" w:rsidP="004C4CB7">
      <w:pPr>
        <w:rPr>
          <w:rFonts w:cs="Times New Roman"/>
        </w:rPr>
      </w:pPr>
      <w:r>
        <w:rPr>
          <w:rFonts w:cs="Times New Roman" w:hint="eastAsia"/>
        </w:rPr>
        <w:t>本節では、</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 xml:space="preserve"> [33]</w:t>
      </w:r>
      <w:r>
        <w:rPr>
          <w:rFonts w:cs="Times New Roman" w:hint="eastAsia"/>
        </w:rPr>
        <w:t>の収束的な数値的方法を提示する。</w:t>
      </w:r>
      <w:r>
        <w:rPr>
          <w:rFonts w:cs="Times New Roman" w:hint="eastAsia"/>
        </w:rPr>
        <w:t xml:space="preserve"> </w:t>
      </w:r>
      <w:r>
        <w:rPr>
          <w:rFonts w:cs="Times New Roman" w:hint="eastAsia"/>
        </w:rPr>
        <w:t>この方法は、</w:t>
      </w:r>
      <w:proofErr w:type="spellStart"/>
      <w:r>
        <w:rPr>
          <w:rFonts w:cs="Times New Roman" w:hint="eastAsia"/>
        </w:rPr>
        <w:t>Rouy</w:t>
      </w:r>
      <w:proofErr w:type="spellEnd"/>
      <w:r>
        <w:rPr>
          <w:rFonts w:cs="Times New Roman" w:hint="eastAsia"/>
        </w:rPr>
        <w:t>と</w:t>
      </w:r>
      <w:proofErr w:type="spellStart"/>
      <w:r>
        <w:rPr>
          <w:rFonts w:cs="Times New Roman" w:hint="eastAsia"/>
        </w:rPr>
        <w:t>Tourin</w:t>
      </w:r>
      <w:proofErr w:type="spellEnd"/>
      <w:r>
        <w:rPr>
          <w:rFonts w:cs="Times New Roman" w:hint="eastAsia"/>
        </w:rPr>
        <w:t xml:space="preserve"> [38]</w:t>
      </w:r>
      <w:r>
        <w:rPr>
          <w:rFonts w:cs="Times New Roman" w:hint="eastAsia"/>
        </w:rPr>
        <w:t>、</w:t>
      </w:r>
      <w:proofErr w:type="spellStart"/>
      <w:r>
        <w:rPr>
          <w:rFonts w:cs="Times New Roman" w:hint="eastAsia"/>
        </w:rPr>
        <w:t>Prados</w:t>
      </w:r>
      <w:proofErr w:type="spellEnd"/>
      <w:r>
        <w:rPr>
          <w:rFonts w:cs="Times New Roman" w:hint="eastAsia"/>
        </w:rPr>
        <w:t xml:space="preserve"> et al</w:t>
      </w:r>
      <w:r>
        <w:rPr>
          <w:rFonts w:cs="Times New Roman" w:hint="eastAsia"/>
        </w:rPr>
        <w:t>。の反復法を特に統一することを思い出してください。</w:t>
      </w:r>
      <w:r>
        <w:rPr>
          <w:rFonts w:cs="Times New Roman" w:hint="eastAsia"/>
        </w:rPr>
        <w:t xml:space="preserve"> [36,34]</w:t>
      </w:r>
      <w:r>
        <w:rPr>
          <w:rFonts w:cs="Times New Roman" w:hint="eastAsia"/>
        </w:rPr>
        <w:t>と</w:t>
      </w:r>
      <w:r>
        <w:rPr>
          <w:rFonts w:cs="Times New Roman" w:hint="eastAsia"/>
        </w:rPr>
        <w:t>Dupuis</w:t>
      </w:r>
      <w:r>
        <w:rPr>
          <w:rFonts w:cs="Times New Roman" w:hint="eastAsia"/>
        </w:rPr>
        <w:t>と</w:t>
      </w:r>
      <w:proofErr w:type="spellStart"/>
      <w:r>
        <w:rPr>
          <w:rFonts w:cs="Times New Roman" w:hint="eastAsia"/>
        </w:rPr>
        <w:t>Oliensis</w:t>
      </w:r>
      <w:proofErr w:type="spellEnd"/>
      <w:r>
        <w:rPr>
          <w:rFonts w:cs="Times New Roman" w:hint="eastAsia"/>
        </w:rPr>
        <w:t xml:space="preserve"> [14]</w:t>
      </w:r>
      <w:r>
        <w:rPr>
          <w:rFonts w:cs="Times New Roman" w:hint="eastAsia"/>
        </w:rPr>
        <w:t>。</w:t>
      </w:r>
    </w:p>
    <w:p w14:paraId="29CC6209" w14:textId="63B5B5FF" w:rsidR="00C33C90" w:rsidRDefault="001636FE" w:rsidP="004C4CB7">
      <w:r>
        <w:rPr>
          <w:rFonts w:cs="Times New Roman" w:hint="eastAsia"/>
        </w:rPr>
        <w:t>ここでは、有限差分近似法を考察する。</w:t>
      </w:r>
      <w:r>
        <w:rPr>
          <w:rFonts w:cs="Times New Roman" w:hint="eastAsia"/>
        </w:rPr>
        <w:t xml:space="preserve"> </w:t>
      </w:r>
      <w:r>
        <w:rPr>
          <w:rFonts w:cs="Times New Roman" w:hint="eastAsia"/>
        </w:rPr>
        <w:t>近似スキームの概念に慣れていない読者は</w:t>
      </w:r>
      <w:r>
        <w:rPr>
          <w:rFonts w:cs="Times New Roman" w:hint="eastAsia"/>
        </w:rPr>
        <w:t>[3]</w:t>
      </w:r>
      <w:r>
        <w:rPr>
          <w:rFonts w:cs="Times New Roman" w:hint="eastAsia"/>
        </w:rPr>
        <w:t>または</w:t>
      </w:r>
      <w:r>
        <w:rPr>
          <w:rFonts w:cs="Times New Roman" w:hint="eastAsia"/>
        </w:rPr>
        <w:t>[33]</w:t>
      </w:r>
      <w:r>
        <w:rPr>
          <w:rFonts w:cs="Times New Roman" w:hint="eastAsia"/>
        </w:rPr>
        <w:t>を参照することができます。</w:t>
      </w:r>
      <w:r>
        <w:rPr>
          <w:rFonts w:cs="Times New Roman" w:hint="eastAsia"/>
        </w:rPr>
        <w:t xml:space="preserve"> [3]</w:t>
      </w:r>
      <w:r>
        <w:rPr>
          <w:rFonts w:cs="Times New Roman" w:hint="eastAsia"/>
        </w:rPr>
        <w:t>に従うと、近似スキームは次の形式の関数式であることを思い出してください</w:t>
      </w:r>
    </w:p>
    <w:p w14:paraId="3F9B1C62" w14:textId="1261B377" w:rsidR="009B330B" w:rsidRDefault="00AC4EFE" w:rsidP="004C4CB7">
      <w:r w:rsidRPr="00FD2156">
        <w:rPr>
          <w:position w:val="-10"/>
        </w:rPr>
        <w:object w:dxaOrig="2580" w:dyaOrig="360" w14:anchorId="7AF7E038">
          <v:shape id="_x0000_i1080" type="#_x0000_t75" style="width:129pt;height:18pt" o:ole="">
            <v:imagedata r:id="rId118" o:title=""/>
          </v:shape>
          <o:OLEObject Type="Embed" ProgID="Equation.3" ShapeID="_x0000_i1080" DrawAspect="Content" ObjectID="_1460026128" r:id="rId119"/>
        </w:object>
      </w:r>
    </w:p>
    <w:p w14:paraId="492E9E18" w14:textId="5C5C837D" w:rsidR="00AC4EFE" w:rsidRDefault="00AC4EFE" w:rsidP="004C4CB7">
      <w:pPr>
        <w:rPr>
          <w:rFonts w:cs="Times New Roman"/>
        </w:rPr>
      </w:pPr>
      <w:r>
        <w:rPr>
          <w:rFonts w:cs="Times New Roman" w:hint="eastAsia"/>
        </w:rPr>
        <w:t>考慮されている</w:t>
      </w:r>
      <w:r>
        <w:rPr>
          <w:rFonts w:cs="Times New Roman" w:hint="eastAsia"/>
        </w:rPr>
        <w:t>PDE</w:t>
      </w:r>
      <w:r>
        <w:rPr>
          <w:rFonts w:cs="Times New Roman" w:hint="eastAsia"/>
        </w:rPr>
        <w:t>を「近似する」。</w:t>
      </w:r>
    </w:p>
    <w:p w14:paraId="642D3670" w14:textId="6677AFFF" w:rsidR="00AC4EFE" w:rsidRDefault="00F62D72" w:rsidP="004C4CB7">
      <w:r>
        <w:rPr>
          <w:rFonts w:cs="Times New Roman" w:hint="eastAsia"/>
        </w:rPr>
        <w:t>S</w:t>
      </w:r>
      <w:r>
        <w:rPr>
          <w:rFonts w:cs="Times New Roman" w:hint="eastAsia"/>
        </w:rPr>
        <w:t>は</w:t>
      </w:r>
      <w:r w:rsidR="00F2510B">
        <w:rPr>
          <w:rFonts w:cs="Times New Roman" w:hint="eastAsia"/>
        </w:rPr>
        <w:t>実数空間</w:t>
      </w:r>
      <w:r w:rsidR="00F2510B">
        <w:rPr>
          <w:rFonts w:cs="Times New Roman"/>
        </w:rPr>
        <w:t>R</w:t>
      </w:r>
      <w:r w:rsidR="00F2510B">
        <w:rPr>
          <w:rFonts w:cs="Times New Roman" w:hint="eastAsia"/>
        </w:rPr>
        <w:t>内の</w:t>
      </w:r>
      <w:r w:rsidRPr="00FD2156">
        <w:rPr>
          <w:position w:val="-10"/>
        </w:rPr>
        <w:object w:dxaOrig="1760" w:dyaOrig="360" w14:anchorId="13F36C08">
          <v:shape id="_x0000_i1081" type="#_x0000_t75" style="width:88pt;height:18pt" o:ole="">
            <v:imagedata r:id="rId120" o:title=""/>
          </v:shape>
          <o:OLEObject Type="Embed" ProgID="Equation.3" ShapeID="_x0000_i1081" DrawAspect="Content" ObjectID="_1460026129" r:id="rId121"/>
        </w:object>
      </w:r>
      <w:r w:rsidR="00F2510B">
        <w:rPr>
          <w:rFonts w:hint="eastAsia"/>
        </w:rPr>
        <w:t>上で定義され、</w:t>
      </w:r>
      <w:r w:rsidR="00B84F66" w:rsidRPr="00FD2156">
        <w:rPr>
          <w:position w:val="-12"/>
        </w:rPr>
        <w:object w:dxaOrig="2860" w:dyaOrig="400" w14:anchorId="4255FE41">
          <v:shape id="_x0000_i1082" type="#_x0000_t75" style="width:143pt;height:20pt" o:ole="">
            <v:imagedata r:id="rId122" o:title=""/>
          </v:shape>
          <o:OLEObject Type="Embed" ProgID="Equation.3" ShapeID="_x0000_i1082" DrawAspect="Content" ObjectID="_1460026130" r:id="rId123"/>
        </w:object>
      </w:r>
      <w:r w:rsidR="00B84F66">
        <w:rPr>
          <w:rFonts w:hint="eastAsia"/>
        </w:rPr>
        <w:t>対応する数値アルゴリズムのメッシュのサイズを定義する</w:t>
      </w:r>
      <w:r w:rsidR="0020147B">
        <w:rPr>
          <w:rFonts w:hint="eastAsia"/>
        </w:rPr>
        <w:t>。</w:t>
      </w:r>
    </w:p>
    <w:p w14:paraId="18A7C665" w14:textId="77777777" w:rsidR="0020147B" w:rsidRDefault="0020147B" w:rsidP="004C4CB7"/>
    <w:p w14:paraId="1BF4193F" w14:textId="6B73480E" w:rsidR="00A26101" w:rsidRDefault="00A26101" w:rsidP="004C4CB7">
      <w:r>
        <w:t xml:space="preserve">Definition 1 </w:t>
      </w:r>
      <w:r w:rsidR="00D5731D">
        <w:rPr>
          <w:rFonts w:hint="eastAsia"/>
        </w:rPr>
        <w:t>全ての固定メッシュサイズρに対して解が存在し、</w:t>
      </w:r>
      <w:r w:rsidR="00286ADB">
        <w:rPr>
          <w:rFonts w:hint="eastAsia"/>
        </w:rPr>
        <w:t>全ての解がρとは無関係に隔てられていれば方程式</w:t>
      </w:r>
      <w:r w:rsidR="00286ADB">
        <w:t>S</w:t>
      </w:r>
      <w:r w:rsidR="00286ADB">
        <w:rPr>
          <w:rFonts w:hint="eastAsia"/>
        </w:rPr>
        <w:t>は安定である。</w:t>
      </w:r>
    </w:p>
    <w:p w14:paraId="71D951E8" w14:textId="198FDB55" w:rsidR="00A43F2D" w:rsidRDefault="00A43F2D" w:rsidP="004C4CB7">
      <w:r>
        <w:rPr>
          <w:rFonts w:hint="eastAsia"/>
        </w:rPr>
        <w:t>スキーム</w:t>
      </w:r>
      <w:r>
        <w:t>(</w:t>
      </w:r>
      <w:r>
        <w:rPr>
          <w:rFonts w:hint="eastAsia"/>
        </w:rPr>
        <w:t>方程式</w:t>
      </w:r>
      <w:r>
        <w:t>)</w:t>
      </w:r>
      <w:r>
        <w:rPr>
          <w:rFonts w:hint="eastAsia"/>
        </w:rPr>
        <w:t>の安定性を保証するには、単調であること</w:t>
      </w:r>
      <w:r>
        <w:t>(</w:t>
      </w:r>
      <w:r>
        <w:rPr>
          <w:rFonts w:hint="eastAsia"/>
        </w:rPr>
        <w:t>関数</w:t>
      </w:r>
      <w:r w:rsidRPr="00FD2156">
        <w:rPr>
          <w:position w:val="-10"/>
        </w:rPr>
        <w:object w:dxaOrig="1540" w:dyaOrig="320" w14:anchorId="09150217">
          <v:shape id="_x0000_i1083" type="#_x0000_t75" style="width:77pt;height:16pt" o:ole="">
            <v:imagedata r:id="rId124" o:title=""/>
          </v:shape>
          <o:OLEObject Type="Embed" ProgID="Equation.3" ShapeID="_x0000_i1083" DrawAspect="Content" ObjectID="_1460026131" r:id="rId125"/>
        </w:object>
      </w:r>
      <w:r>
        <w:rPr>
          <w:rFonts w:hint="eastAsia"/>
        </w:rPr>
        <w:t>が増加しないこと</w:t>
      </w:r>
      <w:r>
        <w:t>)</w:t>
      </w:r>
      <w:r>
        <w:rPr>
          <w:rFonts w:hint="eastAsia"/>
        </w:rPr>
        <w:t>と関数</w:t>
      </w:r>
      <w:r w:rsidRPr="00FD2156">
        <w:rPr>
          <w:position w:val="-10"/>
        </w:rPr>
        <w:object w:dxaOrig="1500" w:dyaOrig="320" w14:anchorId="5E065114">
          <v:shape id="_x0000_i1084" type="#_x0000_t75" style="width:75pt;height:16pt" o:ole="">
            <v:imagedata r:id="rId126" o:title=""/>
          </v:shape>
          <o:OLEObject Type="Embed" ProgID="Equation.3" ShapeID="_x0000_i1084" DrawAspect="Content" ObjectID="_1460026132" r:id="rId127"/>
        </w:object>
      </w:r>
      <w:r>
        <w:rPr>
          <w:rFonts w:hint="eastAsia"/>
        </w:rPr>
        <w:t>が減少しないことである</w:t>
      </w:r>
      <w:r>
        <w:t>[33]</w:t>
      </w:r>
      <w:r>
        <w:rPr>
          <w:rFonts w:hint="eastAsia"/>
        </w:rPr>
        <w:t>。</w:t>
      </w:r>
    </w:p>
    <w:p w14:paraId="48A23382" w14:textId="6134D10C" w:rsidR="000F1198" w:rsidRDefault="000F1198" w:rsidP="004C4CB7">
      <w:r>
        <w:rPr>
          <w:rFonts w:hint="eastAsia"/>
        </w:rPr>
        <w:t>そのような方程式を得るために、</w:t>
      </w:r>
      <w:proofErr w:type="spellStart"/>
      <w:r>
        <w:t>Prados</w:t>
      </w:r>
      <w:proofErr w:type="spellEnd"/>
      <w:r>
        <w:rPr>
          <w:rFonts w:hint="eastAsia"/>
        </w:rPr>
        <w:t>や</w:t>
      </w:r>
      <w:proofErr w:type="spellStart"/>
      <w:r>
        <w:t>Faugeras</w:t>
      </w:r>
      <w:proofErr w:type="spellEnd"/>
      <w:r>
        <w:t>[33]</w:t>
      </w:r>
      <w:r>
        <w:rPr>
          <w:rFonts w:hint="eastAsia"/>
        </w:rPr>
        <w:t>は一般的な</w:t>
      </w:r>
      <w:r>
        <w:t>Hamiltonian</w:t>
      </w:r>
      <w:r>
        <w:rPr>
          <w:rFonts w:hint="eastAsia"/>
        </w:rPr>
        <w:t>を以下のように近似する。</w:t>
      </w:r>
    </w:p>
    <w:p w14:paraId="4244A688" w14:textId="4A1C4648" w:rsidR="000F1198" w:rsidRDefault="00956C9A" w:rsidP="004C4CB7">
      <w:r w:rsidRPr="00FD2156">
        <w:rPr>
          <w:position w:val="-34"/>
        </w:rPr>
        <w:object w:dxaOrig="6800" w:dyaOrig="800" w14:anchorId="189FEB8D">
          <v:shape id="_x0000_i1085" type="#_x0000_t75" style="width:340pt;height:40pt" o:ole="">
            <v:imagedata r:id="rId128" o:title=""/>
          </v:shape>
          <o:OLEObject Type="Embed" ProgID="Equation.3" ShapeID="_x0000_i1085" DrawAspect="Content" ObjectID="_1460026133" r:id="rId129"/>
        </w:object>
      </w:r>
    </w:p>
    <w:p w14:paraId="39C10BA1" w14:textId="113D1E73" w:rsidR="00956C9A" w:rsidRDefault="0010597D" w:rsidP="004C4CB7">
      <w:r w:rsidRPr="00FD2156">
        <w:rPr>
          <w:position w:val="-12"/>
        </w:rPr>
        <w:object w:dxaOrig="760" w:dyaOrig="380" w14:anchorId="6B619A5E">
          <v:shape id="_x0000_i1086" type="#_x0000_t75" style="width:38pt;height:19pt" o:ole="">
            <v:imagedata r:id="rId130" o:title=""/>
          </v:shape>
          <o:OLEObject Type="Embed" ProgID="Equation.3" ShapeID="_x0000_i1086" DrawAspect="Content" ObjectID="_1460026134" r:id="rId131"/>
        </w:object>
      </w:r>
      <w:r>
        <w:rPr>
          <w:rFonts w:hint="eastAsia"/>
        </w:rPr>
        <w:t>は</w:t>
      </w:r>
      <w:r w:rsidRPr="00FD2156">
        <w:rPr>
          <w:position w:val="-16"/>
        </w:rPr>
        <w:object w:dxaOrig="800" w:dyaOrig="420" w14:anchorId="4DF3F337">
          <v:shape id="_x0000_i1087" type="#_x0000_t75" style="width:40pt;height:21pt" o:ole="">
            <v:imagedata r:id="rId132" o:title=""/>
          </v:shape>
          <o:OLEObject Type="Embed" ProgID="Equation.3" ShapeID="_x0000_i1087" DrawAspect="Content" ObjectID="_1460026135" r:id="rId133"/>
        </w:object>
      </w:r>
      <w:r>
        <w:rPr>
          <w:rFonts w:hint="eastAsia"/>
        </w:rPr>
        <w:t>の成分</w:t>
      </w:r>
      <w:r w:rsidRPr="00FD2156">
        <w:rPr>
          <w:position w:val="-6"/>
        </w:rPr>
        <w:object w:dxaOrig="260" w:dyaOrig="340" w14:anchorId="6EBEA601">
          <v:shape id="_x0000_i1088" type="#_x0000_t75" style="width:13pt;height:17pt" o:ole="">
            <v:imagedata r:id="rId134" o:title=""/>
          </v:shape>
          <o:OLEObject Type="Embed" ProgID="Equation.3" ShapeID="_x0000_i1088" DrawAspect="Content" ObjectID="_1460026136" r:id="rId135"/>
        </w:object>
      </w:r>
      <w:r>
        <w:rPr>
          <w:rFonts w:hint="eastAsia"/>
        </w:rPr>
        <w:t>、</w:t>
      </w:r>
      <w:r w:rsidRPr="00FD2156">
        <w:rPr>
          <w:position w:val="-12"/>
        </w:rPr>
        <w:object w:dxaOrig="740" w:dyaOrig="380" w14:anchorId="2549F573">
          <v:shape id="_x0000_i1089" type="#_x0000_t75" style="width:37pt;height:19pt" o:ole="">
            <v:imagedata r:id="rId136" o:title=""/>
          </v:shape>
          <o:OLEObject Type="Embed" ProgID="Equation.3" ShapeID="_x0000_i1089" DrawAspect="Content" ObjectID="_1460026137" r:id="rId137"/>
        </w:object>
      </w:r>
      <w:r>
        <w:rPr>
          <w:rFonts w:hint="eastAsia"/>
        </w:rPr>
        <w:t>はその符号。</w:t>
      </w:r>
      <w:r w:rsidR="00015DAA">
        <w:rPr>
          <w:rFonts w:hint="eastAsia"/>
        </w:rPr>
        <w:t>それゆえ近似した方程式を得る。</w:t>
      </w:r>
      <w:r w:rsidR="00015DAA" w:rsidRPr="00FD2156">
        <w:rPr>
          <w:position w:val="-16"/>
        </w:rPr>
        <w:object w:dxaOrig="2040" w:dyaOrig="420" w14:anchorId="20042CB4">
          <v:shape id="_x0000_i1090" type="#_x0000_t75" style="width:102pt;height:21pt" o:ole="">
            <v:imagedata r:id="rId138" o:title=""/>
          </v:shape>
          <o:OLEObject Type="Embed" ProgID="Equation.3" ShapeID="_x0000_i1090" DrawAspect="Content" ObjectID="_1460026138" r:id="rId139"/>
        </w:object>
      </w:r>
      <w:r w:rsidR="00015DAA" w:rsidRPr="00FD2156">
        <w:rPr>
          <w:position w:val="-34"/>
        </w:rPr>
        <w:object w:dxaOrig="6460" w:dyaOrig="800" w14:anchorId="321CF5D2">
          <v:shape id="_x0000_i1091" type="#_x0000_t75" style="width:323pt;height:40pt" o:ole="">
            <v:imagedata r:id="rId140" o:title=""/>
          </v:shape>
          <o:OLEObject Type="Embed" ProgID="Equation.3" ShapeID="_x0000_i1091" DrawAspect="Content" ObjectID="_1460026139" r:id="rId141"/>
        </w:object>
      </w:r>
    </w:p>
    <w:p w14:paraId="4C204C30" w14:textId="7302B438" w:rsidR="009B330B" w:rsidRDefault="00015DAA" w:rsidP="004C4CB7">
      <w:r>
        <w:rPr>
          <w:rFonts w:hint="eastAsia"/>
        </w:rPr>
        <w:t>である。</w:t>
      </w:r>
    </w:p>
    <w:p w14:paraId="49C8BC42" w14:textId="2A69754E" w:rsidR="00015DAA" w:rsidRDefault="00015DAA" w:rsidP="004C4CB7">
      <w:r>
        <w:rPr>
          <w:rFonts w:hint="eastAsia"/>
        </w:rPr>
        <w:t>架空の時間Δτを用いることで、この暗示された方程式半暗黙の</w:t>
      </w:r>
      <w:r>
        <w:t>(semi-implicit)</w:t>
      </w:r>
      <w:r>
        <w:rPr>
          <w:rFonts w:hint="eastAsia"/>
        </w:rPr>
        <w:t>方程式でを変形できる。</w:t>
      </w:r>
      <w:r w:rsidR="00DB6DAA">
        <w:t>(</w:t>
      </w:r>
      <w:r w:rsidR="00DB6DAA">
        <w:rPr>
          <w:rFonts w:hint="eastAsia"/>
        </w:rPr>
        <w:t>単調</w:t>
      </w:r>
      <w:r w:rsidR="00DB6DAA">
        <w:t>)</w:t>
      </w:r>
    </w:p>
    <w:p w14:paraId="2AC5F6F2" w14:textId="1E5E005D" w:rsidR="00DB6DAA" w:rsidRDefault="00D664CA" w:rsidP="004C4CB7">
      <w:r w:rsidRPr="00FD2156">
        <w:rPr>
          <w:position w:val="-16"/>
        </w:rPr>
        <w:object w:dxaOrig="4580" w:dyaOrig="420" w14:anchorId="7246BA17">
          <v:shape id="_x0000_i1092" type="#_x0000_t75" style="width:229pt;height:21pt" o:ole="">
            <v:imagedata r:id="rId142" o:title=""/>
          </v:shape>
          <o:OLEObject Type="Embed" ProgID="Equation.3" ShapeID="_x0000_i1092" DrawAspect="Content" ObjectID="_1460026140" r:id="rId143"/>
        </w:object>
      </w:r>
    </w:p>
    <w:p w14:paraId="1740BAF1" w14:textId="606F9292" w:rsidR="00D664CA" w:rsidRDefault="00D664CA" w:rsidP="004C4CB7">
      <w:pPr>
        <w:rPr>
          <w:rFonts w:cs="Times New Roman"/>
        </w:rPr>
      </w:pPr>
      <w:r w:rsidRPr="00FD2156">
        <w:rPr>
          <w:position w:val="-16"/>
        </w:rPr>
        <w:object w:dxaOrig="2940" w:dyaOrig="440" w14:anchorId="0968A1AE">
          <v:shape id="_x0000_i1093" type="#_x0000_t75" style="width:147pt;height:22pt" o:ole="">
            <v:imagedata r:id="rId144" o:title=""/>
          </v:shape>
          <o:OLEObject Type="Embed" ProgID="Equation.3" ShapeID="_x0000_i1093" DrawAspect="Content" ObjectID="_1460026141" r:id="rId145"/>
        </w:object>
      </w:r>
      <w:r w:rsidR="00FF107F">
        <w:t>;</w:t>
      </w:r>
      <w:r w:rsidR="006D1FB7">
        <w:t>a0</w:t>
      </w:r>
      <w:r w:rsidR="006D1FB7">
        <w:rPr>
          <w:rFonts w:hint="eastAsia"/>
        </w:rPr>
        <w:t>は</w:t>
      </w:r>
      <w:r w:rsidR="006D1FB7" w:rsidRPr="00FD2156">
        <w:rPr>
          <w:position w:val="-16"/>
        </w:rPr>
        <w:object w:dxaOrig="1700" w:dyaOrig="420" w14:anchorId="467BDC71">
          <v:shape id="_x0000_i1094" type="#_x0000_t75" style="width:85pt;height:21pt" o:ole="">
            <v:imagedata r:id="rId146" o:title=""/>
          </v:shape>
          <o:OLEObject Type="Embed" ProgID="Equation.3" ShapeID="_x0000_i1094" DrawAspect="Content" ObjectID="_1460026142" r:id="rId147"/>
        </w:object>
      </w:r>
      <w:r w:rsidR="006D1FB7">
        <w:rPr>
          <w:rFonts w:hint="eastAsia"/>
        </w:rPr>
        <w:t>に関連する最適な制御。</w:t>
      </w:r>
      <w:r w:rsidR="00A60FEE">
        <w:rPr>
          <w:rFonts w:cs="Times New Roman" w:hint="eastAsia"/>
        </w:rPr>
        <w:t>これらの</w:t>
      </w:r>
      <w:r w:rsidR="00A60FEE">
        <w:rPr>
          <w:rFonts w:cs="Times New Roman" w:hint="eastAsia"/>
        </w:rPr>
        <w:t>2</w:t>
      </w:r>
      <w:r w:rsidR="00A60FEE">
        <w:rPr>
          <w:rFonts w:cs="Times New Roman" w:hint="eastAsia"/>
        </w:rPr>
        <w:t>つのスキームはまったく同じ解を持ち、前の単調性条件（</w:t>
      </w:r>
      <w:r w:rsidR="00A60FEE">
        <w:rPr>
          <w:rFonts w:cs="Times New Roman" w:hint="eastAsia"/>
        </w:rPr>
        <w:t>t</w:t>
      </w:r>
      <w:r w:rsidR="00A60FEE">
        <w:rPr>
          <w:rFonts w:cs="Times New Roman" w:hint="eastAsia"/>
        </w:rPr>
        <w:t>と</w:t>
      </w:r>
      <w:r w:rsidR="00A60FEE">
        <w:rPr>
          <w:rFonts w:cs="Times New Roman" w:hint="eastAsia"/>
        </w:rPr>
        <w:t>u</w:t>
      </w:r>
      <w:r w:rsidR="00A60FEE">
        <w:rPr>
          <w:rFonts w:cs="Times New Roman" w:hint="eastAsia"/>
        </w:rPr>
        <w:t>に関して）を検証することを強調します。</w:t>
      </w:r>
      <w:r w:rsidR="00A60FEE">
        <w:rPr>
          <w:rFonts w:cs="Times New Roman" w:hint="eastAsia"/>
        </w:rPr>
        <w:t xml:space="preserve"> </w:t>
      </w:r>
      <w:proofErr w:type="spellStart"/>
      <w:r w:rsidR="00A60FEE">
        <w:rPr>
          <w:rFonts w:cs="Times New Roman" w:hint="eastAsia"/>
        </w:rPr>
        <w:t>Prados</w:t>
      </w:r>
      <w:proofErr w:type="spellEnd"/>
      <w:r w:rsidR="00A60FEE">
        <w:rPr>
          <w:rFonts w:cs="Times New Roman" w:hint="eastAsia"/>
        </w:rPr>
        <w:t>と</w:t>
      </w:r>
      <w:proofErr w:type="spellStart"/>
      <w:r w:rsidR="00A60FEE">
        <w:rPr>
          <w:rFonts w:cs="Times New Roman" w:hint="eastAsia"/>
        </w:rPr>
        <w:t>Faugeras</w:t>
      </w:r>
      <w:proofErr w:type="spellEnd"/>
      <w:r w:rsidR="00A60FEE">
        <w:rPr>
          <w:rFonts w:cs="Times New Roman" w:hint="eastAsia"/>
        </w:rPr>
        <w:t>は、これら</w:t>
      </w:r>
      <w:r w:rsidR="00A60FEE">
        <w:rPr>
          <w:rFonts w:cs="Times New Roman" w:hint="eastAsia"/>
        </w:rPr>
        <w:t>2</w:t>
      </w:r>
      <w:r w:rsidR="00A60FEE">
        <w:rPr>
          <w:rFonts w:cs="Times New Roman" w:hint="eastAsia"/>
        </w:rPr>
        <w:t>つのスキームの安定性を証明している</w:t>
      </w:r>
      <w:r w:rsidR="00A60FEE">
        <w:rPr>
          <w:rFonts w:cs="Times New Roman" w:hint="eastAsia"/>
        </w:rPr>
        <w:t>[33]</w:t>
      </w:r>
      <w:r w:rsidR="00A60FEE">
        <w:rPr>
          <w:rFonts w:cs="Times New Roman" w:hint="eastAsia"/>
        </w:rPr>
        <w:t>。</w:t>
      </w:r>
    </w:p>
    <w:p w14:paraId="45A9D330" w14:textId="7525DC5D" w:rsidR="003005C0" w:rsidRDefault="003005C0" w:rsidP="004C4CB7">
      <w:pPr>
        <w:rPr>
          <w:rFonts w:cs="Times New Roman"/>
        </w:rPr>
      </w:pPr>
      <w:r>
        <w:rPr>
          <w:rFonts w:cs="Times New Roman" w:hint="eastAsia"/>
        </w:rPr>
        <w:t>構築によって、これらの</w:t>
      </w:r>
      <w:r>
        <w:rPr>
          <w:rFonts w:cs="Times New Roman" w:hint="eastAsia"/>
        </w:rPr>
        <w:t>2</w:t>
      </w:r>
      <w:r>
        <w:rPr>
          <w:rFonts w:cs="Times New Roman" w:hint="eastAsia"/>
        </w:rPr>
        <w:t>つの方式は、輝度画像</w:t>
      </w:r>
      <w:r>
        <w:rPr>
          <w:rFonts w:cs="Times New Roman" w:hint="eastAsia"/>
        </w:rPr>
        <w:t>I</w:t>
      </w:r>
      <w:r>
        <w:rPr>
          <w:rFonts w:cs="Times New Roman" w:hint="eastAsia"/>
        </w:rPr>
        <w:t>が</w:t>
      </w:r>
      <w:proofErr w:type="spellStart"/>
      <w:r>
        <w:rPr>
          <w:rFonts w:cs="Times New Roman" w:hint="eastAsia"/>
        </w:rPr>
        <w:t>Lipschitz</w:t>
      </w:r>
      <w:proofErr w:type="spellEnd"/>
      <w:r>
        <w:rPr>
          <w:rFonts w:cs="Times New Roman" w:hint="eastAsia"/>
        </w:rPr>
        <w:t>連続であるとすぐに</w:t>
      </w:r>
      <w:r>
        <w:rPr>
          <w:rFonts w:cs="Times New Roman" w:hint="eastAsia"/>
        </w:rPr>
        <w:t>SFS</w:t>
      </w:r>
      <w:r>
        <w:rPr>
          <w:rFonts w:cs="Times New Roman" w:hint="eastAsia"/>
        </w:rPr>
        <w:t>方程式と一貫している</w:t>
      </w:r>
      <w:r>
        <w:rPr>
          <w:rFonts w:cs="Times New Roman" w:hint="eastAsia"/>
        </w:rPr>
        <w:t>12</w:t>
      </w:r>
      <w:r>
        <w:rPr>
          <w:rFonts w:cs="Times New Roman" w:hint="eastAsia"/>
        </w:rPr>
        <w:t>。</w:t>
      </w:r>
      <w:r>
        <w:rPr>
          <w:rFonts w:cs="Times New Roman" w:hint="eastAsia"/>
        </w:rPr>
        <w:t xml:space="preserve"> [33]</w:t>
      </w:r>
      <w:r>
        <w:rPr>
          <w:rFonts w:cs="Times New Roman" w:hint="eastAsia"/>
        </w:rPr>
        <w:t>を参照してください。</w:t>
      </w:r>
      <w:r>
        <w:rPr>
          <w:rFonts w:cs="Times New Roman" w:hint="eastAsia"/>
        </w:rPr>
        <w:t xml:space="preserve"> </w:t>
      </w:r>
      <w:r>
        <w:rPr>
          <w:rFonts w:cs="Times New Roman" w:hint="eastAsia"/>
        </w:rPr>
        <w:t>この手法の安定性と単調性といくつかの一意性の結果を用いて、近似スキーム</w:t>
      </w:r>
      <w:proofErr w:type="spellStart"/>
      <w:r>
        <w:rPr>
          <w:rFonts w:cs="Times New Roman" w:hint="eastAsia"/>
        </w:rPr>
        <w:t>Simpl</w:t>
      </w:r>
      <w:proofErr w:type="spellEnd"/>
      <w:r>
        <w:rPr>
          <w:rFonts w:cs="Times New Roman" w:hint="eastAsia"/>
        </w:rPr>
        <w:t>と</w:t>
      </w:r>
      <w:proofErr w:type="spellStart"/>
      <w:r>
        <w:rPr>
          <w:rFonts w:cs="Times New Roman" w:hint="eastAsia"/>
        </w:rPr>
        <w:t>Ssemi</w:t>
      </w:r>
      <w:proofErr w:type="spellEnd"/>
      <w:r>
        <w:rPr>
          <w:rFonts w:cs="Times New Roman" w:hint="eastAsia"/>
        </w:rPr>
        <w:t>の解は、考えられた式の固有粘度解に収束する（適切な境界条件を補完する</w:t>
      </w:r>
      <w:r>
        <w:rPr>
          <w:rFonts w:cs="Times New Roman" w:hint="eastAsia"/>
        </w:rPr>
        <w:t xml:space="preserve"> </w:t>
      </w:r>
      <w:r>
        <w:rPr>
          <w:rFonts w:cs="Times New Roman" w:hint="eastAsia"/>
        </w:rPr>
        <w:t>）メッシュサイズが消えたとき。</w:t>
      </w:r>
      <w:r>
        <w:rPr>
          <w:rFonts w:cs="Times New Roman" w:hint="eastAsia"/>
        </w:rPr>
        <w:t xml:space="preserve"> [33]</w:t>
      </w:r>
      <w:r>
        <w:rPr>
          <w:rFonts w:cs="Times New Roman" w:hint="eastAsia"/>
        </w:rPr>
        <w:t>を参照してください。</w:t>
      </w:r>
    </w:p>
    <w:p w14:paraId="4CD97C5C" w14:textId="77777777" w:rsidR="00DC6012" w:rsidRDefault="00DC6012" w:rsidP="004C4CB7">
      <w:pPr>
        <w:rPr>
          <w:rFonts w:cs="Times New Roman"/>
        </w:rPr>
      </w:pPr>
    </w:p>
    <w:p w14:paraId="4883C0A3" w14:textId="6897FB59" w:rsidR="003005C0" w:rsidRPr="007B59A4" w:rsidRDefault="00452A1F" w:rsidP="004C4CB7">
      <w:pPr>
        <w:rPr>
          <w:rFonts w:cs="Times New Roman"/>
        </w:rPr>
      </w:pPr>
      <w:r>
        <w:rPr>
          <w:rFonts w:cs="Times New Roman" w:hint="eastAsia"/>
        </w:rPr>
        <w:t>すべての固定ρ</w:t>
      </w:r>
      <w:r>
        <w:rPr>
          <w:rFonts w:cs="Times New Roman" w:hint="eastAsia"/>
        </w:rPr>
        <w:t>=</w:t>
      </w:r>
      <w:r>
        <w:rPr>
          <w:rFonts w:cs="Times New Roman" w:hint="eastAsia"/>
        </w:rPr>
        <w:t>（</w:t>
      </w:r>
      <w:r>
        <w:rPr>
          <w:rFonts w:cs="Times New Roman" w:hint="eastAsia"/>
        </w:rPr>
        <w:t>h1</w:t>
      </w:r>
      <w:r>
        <w:rPr>
          <w:rFonts w:cs="Times New Roman" w:hint="eastAsia"/>
        </w:rPr>
        <w:t>、</w:t>
      </w:r>
      <w:r>
        <w:rPr>
          <w:rFonts w:cs="Times New Roman" w:hint="eastAsia"/>
        </w:rPr>
        <w:t>h2</w:t>
      </w:r>
      <w:r>
        <w:rPr>
          <w:rFonts w:cs="Times New Roman" w:hint="eastAsia"/>
        </w:rPr>
        <w:t>）に対して、スキーム</w:t>
      </w:r>
      <w:r>
        <w:rPr>
          <w:rFonts w:cs="Times New Roman" w:hint="eastAsia"/>
        </w:rPr>
        <w:t>S</w:t>
      </w:r>
      <w:r>
        <w:rPr>
          <w:rFonts w:cs="Times New Roman" w:hint="eastAsia"/>
        </w:rPr>
        <w:t>（ρ、</w:t>
      </w:r>
      <w:r>
        <w:rPr>
          <w:rFonts w:cs="Times New Roman" w:hint="eastAsia"/>
        </w:rPr>
        <w:t>x</w:t>
      </w:r>
      <w:r>
        <w:rPr>
          <w:rFonts w:cs="Times New Roman" w:hint="eastAsia"/>
        </w:rPr>
        <w:t>、</w:t>
      </w:r>
      <w:r>
        <w:rPr>
          <w:rFonts w:cs="Times New Roman" w:hint="eastAsia"/>
        </w:rPr>
        <w:t>u</w:t>
      </w:r>
      <w:r>
        <w:rPr>
          <w:rFonts w:cs="Times New Roman" w:hint="eastAsia"/>
        </w:rPr>
        <w:t>（</w:t>
      </w:r>
      <w:r>
        <w:rPr>
          <w:rFonts w:cs="Times New Roman" w:hint="eastAsia"/>
        </w:rPr>
        <w:t>x</w:t>
      </w:r>
      <w:r>
        <w:rPr>
          <w:rFonts w:cs="Times New Roman" w:hint="eastAsia"/>
        </w:rPr>
        <w:t>）、</w:t>
      </w:r>
      <w:r>
        <w:rPr>
          <w:rFonts w:cs="Times New Roman" w:hint="eastAsia"/>
        </w:rPr>
        <w:t>u</w:t>
      </w:r>
      <w:r>
        <w:rPr>
          <w:rFonts w:cs="Times New Roman" w:hint="eastAsia"/>
        </w:rPr>
        <w:t>）</w:t>
      </w:r>
      <w:r>
        <w:rPr>
          <w:rFonts w:cs="Times New Roman" w:hint="eastAsia"/>
        </w:rPr>
        <w:t>= 0</w:t>
      </w:r>
      <w:r>
        <w:rPr>
          <w:rFonts w:cs="Times New Roman" w:hint="eastAsia"/>
        </w:rPr>
        <w:t>の解の数値近似を計算する反復アルゴリズムについて説明します。</w:t>
      </w:r>
      <w:r>
        <w:rPr>
          <w:rFonts w:cs="Times New Roman" w:hint="eastAsia"/>
        </w:rPr>
        <w:t xml:space="preserve"> k</w:t>
      </w:r>
      <w:r>
        <w:rPr>
          <w:rFonts w:cs="Times New Roman" w:hint="eastAsia"/>
        </w:rPr>
        <w:t>∈</w:t>
      </w:r>
      <w:r>
        <w:rPr>
          <w:rFonts w:cs="Times New Roman" w:hint="eastAsia"/>
        </w:rPr>
        <w:t>Z2</w:t>
      </w:r>
      <w:r>
        <w:rPr>
          <w:rFonts w:cs="Times New Roman" w:hint="eastAsia"/>
        </w:rPr>
        <w:t>の場合、</w:t>
      </w:r>
      <w:proofErr w:type="spellStart"/>
      <w:r>
        <w:rPr>
          <w:rFonts w:cs="Times New Roman" w:hint="eastAsia"/>
        </w:rPr>
        <w:t>xk</w:t>
      </w:r>
      <w:proofErr w:type="spellEnd"/>
      <w:r>
        <w:rPr>
          <w:rFonts w:cs="Times New Roman" w:hint="eastAsia"/>
        </w:rPr>
        <w:t xml:space="preserve"> =</w:t>
      </w:r>
      <w:r>
        <w:rPr>
          <w:rFonts w:cs="Times New Roman" w:hint="eastAsia"/>
        </w:rPr>
        <w:t>（</w:t>
      </w:r>
      <w:r>
        <w:rPr>
          <w:rFonts w:cs="Times New Roman" w:hint="eastAsia"/>
        </w:rPr>
        <w:t>k1h1</w:t>
      </w:r>
      <w:r>
        <w:rPr>
          <w:rFonts w:cs="Times New Roman" w:hint="eastAsia"/>
        </w:rPr>
        <w:t>、</w:t>
      </w:r>
      <w:r>
        <w:rPr>
          <w:rFonts w:cs="Times New Roman" w:hint="eastAsia"/>
        </w:rPr>
        <w:t>k2h2</w:t>
      </w:r>
      <w:r>
        <w:rPr>
          <w:rFonts w:cs="Times New Roman" w:hint="eastAsia"/>
        </w:rPr>
        <w:t>）、</w:t>
      </w:r>
      <w:r>
        <w:rPr>
          <w:rFonts w:cs="Times New Roman" w:hint="eastAsia"/>
        </w:rPr>
        <w:t>Q</w:t>
      </w:r>
      <w:r>
        <w:rPr>
          <w:rFonts w:cs="Times New Roman" w:hint="eastAsia"/>
        </w:rPr>
        <w:t>：</w:t>
      </w:r>
      <w:r>
        <w:rPr>
          <w:rFonts w:cs="Times New Roman" w:hint="eastAsia"/>
        </w:rPr>
        <w:t>= {k</w:t>
      </w:r>
      <w:r>
        <w:rPr>
          <w:rFonts w:cs="Times New Roman" w:hint="eastAsia"/>
        </w:rPr>
        <w:t>∈</w:t>
      </w:r>
      <w:r>
        <w:rPr>
          <w:rFonts w:cs="Times New Roman" w:hint="eastAsia"/>
        </w:rPr>
        <w:t xml:space="preserve">Z2 </w:t>
      </w:r>
      <w:proofErr w:type="spellStart"/>
      <w:r>
        <w:rPr>
          <w:rFonts w:cs="Times New Roman" w:hint="eastAsia"/>
        </w:rPr>
        <w:t>s.t.</w:t>
      </w:r>
      <w:proofErr w:type="spellEnd"/>
      <w:r>
        <w:rPr>
          <w:rFonts w:cs="Times New Roman" w:hint="eastAsia"/>
        </w:rPr>
        <w:t xml:space="preserve"> </w:t>
      </w:r>
      <w:proofErr w:type="spellStart"/>
      <w:r>
        <w:rPr>
          <w:rFonts w:cs="Times New Roman" w:hint="eastAsia"/>
        </w:rPr>
        <w:t>xk</w:t>
      </w:r>
      <w:proofErr w:type="spellEnd"/>
      <w:r>
        <w:rPr>
          <w:rFonts w:cs="Times New Roman" w:hint="eastAsia"/>
        </w:rPr>
        <w:t>∈Ω</w:t>
      </w:r>
      <w:r>
        <w:rPr>
          <w:rFonts w:cs="Times New Roman" w:hint="eastAsia"/>
        </w:rPr>
        <w:t>}</w:t>
      </w:r>
      <w:r>
        <w:rPr>
          <w:rFonts w:cs="Times New Roman" w:hint="eastAsia"/>
        </w:rPr>
        <w:t>である。我々はΩの点</w:t>
      </w:r>
      <w:proofErr w:type="spellStart"/>
      <w:r>
        <w:rPr>
          <w:rFonts w:cs="Times New Roman" w:hint="eastAsia"/>
        </w:rPr>
        <w:t>xk</w:t>
      </w:r>
      <w:proofErr w:type="spellEnd"/>
      <w:r>
        <w:rPr>
          <w:rFonts w:cs="Times New Roman" w:hint="eastAsia"/>
        </w:rPr>
        <w:t>を「画素」と呼ぶ。</w:t>
      </w:r>
      <w:r>
        <w:rPr>
          <w:rFonts w:cs="Times New Roman" w:hint="eastAsia"/>
        </w:rPr>
        <w:t xml:space="preserve"> </w:t>
      </w:r>
      <w:r>
        <w:rPr>
          <w:rFonts w:cs="Times New Roman" w:hint="eastAsia"/>
        </w:rPr>
        <w:t>Ωは有界なので、ピクセル数は有限です。次のアルゴリズムは、すべての</w:t>
      </w:r>
      <w:r>
        <w:rPr>
          <w:rFonts w:cs="Times New Roman" w:hint="eastAsia"/>
        </w:rPr>
        <w:t>k</w:t>
      </w:r>
      <w:r>
        <w:rPr>
          <w:rFonts w:cs="Times New Roman" w:hint="eastAsia"/>
        </w:rPr>
        <w:t>∈</w:t>
      </w:r>
      <w:r>
        <w:rPr>
          <w:rFonts w:cs="Times New Roman" w:hint="eastAsia"/>
        </w:rPr>
        <w:t>Q</w:t>
      </w:r>
      <w:r>
        <w:rPr>
          <w:rFonts w:cs="Times New Roman" w:hint="eastAsia"/>
        </w:rPr>
        <w:t>に対して、</w:t>
      </w:r>
      <w:r>
        <w:rPr>
          <w:rFonts w:cs="Times New Roman" w:hint="eastAsia"/>
        </w:rPr>
        <w:t>u</w:t>
      </w:r>
      <w:r>
        <w:rPr>
          <w:rFonts w:cs="Times New Roman" w:hint="eastAsia"/>
        </w:rPr>
        <w:t>（</w:t>
      </w:r>
      <w:proofErr w:type="spellStart"/>
      <w:r>
        <w:rPr>
          <w:rFonts w:cs="Times New Roman" w:hint="eastAsia"/>
        </w:rPr>
        <w:t>xk</w:t>
      </w:r>
      <w:proofErr w:type="spellEnd"/>
      <w:r>
        <w:rPr>
          <w:rFonts w:cs="Times New Roman" w:hint="eastAsia"/>
        </w:rPr>
        <w:t>）の近似値</w:t>
      </w:r>
      <w:proofErr w:type="spellStart"/>
      <w:r>
        <w:rPr>
          <w:rFonts w:cs="Times New Roman" w:hint="eastAsia"/>
        </w:rPr>
        <w:t>Ukn</w:t>
      </w:r>
      <w:proofErr w:type="spellEnd"/>
      <w:r>
        <w:rPr>
          <w:rFonts w:cs="Times New Roman" w:hint="eastAsia"/>
        </w:rPr>
        <w:t>のシーケンスを計算します。</w:t>
      </w:r>
      <w:r>
        <w:rPr>
          <w:rFonts w:cs="Times New Roman" w:hint="eastAsia"/>
        </w:rPr>
        <w:br/>
      </w:r>
      <w:r w:rsidR="00DC6012">
        <w:rPr>
          <w:rFonts w:cs="Times New Roman"/>
        </w:rPr>
        <w:t xml:space="preserve">Algorithm : </w:t>
      </w:r>
      <w:r>
        <w:rPr>
          <w:rFonts w:cs="Times New Roman" w:hint="eastAsia"/>
        </w:rPr>
        <w:br/>
      </w:r>
      <w:r>
        <w:rPr>
          <w:rFonts w:cs="Times New Roman" w:hint="eastAsia"/>
        </w:rPr>
        <w:t>初期化（</w:t>
      </w:r>
      <w:r>
        <w:rPr>
          <w:rFonts w:cs="Times New Roman" w:hint="eastAsia"/>
        </w:rPr>
        <w:t>n = 0</w:t>
      </w:r>
      <w:r>
        <w:rPr>
          <w:rFonts w:cs="Times New Roman" w:hint="eastAsia"/>
        </w:rPr>
        <w:t>）：∀</w:t>
      </w:r>
      <w:r>
        <w:rPr>
          <w:rFonts w:cs="Times New Roman" w:hint="eastAsia"/>
        </w:rPr>
        <w:t>k</w:t>
      </w:r>
      <w:r>
        <w:rPr>
          <w:rFonts w:cs="Times New Roman" w:hint="eastAsia"/>
        </w:rPr>
        <w:t>∈</w:t>
      </w:r>
      <w:r>
        <w:rPr>
          <w:rFonts w:cs="Times New Roman" w:hint="eastAsia"/>
        </w:rPr>
        <w:t>Q</w:t>
      </w:r>
      <w:r>
        <w:rPr>
          <w:rFonts w:cs="Times New Roman" w:hint="eastAsia"/>
        </w:rPr>
        <w:t>、</w:t>
      </w:r>
      <w:r>
        <w:rPr>
          <w:rFonts w:cs="Times New Roman" w:hint="eastAsia"/>
        </w:rPr>
        <w:t>Uk0 = u0</w:t>
      </w:r>
      <w:r>
        <w:rPr>
          <w:rFonts w:cs="Times New Roman" w:hint="eastAsia"/>
        </w:rPr>
        <w:t>（</w:t>
      </w:r>
      <w:proofErr w:type="spellStart"/>
      <w:r>
        <w:rPr>
          <w:rFonts w:cs="Times New Roman" w:hint="eastAsia"/>
        </w:rPr>
        <w:t>xk</w:t>
      </w:r>
      <w:proofErr w:type="spellEnd"/>
      <w:r>
        <w:rPr>
          <w:rFonts w:cs="Times New Roman" w:hint="eastAsia"/>
        </w:rPr>
        <w:t>）。</w:t>
      </w:r>
      <w:r>
        <w:rPr>
          <w:rFonts w:cs="Times New Roman" w:hint="eastAsia"/>
        </w:rPr>
        <w:br/>
        <w:t xml:space="preserve">2. </w:t>
      </w:r>
      <w:proofErr w:type="spellStart"/>
      <w:r>
        <w:rPr>
          <w:rFonts w:cs="Times New Roman" w:hint="eastAsia"/>
        </w:rPr>
        <w:t>Ukn</w:t>
      </w:r>
      <w:proofErr w:type="spellEnd"/>
      <w:r>
        <w:rPr>
          <w:rFonts w:cs="Times New Roman" w:hint="eastAsia"/>
        </w:rPr>
        <w:t>のピクセル</w:t>
      </w:r>
      <w:proofErr w:type="spellStart"/>
      <w:r>
        <w:rPr>
          <w:rFonts w:cs="Times New Roman" w:hint="eastAsia"/>
        </w:rPr>
        <w:t>xk</w:t>
      </w:r>
      <w:proofErr w:type="spellEnd"/>
      <w:r>
        <w:rPr>
          <w:rFonts w:cs="Times New Roman" w:hint="eastAsia"/>
        </w:rPr>
        <w:t>と修正（ステップ</w:t>
      </w:r>
      <w:r>
        <w:rPr>
          <w:rFonts w:cs="Times New Roman" w:hint="eastAsia"/>
        </w:rPr>
        <w:t>n + 1</w:t>
      </w:r>
      <w:r>
        <w:rPr>
          <w:rFonts w:cs="Times New Roman" w:hint="eastAsia"/>
        </w:rPr>
        <w:t>）の選択：</w:t>
      </w:r>
      <w:r>
        <w:rPr>
          <w:rFonts w:cs="Times New Roman" w:hint="eastAsia"/>
        </w:rPr>
        <w:br/>
        <w:t>   Un + 1</w:t>
      </w:r>
      <w:r>
        <w:rPr>
          <w:rFonts w:cs="Times New Roman" w:hint="eastAsia"/>
        </w:rPr>
        <w:t>そのような</w:t>
      </w:r>
      <w:r>
        <w:rPr>
          <w:rFonts w:cs="Times New Roman" w:hint="eastAsia"/>
        </w:rPr>
        <w:br/>
      </w:r>
      <w:r>
        <w:rPr>
          <w:rFonts w:ascii="Apple Symbols" w:hAnsi="Apple Symbols" w:cs="Apple Symbols"/>
        </w:rPr>
        <w:t>􏰃</w:t>
      </w:r>
      <w:r>
        <w:rPr>
          <w:rFonts w:cs="Times New Roman" w:hint="eastAsia"/>
        </w:rPr>
        <w:t>Un + 1 =Ñ= k</w:t>
      </w:r>
      <w:r>
        <w:rPr>
          <w:rFonts w:cs="Times New Roman" w:hint="eastAsia"/>
        </w:rPr>
        <w:t>、</w:t>
      </w:r>
      <w:proofErr w:type="spellStart"/>
      <w:r>
        <w:rPr>
          <w:rFonts w:cs="Times New Roman" w:hint="eastAsia"/>
        </w:rPr>
        <w:t>il</w:t>
      </w:r>
      <w:proofErr w:type="spellEnd"/>
      <w:r>
        <w:rPr>
          <w:rFonts w:cs="Times New Roman" w:hint="eastAsia"/>
        </w:rPr>
        <w:t>ならば</w:t>
      </w:r>
      <w:r>
        <w:rPr>
          <w:rFonts w:cs="Times New Roman" w:hint="eastAsia"/>
        </w:rPr>
        <w:t>Un</w:t>
      </w:r>
      <w:r>
        <w:rPr>
          <w:rFonts w:cs="Times New Roman" w:hint="eastAsia"/>
        </w:rPr>
        <w:br/>
        <w:t>S</w:t>
      </w:r>
      <w:r>
        <w:rPr>
          <w:rFonts w:cs="Times New Roman" w:hint="eastAsia"/>
        </w:rPr>
        <w:t>（ρ、</w:t>
      </w:r>
      <w:proofErr w:type="spellStart"/>
      <w:r>
        <w:rPr>
          <w:rFonts w:cs="Times New Roman" w:hint="eastAsia"/>
        </w:rPr>
        <w:t>xk</w:t>
      </w:r>
      <w:proofErr w:type="spellEnd"/>
      <w:r>
        <w:rPr>
          <w:rFonts w:cs="Times New Roman" w:hint="eastAsia"/>
        </w:rPr>
        <w:t>、</w:t>
      </w:r>
      <w:r>
        <w:rPr>
          <w:rFonts w:cs="Times New Roman" w:hint="eastAsia"/>
        </w:rPr>
        <w:t>Un + 1</w:t>
      </w:r>
      <w:r>
        <w:rPr>
          <w:rFonts w:cs="Times New Roman" w:hint="eastAsia"/>
        </w:rPr>
        <w:t>、</w:t>
      </w:r>
      <w:r>
        <w:rPr>
          <w:rFonts w:cs="Times New Roman" w:hint="eastAsia"/>
        </w:rPr>
        <w:t>Un</w:t>
      </w:r>
      <w:r>
        <w:rPr>
          <w:rFonts w:cs="Times New Roman" w:hint="eastAsia"/>
        </w:rPr>
        <w:t>）</w:t>
      </w:r>
      <w:r>
        <w:rPr>
          <w:rFonts w:cs="Times New Roman" w:hint="eastAsia"/>
        </w:rPr>
        <w:t>= 0; k</w:t>
      </w:r>
      <w:r>
        <w:rPr>
          <w:rFonts w:cs="Times New Roman" w:hint="eastAsia"/>
        </w:rPr>
        <w:br/>
        <w:t>3.</w:t>
      </w:r>
      <w:r>
        <w:rPr>
          <w:rFonts w:cs="Times New Roman" w:hint="eastAsia"/>
        </w:rPr>
        <w:t>次のピクセル</w:t>
      </w:r>
      <w:proofErr w:type="spellStart"/>
      <w:r>
        <w:rPr>
          <w:rFonts w:cs="Times New Roman" w:hint="eastAsia"/>
        </w:rPr>
        <w:t>xk</w:t>
      </w:r>
      <w:proofErr w:type="spellEnd"/>
      <w:r>
        <w:rPr>
          <w:rFonts w:cs="Times New Roman" w:hint="eastAsia"/>
        </w:rPr>
        <w:t>を選択し（交互のラスタスキャン</w:t>
      </w:r>
      <w:r>
        <w:rPr>
          <w:rFonts w:cs="Times New Roman" w:hint="eastAsia"/>
        </w:rPr>
        <w:t>[13]</w:t>
      </w:r>
      <w:r>
        <w:rPr>
          <w:rFonts w:cs="Times New Roman" w:hint="eastAsia"/>
        </w:rPr>
        <w:t>を使用）、</w:t>
      </w:r>
      <w:r>
        <w:rPr>
          <w:rFonts w:cs="Times New Roman" w:hint="eastAsia"/>
        </w:rPr>
        <w:t>2</w:t>
      </w:r>
      <w:r>
        <w:rPr>
          <w:rFonts w:cs="Times New Roman" w:hint="eastAsia"/>
        </w:rPr>
        <w:t>に戻ります。</w:t>
      </w:r>
      <w:r>
        <w:rPr>
          <w:rFonts w:cs="Times New Roman" w:hint="eastAsia"/>
        </w:rPr>
        <w:br/>
        <w:t>[33]</w:t>
      </w:r>
      <w:r>
        <w:rPr>
          <w:rFonts w:cs="Times New Roman" w:hint="eastAsia"/>
        </w:rPr>
        <w:t>において、</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は、</w:t>
      </w:r>
      <w:r>
        <w:rPr>
          <w:rFonts w:cs="Times New Roman" w:hint="eastAsia"/>
        </w:rPr>
        <w:t>u0</w:t>
      </w:r>
      <w:r>
        <w:rPr>
          <w:rFonts w:cs="Times New Roman" w:hint="eastAsia"/>
        </w:rPr>
        <w:t>が</w:t>
      </w:r>
      <w:r>
        <w:rPr>
          <w:rFonts w:cs="Times New Roman" w:hint="eastAsia"/>
        </w:rPr>
        <w:t>SFS</w:t>
      </w:r>
      <w:r>
        <w:rPr>
          <w:rFonts w:cs="Times New Roman" w:hint="eastAsia"/>
        </w:rPr>
        <w:t>スキーム</w:t>
      </w:r>
      <w:proofErr w:type="spellStart"/>
      <w:r>
        <w:rPr>
          <w:rFonts w:cs="Times New Roman" w:hint="eastAsia"/>
        </w:rPr>
        <w:t>Simpl</w:t>
      </w:r>
      <w:proofErr w:type="spellEnd"/>
      <w:r>
        <w:rPr>
          <w:rFonts w:cs="Times New Roman" w:hint="eastAsia"/>
        </w:rPr>
        <w:t>（それぞれ</w:t>
      </w:r>
      <w:proofErr w:type="spellStart"/>
      <w:r>
        <w:rPr>
          <w:rFonts w:cs="Times New Roman" w:hint="eastAsia"/>
        </w:rPr>
        <w:t>Ssemi</w:t>
      </w:r>
      <w:proofErr w:type="spellEnd"/>
      <w:r>
        <w:rPr>
          <w:rFonts w:cs="Times New Roman" w:hint="eastAsia"/>
        </w:rPr>
        <w:t>）の超解法である場合、アルゴリズムのステップ</w:t>
      </w:r>
      <w:r>
        <w:rPr>
          <w:rFonts w:cs="Times New Roman" w:hint="eastAsia"/>
        </w:rPr>
        <w:t>2</w:t>
      </w:r>
      <w:r>
        <w:rPr>
          <w:rFonts w:cs="Times New Roman" w:hint="eastAsia"/>
        </w:rPr>
        <w:t>は常に固有の解を持ち、計算された数値解は収束する（</w:t>
      </w:r>
      <w:r>
        <w:rPr>
          <w:rFonts w:cs="Times New Roman" w:hint="eastAsia"/>
        </w:rPr>
        <w:t>n</w:t>
      </w:r>
      <w:r>
        <w:rPr>
          <w:rFonts w:cs="Times New Roman" w:hint="eastAsia"/>
        </w:rPr>
        <w:t>→</w:t>
      </w:r>
      <w:r>
        <w:rPr>
          <w:rFonts w:cs="Times New Roman" w:hint="eastAsia"/>
        </w:rPr>
        <w:t>+</w:t>
      </w:r>
      <w:r>
        <w:rPr>
          <w:rFonts w:cs="Times New Roman" w:hint="eastAsia"/>
        </w:rPr>
        <w:t>∞）この制度の解決策に向けてアルゴリズムの実装に関する多くの詳細は、</w:t>
      </w:r>
      <w:r>
        <w:rPr>
          <w:rFonts w:cs="Times New Roman" w:hint="eastAsia"/>
        </w:rPr>
        <w:t>[33]</w:t>
      </w:r>
      <w:r>
        <w:rPr>
          <w:rFonts w:cs="Times New Roman" w:hint="eastAsia"/>
        </w:rPr>
        <w:t>にあります。</w:t>
      </w:r>
    </w:p>
    <w:p w14:paraId="7948B841" w14:textId="77777777" w:rsidR="00D664CA" w:rsidRDefault="00D664CA" w:rsidP="004C4CB7"/>
    <w:p w14:paraId="5BC1AF6D" w14:textId="34856A67" w:rsidR="00A36260" w:rsidRDefault="004B5EFF" w:rsidP="004C4CB7">
      <w:r>
        <w:t>5 Examples of numerical results</w:t>
      </w:r>
    </w:p>
    <w:p w14:paraId="7D4FC9D4" w14:textId="333A63BA" w:rsidR="004B5EFF" w:rsidRDefault="004B5EFF" w:rsidP="004C4CB7">
      <w:pPr>
        <w:rPr>
          <w:rFonts w:cs="Times New Roman"/>
        </w:rPr>
      </w:pPr>
      <w:r>
        <w:rPr>
          <w:rFonts w:cs="Times New Roman" w:hint="eastAsia"/>
        </w:rPr>
        <w:t>このセクションでは、実際の画像に関する数値的結果のいくつかの例を示します。</w:t>
      </w:r>
      <w:r>
        <w:rPr>
          <w:rFonts w:cs="Times New Roman" w:hint="eastAsia"/>
        </w:rPr>
        <w:t xml:space="preserve"> </w:t>
      </w:r>
      <w:r>
        <w:rPr>
          <w:rFonts w:cs="Times New Roman" w:hint="eastAsia"/>
        </w:rPr>
        <w:t>これらの実験では、</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の暗黙の一般的な</w:t>
      </w:r>
      <w:r>
        <w:rPr>
          <w:rFonts w:cs="Times New Roman" w:hint="eastAsia"/>
        </w:rPr>
        <w:t>SFS</w:t>
      </w:r>
      <w:r>
        <w:rPr>
          <w:rFonts w:cs="Times New Roman" w:hint="eastAsia"/>
        </w:rPr>
        <w:t>アルゴリズムをテストします。</w:t>
      </w:r>
      <w:r>
        <w:rPr>
          <w:rFonts w:cs="Times New Roman" w:hint="eastAsia"/>
        </w:rPr>
        <w:t xml:space="preserve"> </w:t>
      </w:r>
      <w:r>
        <w:rPr>
          <w:rFonts w:cs="Times New Roman" w:hint="eastAsia"/>
        </w:rPr>
        <w:t>同時に、結果が実際の問題に対するこの方法の適用性を読者に納得させることを望む</w:t>
      </w:r>
      <w:r>
        <w:rPr>
          <w:rFonts w:cs="Times New Roman" w:hint="eastAsia"/>
        </w:rPr>
        <w:t>SFS</w:t>
      </w:r>
      <w:r>
        <w:rPr>
          <w:rFonts w:cs="Times New Roman" w:hint="eastAsia"/>
        </w:rPr>
        <w:t>方法のいくつかの応用を提案する。</w:t>
      </w:r>
      <w:r>
        <w:rPr>
          <w:rFonts w:cs="Times New Roman" w:hint="eastAsia"/>
        </w:rPr>
        <w:br/>
      </w:r>
      <w:r>
        <w:rPr>
          <w:rFonts w:cs="Times New Roman" w:hint="eastAsia"/>
        </w:rPr>
        <w:t>カメラが幾何学的に測光的に較正されていると仮定したことを思い出してください。</w:t>
      </w:r>
      <w:r>
        <w:rPr>
          <w:rFonts w:cs="Times New Roman" w:hint="eastAsia"/>
        </w:rPr>
        <w:t xml:space="preserve"> </w:t>
      </w:r>
      <w:r>
        <w:rPr>
          <w:rFonts w:cs="Times New Roman" w:hint="eastAsia"/>
        </w:rPr>
        <w:t>セクション</w:t>
      </w:r>
      <w:r>
        <w:rPr>
          <w:rFonts w:cs="Times New Roman" w:hint="eastAsia"/>
        </w:rPr>
        <w:t>5.1</w:t>
      </w:r>
      <w:r>
        <w:rPr>
          <w:rFonts w:cs="Times New Roman" w:hint="eastAsia"/>
        </w:rPr>
        <w:t>と</w:t>
      </w:r>
      <w:r>
        <w:rPr>
          <w:rFonts w:cs="Times New Roman" w:hint="eastAsia"/>
        </w:rPr>
        <w:t>5.2</w:t>
      </w:r>
      <w:r>
        <w:rPr>
          <w:rFonts w:cs="Times New Roman" w:hint="eastAsia"/>
        </w:rPr>
        <w:t>の実験では、デジタルカメラ（</w:t>
      </w:r>
      <w:r>
        <w:rPr>
          <w:rFonts w:cs="Times New Roman" w:hint="eastAsia"/>
        </w:rPr>
        <w:t xml:space="preserve">Pentax </w:t>
      </w:r>
      <w:proofErr w:type="spellStart"/>
      <w:r>
        <w:rPr>
          <w:rFonts w:cs="Times New Roman" w:hint="eastAsia"/>
        </w:rPr>
        <w:t>Optio</w:t>
      </w:r>
      <w:proofErr w:type="spellEnd"/>
      <w:r>
        <w:rPr>
          <w:rFonts w:cs="Times New Roman" w:hint="eastAsia"/>
        </w:rPr>
        <w:t xml:space="preserve"> 330GS</w:t>
      </w:r>
      <w:r>
        <w:rPr>
          <w:rFonts w:cs="Times New Roman" w:hint="eastAsia"/>
        </w:rPr>
        <w:t>）の焦点距離（</w:t>
      </w:r>
      <w:r>
        <w:rPr>
          <w:rFonts w:cs="Times New Roman" w:hint="eastAsia"/>
        </w:rPr>
        <w:t>5.8mm</w:t>
      </w:r>
      <w:r>
        <w:rPr>
          <w:rFonts w:cs="Times New Roman" w:hint="eastAsia"/>
        </w:rPr>
        <w:t>）とおよそのピクセルサイズ（</w:t>
      </w:r>
      <w:r>
        <w:rPr>
          <w:rFonts w:cs="Times New Roman" w:hint="eastAsia"/>
        </w:rPr>
        <w:t>0.0045mm; CCD</w:t>
      </w:r>
      <w:r>
        <w:rPr>
          <w:rFonts w:cs="Times New Roman" w:hint="eastAsia"/>
        </w:rPr>
        <w:t>サイズ</w:t>
      </w:r>
      <w:r>
        <w:rPr>
          <w:rFonts w:cs="Times New Roman" w:hint="eastAsia"/>
        </w:rPr>
        <w:t>= 1 / 2.7 "</w:t>
      </w:r>
      <w:r>
        <w:rPr>
          <w:rFonts w:cs="Times New Roman" w:hint="eastAsia"/>
        </w:rPr>
        <w:t>）を知っています。</w:t>
      </w:r>
      <w:r>
        <w:rPr>
          <w:rFonts w:cs="Times New Roman" w:hint="eastAsia"/>
        </w:rPr>
        <w:t xml:space="preserve"> </w:t>
      </w:r>
      <w:r>
        <w:rPr>
          <w:rFonts w:cs="Times New Roman" w:hint="eastAsia"/>
        </w:rPr>
        <w:t>セクション</w:t>
      </w:r>
      <w:r>
        <w:rPr>
          <w:rFonts w:cs="Times New Roman" w:hint="eastAsia"/>
        </w:rPr>
        <w:t>5.3</w:t>
      </w:r>
      <w:r>
        <w:rPr>
          <w:rFonts w:cs="Times New Roman" w:hint="eastAsia"/>
        </w:rPr>
        <w:t>では、任意の合理的なパラメータを選択します。</w:t>
      </w:r>
      <w:r>
        <w:rPr>
          <w:rFonts w:cs="Times New Roman" w:hint="eastAsia"/>
        </w:rPr>
        <w:t xml:space="preserve"> </w:t>
      </w:r>
      <w:r>
        <w:rPr>
          <w:rFonts w:cs="Times New Roman" w:hint="eastAsia"/>
        </w:rPr>
        <w:t>これらのテストでは、（画像の測光特性が正しくないように見える）ガンマ補正について、何らかの推測された推測も行うことに注意してください。</w:t>
      </w:r>
    </w:p>
    <w:p w14:paraId="342A2AE1" w14:textId="43340559" w:rsidR="004B5EFF" w:rsidRDefault="004B5EFF" w:rsidP="004C4CB7">
      <w:pPr>
        <w:rPr>
          <w:rFonts w:cs="Times New Roman"/>
        </w:rPr>
      </w:pPr>
      <w:r>
        <w:rPr>
          <w:rFonts w:cs="Times New Roman"/>
        </w:rPr>
        <w:t>5.1 Document restoration using SFS</w:t>
      </w:r>
    </w:p>
    <w:p w14:paraId="3DBDF08A" w14:textId="49108025" w:rsidR="004B5EFF" w:rsidRDefault="004B5EFF" w:rsidP="004C4CB7">
      <w:pPr>
        <w:rPr>
          <w:rFonts w:cs="Times New Roman"/>
        </w:rPr>
      </w:pPr>
      <w:r>
        <w:rPr>
          <w:rFonts w:cs="Times New Roman" w:hint="eastAsia"/>
        </w:rPr>
        <w:t>このセクションでは、巨大な本の古典的な写本によって生成された幾何学的歪みおよび光度的歪みを除去する複写システムを考察する。</w:t>
      </w:r>
      <w:r>
        <w:rPr>
          <w:rFonts w:cs="Times New Roman" w:hint="eastAsia"/>
        </w:rPr>
        <w:t xml:space="preserve"> SFS</w:t>
      </w:r>
      <w:r>
        <w:rPr>
          <w:rFonts w:cs="Times New Roman" w:hint="eastAsia"/>
        </w:rPr>
        <w:t>文書ではいくつかの解決策が提案されていることに注意してください。特に</w:t>
      </w:r>
      <w:r>
        <w:rPr>
          <w:rFonts w:cs="Times New Roman" w:hint="eastAsia"/>
        </w:rPr>
        <w:t>Wada</w:t>
      </w:r>
      <w:r>
        <w:rPr>
          <w:rFonts w:cs="Times New Roman" w:hint="eastAsia"/>
        </w:rPr>
        <w:t>らの研究を引用しましょう。</w:t>
      </w:r>
      <w:r>
        <w:rPr>
          <w:rFonts w:cs="Times New Roman" w:hint="eastAsia"/>
        </w:rPr>
        <w:t xml:space="preserve"> [43]</w:t>
      </w:r>
      <w:r>
        <w:rPr>
          <w:rFonts w:cs="Times New Roman" w:hint="eastAsia"/>
        </w:rPr>
        <w:t>、</w:t>
      </w:r>
      <w:r>
        <w:rPr>
          <w:rFonts w:cs="Times New Roman" w:hint="eastAsia"/>
        </w:rPr>
        <w:t>Cho</w:t>
      </w:r>
      <w:r>
        <w:rPr>
          <w:rFonts w:cs="Times New Roman" w:hint="eastAsia"/>
        </w:rPr>
        <w:t>ら</w:t>
      </w:r>
      <w:r>
        <w:rPr>
          <w:rFonts w:cs="Times New Roman" w:hint="eastAsia"/>
        </w:rPr>
        <w:t>[10]</w:t>
      </w:r>
      <w:r>
        <w:rPr>
          <w:rFonts w:cs="Times New Roman" w:hint="eastAsia"/>
        </w:rPr>
        <w:t>および</w:t>
      </w:r>
      <w:proofErr w:type="spellStart"/>
      <w:r>
        <w:rPr>
          <w:rFonts w:cs="Times New Roman" w:hint="eastAsia"/>
        </w:rPr>
        <w:t>Courteille</w:t>
      </w:r>
      <w:proofErr w:type="spellEnd"/>
      <w:r>
        <w:rPr>
          <w:rFonts w:cs="Times New Roman" w:hint="eastAsia"/>
        </w:rPr>
        <w:t xml:space="preserve"> et al</w:t>
      </w:r>
      <w:r>
        <w:rPr>
          <w:rFonts w:cs="Times New Roman" w:hint="eastAsia"/>
        </w:rPr>
        <w:t>。</w:t>
      </w:r>
      <w:r>
        <w:rPr>
          <w:rFonts w:cs="Times New Roman" w:hint="eastAsia"/>
        </w:rPr>
        <w:t xml:space="preserve"> [11]</w:t>
      </w:r>
      <w:r>
        <w:rPr>
          <w:rFonts w:cs="Times New Roman" w:hint="eastAsia"/>
        </w:rPr>
        <w:t>。ここでは、使用する取得プロセスは古典的なカメラです。本書は、無限遠または光学中心に近い単一の光源（セクション</w:t>
      </w:r>
      <w:r>
        <w:rPr>
          <w:rFonts w:cs="Times New Roman" w:hint="eastAsia"/>
        </w:rPr>
        <w:t>2</w:t>
      </w:r>
      <w:r>
        <w:rPr>
          <w:rFonts w:cs="Times New Roman" w:hint="eastAsia"/>
        </w:rPr>
        <w:t>で説明したモデルに従う）によって照らされています。取得された画像は、</w:t>
      </w:r>
      <w:proofErr w:type="spellStart"/>
      <w:r>
        <w:rPr>
          <w:rFonts w:cs="Times New Roman" w:hint="eastAsia"/>
        </w:rPr>
        <w:t>Prados</w:t>
      </w:r>
      <w:proofErr w:type="spellEnd"/>
      <w:r>
        <w:rPr>
          <w:rFonts w:cs="Times New Roman" w:hint="eastAsia"/>
        </w:rPr>
        <w:t>および</w:t>
      </w:r>
      <w:proofErr w:type="spellStart"/>
      <w:r>
        <w:rPr>
          <w:rFonts w:cs="Times New Roman" w:hint="eastAsia"/>
        </w:rPr>
        <w:t>Faugeras</w:t>
      </w:r>
      <w:proofErr w:type="spellEnd"/>
      <w:r>
        <w:rPr>
          <w:rFonts w:cs="Times New Roman" w:hint="eastAsia"/>
        </w:rPr>
        <w:t>の</w:t>
      </w:r>
      <w:r>
        <w:rPr>
          <w:rFonts w:cs="Times New Roman" w:hint="eastAsia"/>
        </w:rPr>
        <w:t>SFS</w:t>
      </w:r>
      <w:r>
        <w:rPr>
          <w:rFonts w:cs="Times New Roman" w:hint="eastAsia"/>
        </w:rPr>
        <w:t>法を用いて処理され、撮影されたページの形状が得られる。コンパクトな実験システムを得るためには、カメラを本の比較的近くに配置する必要があることを強調しましょう。したがって、このアプリケーションには、パースペクティブモデルが特に適しています。また、図</w:t>
      </w:r>
      <w:r>
        <w:rPr>
          <w:rFonts w:cs="Times New Roman" w:hint="eastAsia"/>
        </w:rPr>
        <w:t>4</w:t>
      </w:r>
      <w:r>
        <w:rPr>
          <w:rFonts w:cs="Times New Roman" w:hint="eastAsia"/>
        </w:rPr>
        <w:t>の画像</w:t>
      </w:r>
      <w:r>
        <w:rPr>
          <w:rFonts w:cs="Times New Roman" w:hint="eastAsia"/>
        </w:rPr>
        <w:t>a</w:t>
      </w:r>
      <w:r>
        <w:rPr>
          <w:rFonts w:cs="Times New Roman" w:hint="eastAsia"/>
        </w:rPr>
        <w:t>）には、その視野による歪みが明瞭に現れる。この</w:t>
      </w:r>
      <w:r>
        <w:rPr>
          <w:rFonts w:cs="Times New Roman" w:hint="eastAsia"/>
        </w:rPr>
        <w:t>SFS</w:t>
      </w:r>
      <w:r>
        <w:rPr>
          <w:rFonts w:cs="Times New Roman" w:hint="eastAsia"/>
        </w:rPr>
        <w:t>法では、アルベド</w:t>
      </w:r>
      <w:r w:rsidR="00E63585">
        <w:rPr>
          <w:rFonts w:cs="Times New Roman"/>
        </w:rPr>
        <w:t>(</w:t>
      </w:r>
      <w:r w:rsidR="00E63585">
        <w:rPr>
          <w:rFonts w:cs="Times New Roman" w:hint="eastAsia"/>
        </w:rPr>
        <w:t>ランベルト反射率</w:t>
      </w:r>
      <w:bookmarkStart w:id="0" w:name="_GoBack"/>
      <w:bookmarkEnd w:id="0"/>
      <w:r w:rsidR="00E63585">
        <w:rPr>
          <w:rFonts w:cs="Times New Roman"/>
        </w:rPr>
        <w:t>)</w:t>
      </w:r>
      <w:r>
        <w:rPr>
          <w:rFonts w:cs="Times New Roman" w:hint="eastAsia"/>
        </w:rPr>
        <w:t>は一定であると仮定する。このアプリケーションでは、これは印刷された部品のために保持されません。したがって、ページの表面を復元する前に、画像統計（</w:t>
      </w:r>
      <w:r>
        <w:rPr>
          <w:rFonts w:cs="Times New Roman" w:hint="eastAsia"/>
        </w:rPr>
        <w:t>Cho's [10]</w:t>
      </w:r>
      <w:r>
        <w:rPr>
          <w:rFonts w:cs="Times New Roman" w:hint="eastAsia"/>
        </w:rPr>
        <w:t>と同様）を使用して印刷部分をローカライズし、修復アルゴリズムを使用してそれらを自動的に消去します。このステップは、重要なピクセルノイズを生成する可能性があります。それにもかかわらず、図</w:t>
      </w:r>
      <w:r>
        <w:rPr>
          <w:rFonts w:cs="Times New Roman" w:hint="eastAsia"/>
        </w:rPr>
        <w:t>3-b</w:t>
      </w:r>
      <w:r>
        <w:rPr>
          <w:rFonts w:cs="Times New Roman" w:hint="eastAsia"/>
        </w:rPr>
        <w:t>）に示すように、</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w:t>
      </w:r>
      <w:r>
        <w:rPr>
          <w:rFonts w:cs="Times New Roman" w:hint="eastAsia"/>
        </w:rPr>
        <w:t>SFS</w:t>
      </w:r>
      <w:r>
        <w:rPr>
          <w:rFonts w:cs="Times New Roman" w:hint="eastAsia"/>
        </w:rPr>
        <w:t>法はピクセルノイズに対して非常に頑強であるため、これは問題ではありません。図</w:t>
      </w:r>
      <w:r>
        <w:rPr>
          <w:rFonts w:cs="Times New Roman" w:hint="eastAsia"/>
        </w:rPr>
        <w:t>3-b</w:t>
      </w:r>
      <w:r>
        <w:rPr>
          <w:rFonts w:cs="Times New Roman" w:hint="eastAsia"/>
        </w:rPr>
        <w:t>）は、このアルゴリズムによって生成された結果）、図</w:t>
      </w:r>
      <w:r>
        <w:rPr>
          <w:rFonts w:cs="Times New Roman" w:hint="eastAsia"/>
        </w:rPr>
        <w:t>3-a</w:t>
      </w:r>
      <w:r>
        <w:rPr>
          <w:rFonts w:cs="Times New Roman" w:hint="eastAsia"/>
        </w:rPr>
        <w:t>）に示すように、このテストでは、文字はノイズとみなされます。ページの</w:t>
      </w:r>
      <w:r>
        <w:rPr>
          <w:rFonts w:cs="Times New Roman" w:hint="eastAsia"/>
        </w:rPr>
        <w:t>3</w:t>
      </w:r>
      <w:r>
        <w:rPr>
          <w:rFonts w:cs="Times New Roman" w:hint="eastAsia"/>
        </w:rPr>
        <w:t>次元形状を回復したら、サーフェスを平坦化することができます。この復元プロセスの各ステップでは、イメージ内のピクセルとの対応を維持できます。したがって、最終ステップで、印刷された部品を復元することができます。</w:t>
      </w:r>
      <w:r>
        <w:rPr>
          <w:rFonts w:cs="Times New Roman" w:hint="eastAsia"/>
        </w:rPr>
        <w:br/>
      </w:r>
      <w:r>
        <w:rPr>
          <w:rFonts w:cs="Times New Roman" w:hint="eastAsia"/>
        </w:rPr>
        <w:t>この方法の適用性を証明するために、円柱状の表面にラップされたページ</w:t>
      </w:r>
      <w:r>
        <w:rPr>
          <w:rFonts w:cs="Times New Roman" w:hint="eastAsia"/>
        </w:rPr>
        <w:t>13</w:t>
      </w:r>
      <w:r>
        <w:rPr>
          <w:rFonts w:cs="Times New Roman" w:hint="eastAsia"/>
        </w:rPr>
        <w:t>を試しました（安価なカメラとほぼ暗い部屋でフラッシュを使用しています）。図</w:t>
      </w:r>
      <w:r>
        <w:rPr>
          <w:rFonts w:cs="Times New Roman" w:hint="eastAsia"/>
        </w:rPr>
        <w:t>4</w:t>
      </w:r>
      <w:r>
        <w:rPr>
          <w:rFonts w:cs="Times New Roman" w:hint="eastAsia"/>
        </w:rPr>
        <w:t>は、</w:t>
      </w:r>
      <w:r>
        <w:rPr>
          <w:rFonts w:cs="Times New Roman" w:hint="eastAsia"/>
        </w:rPr>
        <w:t>a</w:t>
      </w:r>
      <w:r>
        <w:rPr>
          <w:rFonts w:cs="Times New Roman" w:hint="eastAsia"/>
        </w:rPr>
        <w:t>）の元の画像、</w:t>
      </w:r>
      <w:r>
        <w:rPr>
          <w:rFonts w:cs="Times New Roman" w:hint="eastAsia"/>
        </w:rPr>
        <w:t>b</w:t>
      </w:r>
      <w:r>
        <w:rPr>
          <w:rFonts w:cs="Times New Roman" w:hint="eastAsia"/>
        </w:rPr>
        <w:t>）の再構成されたサーフェス（</w:t>
      </w:r>
      <w:r>
        <w:rPr>
          <w:rFonts w:cs="Times New Roman" w:hint="eastAsia"/>
        </w:rPr>
        <w:t>10</w:t>
      </w:r>
      <w:r>
        <w:rPr>
          <w:rFonts w:cs="Times New Roman" w:hint="eastAsia"/>
        </w:rPr>
        <w:t>回の反復後）（</w:t>
      </w:r>
      <w:r>
        <w:rPr>
          <w:rFonts w:cs="Times New Roman" w:hint="eastAsia"/>
        </w:rPr>
        <w:t>b</w:t>
      </w:r>
      <w:r>
        <w:rPr>
          <w:rFonts w:cs="Times New Roman" w:hint="eastAsia"/>
        </w:rPr>
        <w:t>）のインク部分と</w:t>
      </w:r>
      <w:r>
        <w:rPr>
          <w:rFonts w:cs="Times New Roman" w:hint="eastAsia"/>
        </w:rPr>
        <w:t>e</w:t>
      </w:r>
      <w:r>
        <w:rPr>
          <w:rFonts w:cs="Times New Roman" w:hint="eastAsia"/>
        </w:rPr>
        <w:t>）の再構成されたサーフェスの正投影です。図</w:t>
      </w:r>
      <w:r>
        <w:rPr>
          <w:rFonts w:cs="Times New Roman" w:hint="eastAsia"/>
        </w:rPr>
        <w:t>4-c</w:t>
      </w:r>
      <w:r>
        <w:rPr>
          <w:rFonts w:cs="Times New Roman" w:hint="eastAsia"/>
        </w:rPr>
        <w:t>）は、この方法が遠近法および測光法の歪みを除去することを可能にすることを示している。</w:t>
      </w:r>
    </w:p>
    <w:p w14:paraId="21C13B18" w14:textId="4EF93C7B" w:rsidR="00467667" w:rsidRDefault="00467667" w:rsidP="004C4CB7">
      <w:pPr>
        <w:rPr>
          <w:rFonts w:cs="Times New Roman"/>
        </w:rPr>
      </w:pPr>
      <w:r>
        <w:rPr>
          <w:rFonts w:cs="Times New Roman"/>
          <w:noProof/>
        </w:rPr>
        <w:drawing>
          <wp:inline distT="0" distB="0" distL="0" distR="0" wp14:anchorId="3AF39F0A" wp14:editId="0598DA56">
            <wp:extent cx="3429635" cy="1934089"/>
            <wp:effectExtent l="0" t="0" r="0" b="0"/>
            <wp:docPr id="3" name="図 3" descr="Macintosh HD:Users:nogawanarumi:Desktop:スクリーンショット 2018-04-21 17.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intosh HD:Users:nogawanarumi:Desktop:スクリーンショット 2018-04-21 17.01.23.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29635" cy="1934089"/>
                    </a:xfrm>
                    <a:prstGeom prst="rect">
                      <a:avLst/>
                    </a:prstGeom>
                    <a:noFill/>
                    <a:ln>
                      <a:noFill/>
                    </a:ln>
                  </pic:spPr>
                </pic:pic>
              </a:graphicData>
            </a:graphic>
          </wp:inline>
        </w:drawing>
      </w:r>
    </w:p>
    <w:p w14:paraId="0D04BE58" w14:textId="118CDBE6" w:rsidR="00467667" w:rsidRDefault="00467667" w:rsidP="004C4CB7">
      <w:pPr>
        <w:rPr>
          <w:rFonts w:cs="Times New Roman"/>
        </w:rPr>
      </w:pPr>
      <w:r>
        <w:rPr>
          <w:rFonts w:cs="Times New Roman"/>
        </w:rPr>
        <w:t>FIGURE3</w:t>
      </w:r>
    </w:p>
    <w:p w14:paraId="28D6342E" w14:textId="67935479" w:rsidR="00467667" w:rsidRDefault="00471A89" w:rsidP="004C4CB7">
      <w:pPr>
        <w:rPr>
          <w:rFonts w:cs="Times New Roman"/>
        </w:rPr>
      </w:pPr>
      <w:r>
        <w:rPr>
          <w:rFonts w:cs="Times New Roman" w:hint="eastAsia"/>
        </w:rPr>
        <w:t>a</w:t>
      </w:r>
      <w:r>
        <w:rPr>
          <w:rFonts w:cs="Times New Roman" w:hint="eastAsia"/>
        </w:rPr>
        <w:t>）テキストのページの実像</w:t>
      </w:r>
      <w:r>
        <w:rPr>
          <w:rFonts w:cs="Times New Roman" w:hint="eastAsia"/>
        </w:rPr>
        <w:t>[</w:t>
      </w:r>
      <w:r>
        <w:rPr>
          <w:rFonts w:cs="Times New Roman" w:hint="eastAsia"/>
        </w:rPr>
        <w:t>サイズ≒</w:t>
      </w:r>
      <w:r>
        <w:rPr>
          <w:rFonts w:cs="Times New Roman" w:hint="eastAsia"/>
        </w:rPr>
        <w:t>800</w:t>
      </w:r>
      <w:r>
        <w:rPr>
          <w:rFonts w:cs="Times New Roman" w:hint="eastAsia"/>
        </w:rPr>
        <w:t>×</w:t>
      </w:r>
      <w:r>
        <w:rPr>
          <w:rFonts w:cs="Times New Roman" w:hint="eastAsia"/>
        </w:rPr>
        <w:t>800]</w:t>
      </w:r>
      <w:r>
        <w:rPr>
          <w:rFonts w:cs="Times New Roman" w:hint="eastAsia"/>
        </w:rPr>
        <w:t>。</w:t>
      </w:r>
      <w:r>
        <w:rPr>
          <w:rFonts w:cs="Times New Roman" w:hint="eastAsia"/>
        </w:rPr>
        <w:t xml:space="preserve"> b</w:t>
      </w:r>
      <w:r>
        <w:rPr>
          <w:rFonts w:cs="Times New Roman" w:hint="eastAsia"/>
        </w:rPr>
        <w:t>）</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の一般アルゴリズム（</w:t>
      </w:r>
      <w:r>
        <w:rPr>
          <w:rFonts w:cs="Times New Roman" w:hint="eastAsia"/>
        </w:rPr>
        <w:t>a</w:t>
      </w:r>
      <w:r>
        <w:rPr>
          <w:rFonts w:cs="Times New Roman" w:hint="eastAsia"/>
        </w:rPr>
        <w:t>の印刷部分を削除しない）によって</w:t>
      </w:r>
      <w:r>
        <w:rPr>
          <w:rFonts w:cs="Times New Roman" w:hint="eastAsia"/>
        </w:rPr>
        <w:t>a</w:t>
      </w:r>
      <w:r>
        <w:rPr>
          <w:rFonts w:cs="Times New Roman" w:hint="eastAsia"/>
        </w:rPr>
        <w:t>）から復元されたサーフェス、</w:t>
      </w:r>
    </w:p>
    <w:p w14:paraId="0A06F968" w14:textId="374C39EC" w:rsidR="00467667" w:rsidRDefault="009C5CB5" w:rsidP="004C4CB7">
      <w:pPr>
        <w:rPr>
          <w:rFonts w:cs="Times New Roman"/>
        </w:rPr>
      </w:pPr>
      <w:r>
        <w:rPr>
          <w:rFonts w:cs="Times New Roman"/>
          <w:noProof/>
        </w:rPr>
        <w:drawing>
          <wp:inline distT="0" distB="0" distL="0" distR="0" wp14:anchorId="1D039387" wp14:editId="5398C568">
            <wp:extent cx="4686935" cy="1709353"/>
            <wp:effectExtent l="0" t="0" r="0" b="0"/>
            <wp:docPr id="4" name="図 4" descr="Macintosh HD:Users:nogawanarumi:Desktop:スクリーンショット 2018-04-21 17.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cintosh HD:Users:nogawanarumi:Desktop:スクリーンショット 2018-04-21 17.01.29.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86935" cy="1709353"/>
                    </a:xfrm>
                    <a:prstGeom prst="rect">
                      <a:avLst/>
                    </a:prstGeom>
                    <a:noFill/>
                    <a:ln>
                      <a:noFill/>
                    </a:ln>
                  </pic:spPr>
                </pic:pic>
              </a:graphicData>
            </a:graphic>
          </wp:inline>
        </w:drawing>
      </w:r>
    </w:p>
    <w:p w14:paraId="489AD08A" w14:textId="28995B8C" w:rsidR="00467667" w:rsidRDefault="009C5CB5" w:rsidP="004C4CB7">
      <w:pPr>
        <w:rPr>
          <w:rFonts w:cs="Times New Roman"/>
        </w:rPr>
      </w:pPr>
      <w:r>
        <w:rPr>
          <w:rFonts w:cs="Times New Roman"/>
        </w:rPr>
        <w:t>FIGURE4</w:t>
      </w:r>
    </w:p>
    <w:p w14:paraId="763F1C17" w14:textId="23CE5268" w:rsidR="00467667" w:rsidRDefault="00FC5C93" w:rsidP="004C4CB7">
      <w:pPr>
        <w:rPr>
          <w:rFonts w:cs="Times New Roman"/>
        </w:rPr>
      </w:pPr>
      <w:r>
        <w:rPr>
          <w:rFonts w:cs="Times New Roman" w:hint="eastAsia"/>
        </w:rPr>
        <w:t>a</w:t>
      </w:r>
      <w:r>
        <w:rPr>
          <w:rFonts w:cs="Times New Roman" w:hint="eastAsia"/>
        </w:rPr>
        <w:t>）</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のジェネリックアルゴリズムによって</w:t>
      </w:r>
      <w:r>
        <w:rPr>
          <w:rFonts w:cs="Times New Roman" w:hint="eastAsia"/>
        </w:rPr>
        <w:t>a</w:t>
      </w:r>
      <w:r>
        <w:rPr>
          <w:rFonts w:cs="Times New Roman" w:hint="eastAsia"/>
        </w:rPr>
        <w:t>）から復元されたサーフェス（</w:t>
      </w:r>
      <w:r>
        <w:rPr>
          <w:rFonts w:cs="Times New Roman" w:hint="eastAsia"/>
        </w:rPr>
        <w:t>a</w:t>
      </w:r>
      <w:r>
        <w:rPr>
          <w:rFonts w:cs="Times New Roman" w:hint="eastAsia"/>
        </w:rPr>
        <w:t>の印刷された部分によってテクスチャ付けされた）画像とグラフィックスを含むページの実際のイメージ</w:t>
      </w:r>
      <w:r>
        <w:rPr>
          <w:rFonts w:cs="Times New Roman" w:hint="eastAsia"/>
        </w:rPr>
        <w:t>[</w:t>
      </w:r>
      <w:r>
        <w:rPr>
          <w:rFonts w:cs="Times New Roman" w:hint="eastAsia"/>
        </w:rPr>
        <w:t>サイズ≃</w:t>
      </w:r>
      <w:r>
        <w:rPr>
          <w:rFonts w:cs="Times New Roman" w:hint="eastAsia"/>
        </w:rPr>
        <w:t>2000</w:t>
      </w:r>
      <w:r>
        <w:rPr>
          <w:rFonts w:cs="Times New Roman" w:hint="eastAsia"/>
        </w:rPr>
        <w:t>×</w:t>
      </w:r>
      <w:r>
        <w:rPr>
          <w:rFonts w:cs="Times New Roman" w:hint="eastAsia"/>
        </w:rPr>
        <w:t>1500]</w:t>
      </w:r>
      <w:r>
        <w:rPr>
          <w:rFonts w:cs="Times New Roman" w:hint="eastAsia"/>
        </w:rPr>
        <w:t>（削除して修復した後</w:t>
      </w:r>
      <w:r>
        <w:rPr>
          <w:rFonts w:cs="Times New Roman" w:hint="eastAsia"/>
        </w:rPr>
        <w:t xml:space="preserve"> a</w:t>
      </w:r>
      <w:r>
        <w:rPr>
          <w:rFonts w:cs="Times New Roman" w:hint="eastAsia"/>
        </w:rPr>
        <w:t>）のインク部分）。</w:t>
      </w:r>
      <w:r>
        <w:rPr>
          <w:rFonts w:cs="Times New Roman" w:hint="eastAsia"/>
        </w:rPr>
        <w:t xml:space="preserve"> c</w:t>
      </w:r>
      <w:r>
        <w:rPr>
          <w:rFonts w:cs="Times New Roman" w:hint="eastAsia"/>
        </w:rPr>
        <w:t>）表面の正射投影</w:t>
      </w:r>
      <w:r>
        <w:rPr>
          <w:rFonts w:cs="Times New Roman" w:hint="eastAsia"/>
        </w:rPr>
        <w:t>b</w:t>
      </w:r>
      <w:r>
        <w:rPr>
          <w:rFonts w:cs="Times New Roman" w:hint="eastAsia"/>
        </w:rPr>
        <w:t>）：幾何学的（および光度）の歪みが大幅に減少する。</w:t>
      </w:r>
    </w:p>
    <w:p w14:paraId="6E259603" w14:textId="2C6DEB66" w:rsidR="00467667" w:rsidRDefault="009C5CB5" w:rsidP="004C4CB7">
      <w:pPr>
        <w:rPr>
          <w:rFonts w:cs="Times New Roman"/>
        </w:rPr>
      </w:pPr>
      <w:r>
        <w:rPr>
          <w:rFonts w:cs="Times New Roman"/>
          <w:noProof/>
        </w:rPr>
        <w:drawing>
          <wp:inline distT="0" distB="0" distL="0" distR="0" wp14:anchorId="5830B10E" wp14:editId="72C7E07C">
            <wp:extent cx="4686935" cy="1698325"/>
            <wp:effectExtent l="0" t="0" r="0" b="3810"/>
            <wp:docPr id="5" name="図 5" descr="Macintosh HD:Users:nogawanarumi:Desktop:スクリーンショット 2018-04-21 17.0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nogawanarumi:Desktop:スクリーンショット 2018-04-21 17.01.37.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86935" cy="1698325"/>
                    </a:xfrm>
                    <a:prstGeom prst="rect">
                      <a:avLst/>
                    </a:prstGeom>
                    <a:noFill/>
                    <a:ln>
                      <a:noFill/>
                    </a:ln>
                  </pic:spPr>
                </pic:pic>
              </a:graphicData>
            </a:graphic>
          </wp:inline>
        </w:drawing>
      </w:r>
    </w:p>
    <w:p w14:paraId="32F8F471" w14:textId="62AA25FF" w:rsidR="00467667" w:rsidRDefault="009C5CB5" w:rsidP="004C4CB7">
      <w:r>
        <w:t>FIGURE5</w:t>
      </w:r>
    </w:p>
    <w:p w14:paraId="3073DF5C" w14:textId="561AC3C4" w:rsidR="00A36260" w:rsidRDefault="00FC5C93" w:rsidP="004C4CB7">
      <w:r>
        <w:rPr>
          <w:rFonts w:cs="Times New Roman" w:hint="eastAsia"/>
        </w:rPr>
        <w:t>a</w:t>
      </w:r>
      <w:r>
        <w:rPr>
          <w:rFonts w:cs="Times New Roman" w:hint="eastAsia"/>
        </w:rPr>
        <w:t>）実顔画像</w:t>
      </w:r>
      <w:r>
        <w:rPr>
          <w:rFonts w:cs="Times New Roman" w:hint="eastAsia"/>
        </w:rPr>
        <w:t>[</w:t>
      </w:r>
      <w:r>
        <w:rPr>
          <w:rFonts w:cs="Times New Roman" w:hint="eastAsia"/>
        </w:rPr>
        <w:t>サイズ≒</w:t>
      </w:r>
      <w:r>
        <w:rPr>
          <w:rFonts w:cs="Times New Roman" w:hint="eastAsia"/>
        </w:rPr>
        <w:t>450</w:t>
      </w:r>
      <w:r>
        <w:rPr>
          <w:rFonts w:cs="Times New Roman" w:hint="eastAsia"/>
        </w:rPr>
        <w:t>×</w:t>
      </w:r>
      <w:r>
        <w:rPr>
          <w:rFonts w:cs="Times New Roman" w:hint="eastAsia"/>
        </w:rPr>
        <w:t>600]</w:t>
      </w:r>
      <w:r>
        <w:rPr>
          <w:rFonts w:cs="Times New Roman" w:hint="eastAsia"/>
        </w:rPr>
        <w:t>。</w:t>
      </w:r>
      <w:r>
        <w:rPr>
          <w:rFonts w:cs="Times New Roman" w:hint="eastAsia"/>
        </w:rPr>
        <w:t xml:space="preserve"> b</w:t>
      </w:r>
      <w:r>
        <w:rPr>
          <w:rFonts w:cs="Times New Roman" w:hint="eastAsia"/>
        </w:rPr>
        <w:t>）光学中心に配置された光源を有する遠近法モデルを用いて、一般的な</w:t>
      </w:r>
      <w:r>
        <w:rPr>
          <w:rFonts w:cs="Times New Roman" w:hint="eastAsia"/>
        </w:rPr>
        <w:t>SFS</w:t>
      </w:r>
      <w:r>
        <w:rPr>
          <w:rFonts w:cs="Times New Roman" w:hint="eastAsia"/>
        </w:rPr>
        <w:t>アルゴリズムによって</w:t>
      </w:r>
      <w:r>
        <w:rPr>
          <w:rFonts w:cs="Times New Roman" w:hint="eastAsia"/>
        </w:rPr>
        <w:t>a</w:t>
      </w:r>
      <w:r>
        <w:rPr>
          <w:rFonts w:cs="Times New Roman" w:hint="eastAsia"/>
        </w:rPr>
        <w:t>）から回復された表面</w:t>
      </w:r>
      <w:r>
        <w:rPr>
          <w:rFonts w:cs="Times New Roman" w:hint="eastAsia"/>
        </w:rPr>
        <w:t>; c</w:t>
      </w:r>
      <w:r>
        <w:rPr>
          <w:rFonts w:cs="Times New Roman" w:hint="eastAsia"/>
        </w:rPr>
        <w:t>）インペインティングプロセス後の</w:t>
      </w:r>
      <w:r>
        <w:rPr>
          <w:rFonts w:cs="Times New Roman" w:hint="eastAsia"/>
        </w:rPr>
        <w:t>b</w:t>
      </w:r>
      <w:r>
        <w:rPr>
          <w:rFonts w:cs="Times New Roman" w:hint="eastAsia"/>
        </w:rPr>
        <w:t>）と同じモデリング仮説を用いて、一般的な</w:t>
      </w:r>
      <w:r>
        <w:rPr>
          <w:rFonts w:cs="Times New Roman" w:hint="eastAsia"/>
        </w:rPr>
        <w:t>SFS</w:t>
      </w:r>
      <w:r>
        <w:rPr>
          <w:rFonts w:cs="Times New Roman" w:hint="eastAsia"/>
        </w:rPr>
        <w:t>アルゴリズムによって回復された表面。</w:t>
      </w:r>
    </w:p>
    <w:p w14:paraId="3480A4D8" w14:textId="77777777" w:rsidR="009C5CB5" w:rsidRDefault="009C5CB5" w:rsidP="004C4CB7"/>
    <w:p w14:paraId="079F71F1" w14:textId="386240D2" w:rsidR="00DB6DAA" w:rsidRDefault="000C3129" w:rsidP="004C4CB7">
      <w:r>
        <w:t>5.2 Face reconstruction from SFS</w:t>
      </w:r>
    </w:p>
    <w:p w14:paraId="2C5D9760" w14:textId="541ECD48" w:rsidR="000C3129" w:rsidRDefault="0025493B" w:rsidP="004C4CB7">
      <w:r>
        <w:rPr>
          <w:rFonts w:cs="Times New Roman" w:hint="eastAsia"/>
        </w:rPr>
        <w:t>このセクションでは、顔再構成のための</w:t>
      </w:r>
      <w:r>
        <w:rPr>
          <w:rFonts w:cs="Times New Roman" w:hint="eastAsia"/>
        </w:rPr>
        <w:t>SFS</w:t>
      </w:r>
      <w:r>
        <w:rPr>
          <w:rFonts w:cs="Times New Roman" w:hint="eastAsia"/>
        </w:rPr>
        <w:t>に基づく非常に単純なプロトコルを提案する。</w:t>
      </w:r>
      <w:r>
        <w:rPr>
          <w:rFonts w:cs="Times New Roman" w:hint="eastAsia"/>
        </w:rPr>
        <w:t xml:space="preserve"> </w:t>
      </w:r>
      <w:r>
        <w:rPr>
          <w:rFonts w:cs="Times New Roman" w:hint="eastAsia"/>
        </w:rPr>
        <w:t>我々は、基本的なフラッシュを装備した</w:t>
      </w:r>
      <w:r>
        <w:rPr>
          <w:rFonts w:cs="Times New Roman" w:hint="eastAsia"/>
        </w:rPr>
        <w:t>1</w:t>
      </w:r>
      <w:r>
        <w:rPr>
          <w:rFonts w:cs="Times New Roman" w:hint="eastAsia"/>
        </w:rPr>
        <w:t>台のカメラを、近く暗い場所で使用します。</w:t>
      </w:r>
      <w:r>
        <w:rPr>
          <w:rFonts w:cs="Times New Roman" w:hint="eastAsia"/>
        </w:rPr>
        <w:t xml:space="preserve"> </w:t>
      </w:r>
      <w:r>
        <w:rPr>
          <w:rFonts w:cs="Times New Roman" w:hint="eastAsia"/>
        </w:rPr>
        <w:t>我々は、暗い場所でカメラの約</w:t>
      </w:r>
      <w:r>
        <w:rPr>
          <w:rFonts w:cs="Times New Roman" w:hint="eastAsia"/>
        </w:rPr>
        <w:t>700mm</w:t>
      </w:r>
      <w:r>
        <w:rPr>
          <w:rFonts w:cs="Times New Roman" w:hint="eastAsia"/>
        </w:rPr>
        <w:t>に位置する顔の実像（暗い場所で、より多くのランバートを作るためのメイクを使用）で暗黙的な一般的な</w:t>
      </w:r>
      <w:r>
        <w:rPr>
          <w:rFonts w:cs="Times New Roman" w:hint="eastAsia"/>
        </w:rPr>
        <w:t>SFS</w:t>
      </w:r>
      <w:r>
        <w:rPr>
          <w:rFonts w:cs="Times New Roman" w:hint="eastAsia"/>
        </w:rPr>
        <w:t>アルゴリズムをテストした（図</w:t>
      </w:r>
      <w:r>
        <w:rPr>
          <w:rFonts w:cs="Times New Roman" w:hint="eastAsia"/>
        </w:rPr>
        <w:t>5-a</w:t>
      </w:r>
      <w:r>
        <w:rPr>
          <w:rFonts w:cs="Times New Roman" w:hint="eastAsia"/>
        </w:rPr>
        <w:t>を参照）</w:t>
      </w:r>
      <w:r>
        <w:rPr>
          <w:rFonts w:cs="Times New Roman" w:hint="eastAsia"/>
        </w:rPr>
        <w:t xml:space="preserve"> </w:t>
      </w:r>
      <w:r>
        <w:rPr>
          <w:rFonts w:cs="Times New Roman" w:hint="eastAsia"/>
        </w:rPr>
        <w:t>））。</w:t>
      </w:r>
      <w:r>
        <w:rPr>
          <w:rFonts w:cs="Times New Roman" w:hint="eastAsia"/>
        </w:rPr>
        <w:t xml:space="preserve"> </w:t>
      </w:r>
      <w:r>
        <w:rPr>
          <w:rFonts w:cs="Times New Roman" w:hint="eastAsia"/>
        </w:rPr>
        <w:t>図</w:t>
      </w:r>
      <w:r>
        <w:rPr>
          <w:rFonts w:cs="Times New Roman" w:hint="eastAsia"/>
        </w:rPr>
        <w:t>5-b</w:t>
      </w:r>
      <w:r>
        <w:rPr>
          <w:rFonts w:cs="Times New Roman" w:hint="eastAsia"/>
        </w:rPr>
        <w:t>）は、一般的なアルゴリズムによって復元された面を、オペセント中心に点光源を持つ遠近法モデルで示したものです。</w:t>
      </w:r>
      <w:r>
        <w:rPr>
          <w:rFonts w:cs="Times New Roman" w:hint="eastAsia"/>
        </w:rPr>
        <w:t xml:space="preserve"> </w:t>
      </w:r>
      <w:r>
        <w:rPr>
          <w:rFonts w:cs="Times New Roman" w:hint="eastAsia"/>
        </w:rPr>
        <w:t>前のアプリケーションと同様に、アルベドは画像全体にわたって一定ではありません。</w:t>
      </w:r>
      <w:r>
        <w:rPr>
          <w:rFonts w:cs="Times New Roman" w:hint="eastAsia"/>
        </w:rPr>
        <w:t xml:space="preserve"> </w:t>
      </w:r>
      <w:r>
        <w:rPr>
          <w:rFonts w:cs="Times New Roman" w:hint="eastAsia"/>
        </w:rPr>
        <w:t>そこで、インパインングアルゴリズムを用いて、画像中の目と眉を除去した。</w:t>
      </w:r>
      <w:r>
        <w:rPr>
          <w:rFonts w:cs="Times New Roman" w:hint="eastAsia"/>
        </w:rPr>
        <w:t xml:space="preserve"> </w:t>
      </w:r>
      <w:r>
        <w:rPr>
          <w:rFonts w:cs="Times New Roman" w:hint="eastAsia"/>
        </w:rPr>
        <w:t>図</w:t>
      </w:r>
      <w:r>
        <w:rPr>
          <w:rFonts w:cs="Times New Roman" w:hint="eastAsia"/>
        </w:rPr>
        <w:t>5</w:t>
      </w:r>
      <w:r>
        <w:rPr>
          <w:rFonts w:cs="Times New Roman" w:hint="eastAsia"/>
        </w:rPr>
        <w:t>は、</w:t>
      </w:r>
      <w:r>
        <w:rPr>
          <w:rFonts w:cs="Times New Roman" w:hint="eastAsia"/>
        </w:rPr>
        <w:t>c</w:t>
      </w:r>
      <w:r>
        <w:rPr>
          <w:rFonts w:cs="Times New Roman" w:hint="eastAsia"/>
        </w:rPr>
        <w:t>）において、修復処理後に得られた画像から回復した表面を示す。</w:t>
      </w:r>
    </w:p>
    <w:p w14:paraId="26B0C502" w14:textId="77777777" w:rsidR="003B3B1E" w:rsidRDefault="003B3B1E" w:rsidP="004C4CB7"/>
    <w:p w14:paraId="6682A847" w14:textId="502B828D" w:rsidR="003B3B1E" w:rsidRDefault="003B3B1E" w:rsidP="004C4CB7">
      <w:r>
        <w:t>5.3 Potential applications to medical images</w:t>
      </w:r>
    </w:p>
    <w:p w14:paraId="303C3D01" w14:textId="6E90D86C" w:rsidR="003B3B1E" w:rsidRDefault="0025493B" w:rsidP="004C4CB7">
      <w:r>
        <w:rPr>
          <w:rFonts w:cs="Times New Roman" w:hint="eastAsia"/>
        </w:rPr>
        <w:t>このセクションでは、</w:t>
      </w:r>
      <w:r>
        <w:rPr>
          <w:rFonts w:cs="Times New Roman" w:hint="eastAsia"/>
        </w:rPr>
        <w:t>SFS</w:t>
      </w:r>
      <w:r>
        <w:rPr>
          <w:rFonts w:cs="Times New Roman" w:hint="eastAsia"/>
        </w:rPr>
        <w:t>メソッドをいくつかの医用画像に適用することに関心があります。</w:t>
      </w:r>
      <w:r>
        <w:rPr>
          <w:rFonts w:cs="Times New Roman" w:hint="eastAsia"/>
        </w:rPr>
        <w:t xml:space="preserve"> </w:t>
      </w:r>
      <w:r>
        <w:rPr>
          <w:rFonts w:cs="Times New Roman" w:hint="eastAsia"/>
        </w:rPr>
        <w:t>私たちの関心は、例えば、</w:t>
      </w:r>
      <w:proofErr w:type="spellStart"/>
      <w:r>
        <w:rPr>
          <w:rFonts w:cs="Times New Roman" w:hint="eastAsia"/>
        </w:rPr>
        <w:t>Craine</w:t>
      </w:r>
      <w:proofErr w:type="spellEnd"/>
      <w:r>
        <w:rPr>
          <w:rFonts w:cs="Times New Roman" w:hint="eastAsia"/>
        </w:rPr>
        <w:t xml:space="preserve"> et al</w:t>
      </w:r>
      <w:r>
        <w:rPr>
          <w:rFonts w:cs="Times New Roman" w:hint="eastAsia"/>
        </w:rPr>
        <w:t>。</w:t>
      </w:r>
      <w:r>
        <w:rPr>
          <w:rFonts w:cs="Times New Roman" w:hint="eastAsia"/>
        </w:rPr>
        <w:t xml:space="preserve"> [12]</w:t>
      </w:r>
      <w:r>
        <w:rPr>
          <w:rFonts w:cs="Times New Roman" w:hint="eastAsia"/>
        </w:rPr>
        <w:t>（</w:t>
      </w:r>
      <w:r>
        <w:rPr>
          <w:rFonts w:cs="Times New Roman" w:hint="eastAsia"/>
        </w:rPr>
        <w:t>SFS</w:t>
      </w:r>
      <w:r>
        <w:rPr>
          <w:rFonts w:cs="Times New Roman" w:hint="eastAsia"/>
        </w:rPr>
        <w:t>を使用して、子宮頸部の領域の定量的測定に関するいくつかの誤りを、大腸内視鏡画像から補正する）。</w:t>
      </w:r>
      <w:r>
        <w:rPr>
          <w:rFonts w:cs="Times New Roman" w:hint="eastAsia"/>
        </w:rPr>
        <w:t xml:space="preserve"> </w:t>
      </w:r>
      <w:r>
        <w:rPr>
          <w:rFonts w:cs="Times New Roman" w:hint="eastAsia"/>
        </w:rPr>
        <w:t>我々は正常な胃</w:t>
      </w:r>
      <w:r>
        <w:rPr>
          <w:rFonts w:cs="Times New Roman" w:hint="eastAsia"/>
        </w:rPr>
        <w:t>15</w:t>
      </w:r>
      <w:r>
        <w:rPr>
          <w:rFonts w:cs="Times New Roman" w:hint="eastAsia"/>
        </w:rPr>
        <w:t>の内視鏡画像に</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のアルゴリズムを適用した</w:t>
      </w:r>
      <w:r>
        <w:rPr>
          <w:rFonts w:cs="Times New Roman" w:hint="eastAsia"/>
        </w:rPr>
        <w:t>15</w:t>
      </w:r>
      <w:r>
        <w:rPr>
          <w:rFonts w:cs="Times New Roman" w:hint="eastAsia"/>
        </w:rPr>
        <w:t>）（図</w:t>
      </w:r>
      <w:r>
        <w:rPr>
          <w:rFonts w:cs="Times New Roman" w:hint="eastAsia"/>
        </w:rPr>
        <w:t>6-a</w:t>
      </w:r>
      <w:r>
        <w:rPr>
          <w:rFonts w:cs="Times New Roman" w:hint="eastAsia"/>
        </w:rPr>
        <w:t>参照））。</w:t>
      </w:r>
      <w:r>
        <w:rPr>
          <w:rFonts w:cs="Times New Roman" w:hint="eastAsia"/>
        </w:rPr>
        <w:t xml:space="preserve"> </w:t>
      </w:r>
      <w:r>
        <w:rPr>
          <w:rFonts w:cs="Times New Roman" w:hint="eastAsia"/>
        </w:rPr>
        <w:t>このような画像を生成するためには、光源が空間的制約のためにカメラに非常に接近していなければならない。</w:t>
      </w:r>
      <w:r>
        <w:rPr>
          <w:rFonts w:cs="Times New Roman" w:hint="eastAsia"/>
        </w:rPr>
        <w:t xml:space="preserve"> </w:t>
      </w:r>
      <w:r>
        <w:rPr>
          <w:rFonts w:cs="Times New Roman" w:hint="eastAsia"/>
        </w:rPr>
        <w:t>したがって、適切なモデリングは、光源を光学中心に配置した「遠近法</w:t>
      </w:r>
      <w:r>
        <w:rPr>
          <w:rFonts w:cs="Times New Roman" w:hint="eastAsia"/>
        </w:rPr>
        <w:t>SFS</w:t>
      </w:r>
      <w:r>
        <w:rPr>
          <w:rFonts w:cs="Times New Roman" w:hint="eastAsia"/>
        </w:rPr>
        <w:t>」のモデリングです。</w:t>
      </w:r>
      <w:r>
        <w:rPr>
          <w:rFonts w:cs="Times New Roman" w:hint="eastAsia"/>
        </w:rPr>
        <w:t xml:space="preserve"> </w:t>
      </w:r>
      <w:r>
        <w:rPr>
          <w:rFonts w:cs="Times New Roman" w:hint="eastAsia"/>
        </w:rPr>
        <w:t>図</w:t>
      </w:r>
      <w:r>
        <w:rPr>
          <w:rFonts w:cs="Times New Roman" w:hint="eastAsia"/>
        </w:rPr>
        <w:t>6-b</w:t>
      </w:r>
      <w:r>
        <w:rPr>
          <w:rFonts w:cs="Times New Roman" w:hint="eastAsia"/>
        </w:rPr>
        <w:t>）に、得られた結果を示す。</w:t>
      </w:r>
      <w:r>
        <w:rPr>
          <w:rFonts w:cs="Times New Roman" w:hint="eastAsia"/>
        </w:rPr>
        <w:t xml:space="preserve"> </w:t>
      </w:r>
      <w:r>
        <w:rPr>
          <w:rFonts w:cs="Times New Roman" w:hint="eastAsia"/>
        </w:rPr>
        <w:t>再構成の品質をさらに示すために、我々は異なる照明で表面</w:t>
      </w:r>
      <w:r>
        <w:rPr>
          <w:rFonts w:cs="Times New Roman" w:hint="eastAsia"/>
        </w:rPr>
        <w:t>b</w:t>
      </w:r>
      <w:r>
        <w:rPr>
          <w:rFonts w:cs="Times New Roman" w:hint="eastAsia"/>
        </w:rPr>
        <w:t>）を表示する。</w:t>
      </w:r>
      <w:r>
        <w:rPr>
          <w:rFonts w:cs="Times New Roman" w:hint="eastAsia"/>
        </w:rPr>
        <w:t xml:space="preserve"> </w:t>
      </w:r>
      <w:r>
        <w:rPr>
          <w:rFonts w:cs="Times New Roman" w:hint="eastAsia"/>
        </w:rPr>
        <w:t>最後に、胃壁は完全にランバートではないことに注意してください（図</w:t>
      </w:r>
      <w:r>
        <w:rPr>
          <w:rFonts w:cs="Times New Roman" w:hint="eastAsia"/>
        </w:rPr>
        <w:t>6-a</w:t>
      </w:r>
      <w:r>
        <w:rPr>
          <w:rFonts w:cs="Times New Roman" w:hint="eastAsia"/>
        </w:rPr>
        <w:t>参照）。</w:t>
      </w:r>
      <w:r>
        <w:rPr>
          <w:rFonts w:cs="Times New Roman" w:hint="eastAsia"/>
        </w:rPr>
        <w:t xml:space="preserve"> </w:t>
      </w:r>
      <w:r>
        <w:rPr>
          <w:rFonts w:cs="Times New Roman" w:hint="eastAsia"/>
        </w:rPr>
        <w:t>これは、ランバート仮説からの逸脱に対するこの</w:t>
      </w:r>
      <w:r>
        <w:rPr>
          <w:rFonts w:cs="Times New Roman" w:hint="eastAsia"/>
        </w:rPr>
        <w:t>SFS</w:t>
      </w:r>
      <w:r>
        <w:rPr>
          <w:rFonts w:cs="Times New Roman" w:hint="eastAsia"/>
        </w:rPr>
        <w:t>法の頑健性を示唆している。</w:t>
      </w:r>
    </w:p>
    <w:p w14:paraId="574888E6" w14:textId="77777777" w:rsidR="0097236D" w:rsidRDefault="0097236D" w:rsidP="004C4CB7">
      <w:pPr>
        <w:rPr>
          <w:rFonts w:hint="eastAsia"/>
        </w:rPr>
      </w:pPr>
    </w:p>
    <w:p w14:paraId="22A84EBC" w14:textId="7DDB7198" w:rsidR="00A748F9" w:rsidRDefault="00A748F9" w:rsidP="004C4CB7">
      <w:pPr>
        <w:rPr>
          <w:rFonts w:hint="eastAsia"/>
        </w:rPr>
      </w:pPr>
      <w:r>
        <w:rPr>
          <w:rFonts w:hint="eastAsia"/>
          <w:noProof/>
        </w:rPr>
        <w:drawing>
          <wp:inline distT="0" distB="0" distL="0" distR="0" wp14:anchorId="357F4B97" wp14:editId="0ECA420C">
            <wp:extent cx="4801235" cy="1389534"/>
            <wp:effectExtent l="0" t="0" r="0" b="7620"/>
            <wp:docPr id="6" name="図 6" descr="Macintosh HD:Users:nogawanarumi:Desktop:スクリーンショット 2018-04-21 17.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nogawanarumi:Desktop:スクリーンショット 2018-04-21 17.01.45.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01235" cy="1389534"/>
                    </a:xfrm>
                    <a:prstGeom prst="rect">
                      <a:avLst/>
                    </a:prstGeom>
                    <a:noFill/>
                    <a:ln>
                      <a:noFill/>
                    </a:ln>
                  </pic:spPr>
                </pic:pic>
              </a:graphicData>
            </a:graphic>
          </wp:inline>
        </w:drawing>
      </w:r>
    </w:p>
    <w:p w14:paraId="4E04A12E" w14:textId="543F9073" w:rsidR="00A748F9" w:rsidRDefault="00A748F9" w:rsidP="004C4CB7">
      <w:r>
        <w:t>FIGURE6</w:t>
      </w:r>
    </w:p>
    <w:p w14:paraId="25957760" w14:textId="763A4DC1" w:rsidR="00A748F9" w:rsidRDefault="00E665DE" w:rsidP="004C4CB7">
      <w:r>
        <w:rPr>
          <w:rFonts w:cs="Times New Roman" w:hint="eastAsia"/>
        </w:rPr>
        <w:t>正常な胃の再建。</w:t>
      </w:r>
      <w:r>
        <w:rPr>
          <w:rFonts w:cs="Times New Roman" w:hint="eastAsia"/>
        </w:rPr>
        <w:t xml:space="preserve"> a</w:t>
      </w:r>
      <w:r>
        <w:rPr>
          <w:rFonts w:cs="Times New Roman" w:hint="eastAsia"/>
        </w:rPr>
        <w:t>）正常な胃の元画像</w:t>
      </w:r>
      <w:r>
        <w:rPr>
          <w:rFonts w:cs="Times New Roman" w:hint="eastAsia"/>
        </w:rPr>
        <w:t>[</w:t>
      </w:r>
      <w:r>
        <w:rPr>
          <w:rFonts w:cs="Times New Roman" w:hint="eastAsia"/>
        </w:rPr>
        <w:t>サイズ</w:t>
      </w:r>
      <w:r>
        <w:rPr>
          <w:rFonts w:cs="Times New Roman" w:hint="eastAsia"/>
        </w:rPr>
        <w:t>200</w:t>
      </w:r>
      <w:r>
        <w:rPr>
          <w:rFonts w:cs="Times New Roman" w:hint="eastAsia"/>
        </w:rPr>
        <w:t>×</w:t>
      </w:r>
      <w:r>
        <w:rPr>
          <w:rFonts w:cs="Times New Roman" w:hint="eastAsia"/>
        </w:rPr>
        <w:t>200]; b</w:t>
      </w:r>
      <w:r>
        <w:rPr>
          <w:rFonts w:cs="Times New Roman" w:hint="eastAsia"/>
        </w:rPr>
        <w:t>）光学中心に配置された光源を有する遠近法モデルを用いて一般的な</w:t>
      </w:r>
      <w:r>
        <w:rPr>
          <w:rFonts w:cs="Times New Roman" w:hint="eastAsia"/>
        </w:rPr>
        <w:t>SFS</w:t>
      </w:r>
      <w:r>
        <w:rPr>
          <w:rFonts w:cs="Times New Roman" w:hint="eastAsia"/>
        </w:rPr>
        <w:t>アルゴリズムによって</w:t>
      </w:r>
      <w:r>
        <w:rPr>
          <w:rFonts w:cs="Times New Roman" w:hint="eastAsia"/>
        </w:rPr>
        <w:t>a</w:t>
      </w:r>
      <w:r>
        <w:rPr>
          <w:rFonts w:cs="Times New Roman" w:hint="eastAsia"/>
        </w:rPr>
        <w:t>）から回復された表面</w:t>
      </w:r>
      <w:r>
        <w:rPr>
          <w:rFonts w:cs="Times New Roman" w:hint="eastAsia"/>
        </w:rPr>
        <w:t>; c</w:t>
      </w:r>
      <w:r>
        <w:rPr>
          <w:rFonts w:cs="Times New Roman" w:hint="eastAsia"/>
        </w:rPr>
        <w:t>）表面</w:t>
      </w:r>
      <w:r>
        <w:rPr>
          <w:rFonts w:cs="Times New Roman" w:hint="eastAsia"/>
        </w:rPr>
        <w:t>b</w:t>
      </w:r>
      <w:r>
        <w:rPr>
          <w:rFonts w:cs="Times New Roman" w:hint="eastAsia"/>
        </w:rPr>
        <w:t>）異なる照明で視覚化される。</w:t>
      </w:r>
    </w:p>
    <w:p w14:paraId="00548202" w14:textId="77777777" w:rsidR="00A748F9" w:rsidRDefault="00A748F9" w:rsidP="004C4CB7">
      <w:pPr>
        <w:rPr>
          <w:rFonts w:hint="eastAsia"/>
        </w:rPr>
      </w:pPr>
    </w:p>
    <w:p w14:paraId="14B8C72F" w14:textId="68D905E7" w:rsidR="0097236D" w:rsidRDefault="0097236D" w:rsidP="004C4CB7">
      <w:r>
        <w:t>6 Conclusion</w:t>
      </w:r>
    </w:p>
    <w:p w14:paraId="68C4600F" w14:textId="24C32710" w:rsidR="0097236D" w:rsidRDefault="000326C6" w:rsidP="004C4CB7">
      <w:r>
        <w:rPr>
          <w:rFonts w:cs="Times New Roman" w:hint="eastAsia"/>
        </w:rPr>
        <w:t>SFS</w:t>
      </w:r>
      <w:r>
        <w:rPr>
          <w:rFonts w:cs="Times New Roman" w:hint="eastAsia"/>
        </w:rPr>
        <w:t>問題を提示した後、私たちはその主な難点を説明しました。実際には、古典的な</w:t>
      </w:r>
      <w:r>
        <w:rPr>
          <w:rFonts w:cs="Times New Roman" w:hint="eastAsia"/>
        </w:rPr>
        <w:t>SFS</w:t>
      </w:r>
      <w:r>
        <w:rPr>
          <w:rFonts w:cs="Times New Roman" w:hint="eastAsia"/>
        </w:rPr>
        <w:t>方程式は悪いです。</w:t>
      </w:r>
      <w:r>
        <w:rPr>
          <w:rFonts w:cs="Times New Roman" w:hint="eastAsia"/>
        </w:rPr>
        <w:t xml:space="preserve"> </w:t>
      </w:r>
      <w:r>
        <w:rPr>
          <w:rFonts w:cs="Times New Roman" w:hint="eastAsia"/>
        </w:rPr>
        <w:t>第二に、我々は数値的方法に焦点を当ててきた。</w:t>
      </w:r>
      <w:r>
        <w:rPr>
          <w:rFonts w:cs="Times New Roman" w:hint="eastAsia"/>
        </w:rPr>
        <w:t xml:space="preserve"> </w:t>
      </w:r>
      <w:r>
        <w:rPr>
          <w:rFonts w:cs="Times New Roman" w:hint="eastAsia"/>
        </w:rPr>
        <w:t>私たちは伝播法と</w:t>
      </w:r>
      <w:r>
        <w:rPr>
          <w:rFonts w:cs="Times New Roman" w:hint="eastAsia"/>
        </w:rPr>
        <w:t>PDE</w:t>
      </w:r>
      <w:r>
        <w:rPr>
          <w:rFonts w:cs="Times New Roman" w:hint="eastAsia"/>
        </w:rPr>
        <w:t>法を考えました。</w:t>
      </w:r>
      <w:r>
        <w:rPr>
          <w:rFonts w:cs="Times New Roman" w:hint="eastAsia"/>
        </w:rPr>
        <w:t xml:space="preserve"> </w:t>
      </w:r>
      <w:r>
        <w:rPr>
          <w:rFonts w:cs="Times New Roman" w:hint="eastAsia"/>
        </w:rPr>
        <w:t>特に</w:t>
      </w:r>
      <w:proofErr w:type="spellStart"/>
      <w:r>
        <w:rPr>
          <w:rFonts w:cs="Times New Roman" w:hint="eastAsia"/>
        </w:rPr>
        <w:t>Prados</w:t>
      </w:r>
      <w:proofErr w:type="spellEnd"/>
      <w:r>
        <w:rPr>
          <w:rFonts w:cs="Times New Roman" w:hint="eastAsia"/>
        </w:rPr>
        <w:t>と</w:t>
      </w:r>
      <w:proofErr w:type="spellStart"/>
      <w:r>
        <w:rPr>
          <w:rFonts w:cs="Times New Roman" w:hint="eastAsia"/>
        </w:rPr>
        <w:t>Faugeras</w:t>
      </w:r>
      <w:proofErr w:type="spellEnd"/>
      <w:r>
        <w:rPr>
          <w:rFonts w:cs="Times New Roman" w:hint="eastAsia"/>
        </w:rPr>
        <w:t>の方法である。</w:t>
      </w:r>
      <w:r>
        <w:rPr>
          <w:rFonts w:cs="Times New Roman" w:hint="eastAsia"/>
        </w:rPr>
        <w:t xml:space="preserve"> </w:t>
      </w:r>
      <w:r>
        <w:rPr>
          <w:rFonts w:cs="Times New Roman" w:hint="eastAsia"/>
        </w:rPr>
        <w:t>我々は、実際の画像を用いていくつかの実験結果を表示することにより、</w:t>
      </w:r>
      <w:r>
        <w:rPr>
          <w:rFonts w:cs="Times New Roman" w:hint="eastAsia"/>
        </w:rPr>
        <w:t>SFS</w:t>
      </w:r>
      <w:r>
        <w:rPr>
          <w:rFonts w:cs="Times New Roman" w:hint="eastAsia"/>
        </w:rPr>
        <w:t>法の適用性を実証した。</w:t>
      </w:r>
      <w:r>
        <w:rPr>
          <w:rFonts w:cs="Times New Roman" w:hint="eastAsia"/>
        </w:rPr>
        <w:t xml:space="preserve"> </w:t>
      </w:r>
      <w:r>
        <w:rPr>
          <w:rFonts w:cs="Times New Roman" w:hint="eastAsia"/>
        </w:rPr>
        <w:t>最後に、我々は、</w:t>
      </w:r>
      <w:r>
        <w:rPr>
          <w:rFonts w:cs="Times New Roman" w:hint="eastAsia"/>
        </w:rPr>
        <w:t>SFS</w:t>
      </w:r>
      <w:r>
        <w:rPr>
          <w:rFonts w:cs="Times New Roman" w:hint="eastAsia"/>
        </w:rPr>
        <w:t>が実際の多くのアプリケーションで有用であるかもしれないことを示唆しました。</w:t>
      </w:r>
    </w:p>
    <w:sectPr w:rsidR="0097236D" w:rsidSect="00C7067D">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pple Symbols">
    <w:panose1 w:val="02000000000000000000"/>
    <w:charset w:val="00"/>
    <w:family w:val="auto"/>
    <w:pitch w:val="variable"/>
    <w:sig w:usb0="800000A3" w:usb1="08007BEB" w:usb2="01840034" w:usb3="00000000" w:csb0="000001FB" w:csb1="00000000"/>
  </w:font>
  <w:font w:name="Arial">
    <w:panose1 w:val="020B0604020202020204"/>
    <w:charset w:val="00"/>
    <w:family w:val="auto"/>
    <w:pitch w:val="variable"/>
    <w:sig w:usb0="00000003" w:usb1="00000000" w:usb2="00000000" w:usb3="00000000" w:csb0="00000001" w:csb1="00000000"/>
  </w:font>
  <w:font w:name="ＭＳ ゴシック">
    <w:panose1 w:val="020B0609070205080204"/>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E84F46"/>
    <w:multiLevelType w:val="hybridMultilevel"/>
    <w:tmpl w:val="EB76A7A4"/>
    <w:lvl w:ilvl="0" w:tplc="5F082A38">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C6C"/>
    <w:rsid w:val="000052A3"/>
    <w:rsid w:val="0000579D"/>
    <w:rsid w:val="00015DAA"/>
    <w:rsid w:val="000326C6"/>
    <w:rsid w:val="000603DF"/>
    <w:rsid w:val="00080EB9"/>
    <w:rsid w:val="000827F6"/>
    <w:rsid w:val="000A0D32"/>
    <w:rsid w:val="000A1D13"/>
    <w:rsid w:val="000A59A2"/>
    <w:rsid w:val="000C3129"/>
    <w:rsid w:val="000D1D9B"/>
    <w:rsid w:val="000F1198"/>
    <w:rsid w:val="000F20AA"/>
    <w:rsid w:val="000F3314"/>
    <w:rsid w:val="0010597D"/>
    <w:rsid w:val="00105CA2"/>
    <w:rsid w:val="00150E30"/>
    <w:rsid w:val="00150EE6"/>
    <w:rsid w:val="001636FE"/>
    <w:rsid w:val="00184622"/>
    <w:rsid w:val="001A0A88"/>
    <w:rsid w:val="001E5CC9"/>
    <w:rsid w:val="001F2C0D"/>
    <w:rsid w:val="0020147B"/>
    <w:rsid w:val="00221E2F"/>
    <w:rsid w:val="00234DEE"/>
    <w:rsid w:val="00237932"/>
    <w:rsid w:val="0025493B"/>
    <w:rsid w:val="00266154"/>
    <w:rsid w:val="0027797B"/>
    <w:rsid w:val="00286ADB"/>
    <w:rsid w:val="00293FCD"/>
    <w:rsid w:val="002C513D"/>
    <w:rsid w:val="002E3451"/>
    <w:rsid w:val="002E5E48"/>
    <w:rsid w:val="002E78AE"/>
    <w:rsid w:val="003002AB"/>
    <w:rsid w:val="003005C0"/>
    <w:rsid w:val="00315882"/>
    <w:rsid w:val="00323F2F"/>
    <w:rsid w:val="0033196D"/>
    <w:rsid w:val="003635FA"/>
    <w:rsid w:val="00383ABF"/>
    <w:rsid w:val="003876C0"/>
    <w:rsid w:val="00395319"/>
    <w:rsid w:val="003B3B1E"/>
    <w:rsid w:val="003C27DC"/>
    <w:rsid w:val="003D5596"/>
    <w:rsid w:val="003F7D44"/>
    <w:rsid w:val="00403020"/>
    <w:rsid w:val="00403E31"/>
    <w:rsid w:val="00452A1F"/>
    <w:rsid w:val="00467667"/>
    <w:rsid w:val="00471A89"/>
    <w:rsid w:val="004843C3"/>
    <w:rsid w:val="00497F2F"/>
    <w:rsid w:val="004B5EFF"/>
    <w:rsid w:val="004C1095"/>
    <w:rsid w:val="004C129D"/>
    <w:rsid w:val="004C4CB7"/>
    <w:rsid w:val="005374E9"/>
    <w:rsid w:val="00541A54"/>
    <w:rsid w:val="005516B0"/>
    <w:rsid w:val="0056627A"/>
    <w:rsid w:val="00573405"/>
    <w:rsid w:val="005848C6"/>
    <w:rsid w:val="005C04C7"/>
    <w:rsid w:val="005D0D83"/>
    <w:rsid w:val="005D4493"/>
    <w:rsid w:val="005E1617"/>
    <w:rsid w:val="005F5502"/>
    <w:rsid w:val="006020B2"/>
    <w:rsid w:val="0060651A"/>
    <w:rsid w:val="00611AF9"/>
    <w:rsid w:val="006333C5"/>
    <w:rsid w:val="00656C6C"/>
    <w:rsid w:val="00687AA1"/>
    <w:rsid w:val="006B44E2"/>
    <w:rsid w:val="006C7ACD"/>
    <w:rsid w:val="006D0B0B"/>
    <w:rsid w:val="006D1FB7"/>
    <w:rsid w:val="00730F10"/>
    <w:rsid w:val="00757C5B"/>
    <w:rsid w:val="00780A18"/>
    <w:rsid w:val="007B59A4"/>
    <w:rsid w:val="007C0688"/>
    <w:rsid w:val="007E228A"/>
    <w:rsid w:val="00830539"/>
    <w:rsid w:val="00836A6B"/>
    <w:rsid w:val="00840D79"/>
    <w:rsid w:val="00845470"/>
    <w:rsid w:val="00851930"/>
    <w:rsid w:val="00860912"/>
    <w:rsid w:val="008711C7"/>
    <w:rsid w:val="00876FDD"/>
    <w:rsid w:val="00877548"/>
    <w:rsid w:val="00877B3B"/>
    <w:rsid w:val="008941A0"/>
    <w:rsid w:val="008C5EFF"/>
    <w:rsid w:val="008D2D4C"/>
    <w:rsid w:val="008E03E4"/>
    <w:rsid w:val="008F330B"/>
    <w:rsid w:val="00901FEE"/>
    <w:rsid w:val="00941256"/>
    <w:rsid w:val="00941D5E"/>
    <w:rsid w:val="009452CB"/>
    <w:rsid w:val="009549EF"/>
    <w:rsid w:val="00956C9A"/>
    <w:rsid w:val="0097236D"/>
    <w:rsid w:val="00975956"/>
    <w:rsid w:val="00977827"/>
    <w:rsid w:val="00995E9D"/>
    <w:rsid w:val="009B330B"/>
    <w:rsid w:val="009B6765"/>
    <w:rsid w:val="009C5CB5"/>
    <w:rsid w:val="009C68CE"/>
    <w:rsid w:val="009E18DB"/>
    <w:rsid w:val="00A06207"/>
    <w:rsid w:val="00A14BC1"/>
    <w:rsid w:val="00A26101"/>
    <w:rsid w:val="00A36260"/>
    <w:rsid w:val="00A43F2D"/>
    <w:rsid w:val="00A60FEE"/>
    <w:rsid w:val="00A70D47"/>
    <w:rsid w:val="00A748F9"/>
    <w:rsid w:val="00AB5EE0"/>
    <w:rsid w:val="00AC1935"/>
    <w:rsid w:val="00AC4EFE"/>
    <w:rsid w:val="00AC6F4A"/>
    <w:rsid w:val="00AD384E"/>
    <w:rsid w:val="00B32279"/>
    <w:rsid w:val="00B37377"/>
    <w:rsid w:val="00B509E7"/>
    <w:rsid w:val="00B70F0C"/>
    <w:rsid w:val="00B81EBA"/>
    <w:rsid w:val="00B83239"/>
    <w:rsid w:val="00B84F66"/>
    <w:rsid w:val="00B92A04"/>
    <w:rsid w:val="00B97CD5"/>
    <w:rsid w:val="00BD3CE4"/>
    <w:rsid w:val="00BE0FB3"/>
    <w:rsid w:val="00BE511D"/>
    <w:rsid w:val="00BE7710"/>
    <w:rsid w:val="00C33C90"/>
    <w:rsid w:val="00C3433A"/>
    <w:rsid w:val="00C7067D"/>
    <w:rsid w:val="00C729F4"/>
    <w:rsid w:val="00C76825"/>
    <w:rsid w:val="00C92A82"/>
    <w:rsid w:val="00CC7C55"/>
    <w:rsid w:val="00CD6521"/>
    <w:rsid w:val="00CF6B3E"/>
    <w:rsid w:val="00D03208"/>
    <w:rsid w:val="00D237AC"/>
    <w:rsid w:val="00D26F7E"/>
    <w:rsid w:val="00D33CD4"/>
    <w:rsid w:val="00D44C29"/>
    <w:rsid w:val="00D50EF4"/>
    <w:rsid w:val="00D5731D"/>
    <w:rsid w:val="00D664CA"/>
    <w:rsid w:val="00D72F75"/>
    <w:rsid w:val="00D92F3B"/>
    <w:rsid w:val="00D9396B"/>
    <w:rsid w:val="00DB6DAA"/>
    <w:rsid w:val="00DC6012"/>
    <w:rsid w:val="00DD517E"/>
    <w:rsid w:val="00DE5951"/>
    <w:rsid w:val="00DE75B8"/>
    <w:rsid w:val="00E35583"/>
    <w:rsid w:val="00E63585"/>
    <w:rsid w:val="00E665DE"/>
    <w:rsid w:val="00E667EC"/>
    <w:rsid w:val="00E71727"/>
    <w:rsid w:val="00E832AF"/>
    <w:rsid w:val="00E85D24"/>
    <w:rsid w:val="00EA295E"/>
    <w:rsid w:val="00ED4E1C"/>
    <w:rsid w:val="00F036E4"/>
    <w:rsid w:val="00F15090"/>
    <w:rsid w:val="00F20DF5"/>
    <w:rsid w:val="00F2510B"/>
    <w:rsid w:val="00F34654"/>
    <w:rsid w:val="00F4051C"/>
    <w:rsid w:val="00F52436"/>
    <w:rsid w:val="00F62D72"/>
    <w:rsid w:val="00F86B28"/>
    <w:rsid w:val="00F92803"/>
    <w:rsid w:val="00FA0464"/>
    <w:rsid w:val="00FB61B7"/>
    <w:rsid w:val="00FC12DC"/>
    <w:rsid w:val="00FC5C93"/>
    <w:rsid w:val="00FE4632"/>
    <w:rsid w:val="00FF10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4">
      <v:textbox inset="5.85pt,.7pt,5.85pt,.7pt"/>
    </o:shapedefaults>
    <o:shapelayout v:ext="edit">
      <o:idmap v:ext="edit" data="1"/>
    </o:shapelayout>
  </w:shapeDefaults>
  <w:decimalSymbol w:val="."/>
  <w:listSeparator w:val=","/>
  <w14:docId w14:val="41AA97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6C6C"/>
    <w:rPr>
      <w:rFonts w:ascii="ヒラギノ角ゴ ProN W3" w:eastAsia="ヒラギノ角ゴ ProN W3"/>
      <w:sz w:val="18"/>
      <w:szCs w:val="18"/>
    </w:rPr>
  </w:style>
  <w:style w:type="character" w:customStyle="1" w:styleId="a4">
    <w:name w:val="吹き出し (文字)"/>
    <w:basedOn w:val="a0"/>
    <w:link w:val="a3"/>
    <w:uiPriority w:val="99"/>
    <w:semiHidden/>
    <w:rsid w:val="00656C6C"/>
    <w:rPr>
      <w:rFonts w:ascii="ヒラギノ角ゴ ProN W3" w:eastAsia="ヒラギノ角ゴ ProN W3"/>
      <w:sz w:val="18"/>
      <w:szCs w:val="18"/>
    </w:rPr>
  </w:style>
  <w:style w:type="paragraph" w:styleId="a5">
    <w:name w:val="List Paragraph"/>
    <w:basedOn w:val="a"/>
    <w:uiPriority w:val="34"/>
    <w:qFormat/>
    <w:rsid w:val="004C4CB7"/>
    <w:pPr>
      <w:ind w:leftChars="400" w:left="9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6C6C"/>
    <w:rPr>
      <w:rFonts w:ascii="ヒラギノ角ゴ ProN W3" w:eastAsia="ヒラギノ角ゴ ProN W3"/>
      <w:sz w:val="18"/>
      <w:szCs w:val="18"/>
    </w:rPr>
  </w:style>
  <w:style w:type="character" w:customStyle="1" w:styleId="a4">
    <w:name w:val="吹き出し (文字)"/>
    <w:basedOn w:val="a0"/>
    <w:link w:val="a3"/>
    <w:uiPriority w:val="99"/>
    <w:semiHidden/>
    <w:rsid w:val="00656C6C"/>
    <w:rPr>
      <w:rFonts w:ascii="ヒラギノ角ゴ ProN W3" w:eastAsia="ヒラギノ角ゴ ProN W3"/>
      <w:sz w:val="18"/>
      <w:szCs w:val="18"/>
    </w:rPr>
  </w:style>
  <w:style w:type="paragraph" w:styleId="a5">
    <w:name w:val="List Paragraph"/>
    <w:basedOn w:val="a"/>
    <w:uiPriority w:val="34"/>
    <w:qFormat/>
    <w:rsid w:val="004C4CB7"/>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110314">
      <w:bodyDiv w:val="1"/>
      <w:marLeft w:val="0"/>
      <w:marRight w:val="0"/>
      <w:marTop w:val="0"/>
      <w:marBottom w:val="0"/>
      <w:divBdr>
        <w:top w:val="none" w:sz="0" w:space="0" w:color="auto"/>
        <w:left w:val="none" w:sz="0" w:space="0" w:color="auto"/>
        <w:bottom w:val="none" w:sz="0" w:space="0" w:color="auto"/>
        <w:right w:val="none" w:sz="0" w:space="0" w:color="auto"/>
      </w:divBdr>
      <w:divsChild>
        <w:div w:id="651905138">
          <w:marLeft w:val="0"/>
          <w:marRight w:val="0"/>
          <w:marTop w:val="0"/>
          <w:marBottom w:val="0"/>
          <w:divBdr>
            <w:top w:val="none" w:sz="0" w:space="0" w:color="auto"/>
            <w:left w:val="none" w:sz="0" w:space="0" w:color="auto"/>
            <w:bottom w:val="none" w:sz="0" w:space="0" w:color="auto"/>
            <w:right w:val="none" w:sz="0" w:space="0" w:color="auto"/>
          </w:divBdr>
          <w:divsChild>
            <w:div w:id="359356643">
              <w:marLeft w:val="0"/>
              <w:marRight w:val="0"/>
              <w:marTop w:val="0"/>
              <w:marBottom w:val="0"/>
              <w:divBdr>
                <w:top w:val="none" w:sz="0" w:space="0" w:color="auto"/>
                <w:left w:val="none" w:sz="0" w:space="0" w:color="auto"/>
                <w:bottom w:val="none" w:sz="0" w:space="0" w:color="auto"/>
                <w:right w:val="none" w:sz="0" w:space="0" w:color="auto"/>
              </w:divBdr>
              <w:divsChild>
                <w:div w:id="1029529904">
                  <w:marLeft w:val="0"/>
                  <w:marRight w:val="0"/>
                  <w:marTop w:val="0"/>
                  <w:marBottom w:val="0"/>
                  <w:divBdr>
                    <w:top w:val="none" w:sz="0" w:space="0" w:color="auto"/>
                    <w:left w:val="none" w:sz="0" w:space="0" w:color="auto"/>
                    <w:bottom w:val="none" w:sz="0" w:space="0" w:color="auto"/>
                    <w:right w:val="none" w:sz="0" w:space="0" w:color="auto"/>
                  </w:divBdr>
                  <w:divsChild>
                    <w:div w:id="3489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6920">
          <w:marLeft w:val="0"/>
          <w:marRight w:val="0"/>
          <w:marTop w:val="0"/>
          <w:marBottom w:val="0"/>
          <w:divBdr>
            <w:top w:val="none" w:sz="0" w:space="0" w:color="auto"/>
            <w:left w:val="none" w:sz="0" w:space="0" w:color="auto"/>
            <w:bottom w:val="none" w:sz="0" w:space="0" w:color="auto"/>
            <w:right w:val="none" w:sz="0" w:space="0" w:color="auto"/>
          </w:divBdr>
        </w:div>
        <w:div w:id="647824186">
          <w:marLeft w:val="0"/>
          <w:marRight w:val="0"/>
          <w:marTop w:val="0"/>
          <w:marBottom w:val="0"/>
          <w:divBdr>
            <w:top w:val="none" w:sz="0" w:space="0" w:color="auto"/>
            <w:left w:val="none" w:sz="0" w:space="0" w:color="auto"/>
            <w:bottom w:val="none" w:sz="0" w:space="0" w:color="auto"/>
            <w:right w:val="none" w:sz="0" w:space="0" w:color="auto"/>
          </w:divBdr>
          <w:divsChild>
            <w:div w:id="435714668">
              <w:marLeft w:val="0"/>
              <w:marRight w:val="0"/>
              <w:marTop w:val="0"/>
              <w:marBottom w:val="0"/>
              <w:divBdr>
                <w:top w:val="none" w:sz="0" w:space="0" w:color="auto"/>
                <w:left w:val="none" w:sz="0" w:space="0" w:color="auto"/>
                <w:bottom w:val="none" w:sz="0" w:space="0" w:color="auto"/>
                <w:right w:val="none" w:sz="0" w:space="0" w:color="auto"/>
              </w:divBdr>
              <w:divsChild>
                <w:div w:id="1692681328">
                  <w:marLeft w:val="0"/>
                  <w:marRight w:val="0"/>
                  <w:marTop w:val="0"/>
                  <w:marBottom w:val="0"/>
                  <w:divBdr>
                    <w:top w:val="none" w:sz="0" w:space="0" w:color="auto"/>
                    <w:left w:val="none" w:sz="0" w:space="0" w:color="auto"/>
                    <w:bottom w:val="none" w:sz="0" w:space="0" w:color="auto"/>
                    <w:right w:val="none" w:sz="0" w:space="0" w:color="auto"/>
                  </w:divBdr>
                  <w:divsChild>
                    <w:div w:id="1158694879">
                      <w:marLeft w:val="0"/>
                      <w:marRight w:val="0"/>
                      <w:marTop w:val="0"/>
                      <w:marBottom w:val="0"/>
                      <w:divBdr>
                        <w:top w:val="none" w:sz="0" w:space="0" w:color="auto"/>
                        <w:left w:val="none" w:sz="0" w:space="0" w:color="auto"/>
                        <w:bottom w:val="none" w:sz="0" w:space="0" w:color="auto"/>
                        <w:right w:val="none" w:sz="0" w:space="0" w:color="auto"/>
                      </w:divBdr>
                      <w:divsChild>
                        <w:div w:id="745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80">
          <w:marLeft w:val="0"/>
          <w:marRight w:val="0"/>
          <w:marTop w:val="0"/>
          <w:marBottom w:val="0"/>
          <w:divBdr>
            <w:top w:val="none" w:sz="0" w:space="0" w:color="auto"/>
            <w:left w:val="none" w:sz="0" w:space="0" w:color="auto"/>
            <w:bottom w:val="none" w:sz="0" w:space="0" w:color="auto"/>
            <w:right w:val="none" w:sz="0" w:space="0" w:color="auto"/>
          </w:divBdr>
          <w:divsChild>
            <w:div w:id="14618483">
              <w:marLeft w:val="0"/>
              <w:marRight w:val="0"/>
              <w:marTop w:val="0"/>
              <w:marBottom w:val="0"/>
              <w:divBdr>
                <w:top w:val="none" w:sz="0" w:space="0" w:color="auto"/>
                <w:left w:val="none" w:sz="0" w:space="0" w:color="auto"/>
                <w:bottom w:val="none" w:sz="0" w:space="0" w:color="auto"/>
                <w:right w:val="none" w:sz="0" w:space="0" w:color="auto"/>
              </w:divBdr>
              <w:divsChild>
                <w:div w:id="1165390109">
                  <w:marLeft w:val="0"/>
                  <w:marRight w:val="0"/>
                  <w:marTop w:val="0"/>
                  <w:marBottom w:val="0"/>
                  <w:divBdr>
                    <w:top w:val="none" w:sz="0" w:space="0" w:color="auto"/>
                    <w:left w:val="none" w:sz="0" w:space="0" w:color="auto"/>
                    <w:bottom w:val="none" w:sz="0" w:space="0" w:color="auto"/>
                    <w:right w:val="none" w:sz="0" w:space="0" w:color="auto"/>
                  </w:divBdr>
                  <w:divsChild>
                    <w:div w:id="966551194">
                      <w:marLeft w:val="0"/>
                      <w:marRight w:val="0"/>
                      <w:marTop w:val="0"/>
                      <w:marBottom w:val="0"/>
                      <w:divBdr>
                        <w:top w:val="none" w:sz="0" w:space="0" w:color="auto"/>
                        <w:left w:val="none" w:sz="0" w:space="0" w:color="auto"/>
                        <w:bottom w:val="none" w:sz="0" w:space="0" w:color="auto"/>
                        <w:right w:val="none" w:sz="0" w:space="0" w:color="auto"/>
                      </w:divBdr>
                      <w:divsChild>
                        <w:div w:id="2100784057">
                          <w:marLeft w:val="0"/>
                          <w:marRight w:val="0"/>
                          <w:marTop w:val="0"/>
                          <w:marBottom w:val="0"/>
                          <w:divBdr>
                            <w:top w:val="none" w:sz="0" w:space="0" w:color="auto"/>
                            <w:left w:val="none" w:sz="0" w:space="0" w:color="auto"/>
                            <w:bottom w:val="none" w:sz="0" w:space="0" w:color="auto"/>
                            <w:right w:val="none" w:sz="0" w:space="0" w:color="auto"/>
                          </w:divBdr>
                          <w:divsChild>
                            <w:div w:id="10806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Microsoft___2.bin"/><Relationship Id="rId11" Type="http://schemas.openxmlformats.org/officeDocument/2006/relationships/image" Target="media/image4.emf"/><Relationship Id="rId12" Type="http://schemas.openxmlformats.org/officeDocument/2006/relationships/oleObject" Target="embeddings/Microsoft___3.bin"/><Relationship Id="rId13" Type="http://schemas.openxmlformats.org/officeDocument/2006/relationships/image" Target="media/image5.emf"/><Relationship Id="rId14" Type="http://schemas.openxmlformats.org/officeDocument/2006/relationships/oleObject" Target="embeddings/Microsoft___4.bin"/><Relationship Id="rId15" Type="http://schemas.openxmlformats.org/officeDocument/2006/relationships/image" Target="media/image6.emf"/><Relationship Id="rId16" Type="http://schemas.openxmlformats.org/officeDocument/2006/relationships/oleObject" Target="embeddings/Microsoft___5.bin"/><Relationship Id="rId17" Type="http://schemas.openxmlformats.org/officeDocument/2006/relationships/image" Target="media/image7.emf"/><Relationship Id="rId18" Type="http://schemas.openxmlformats.org/officeDocument/2006/relationships/oleObject" Target="embeddings/Microsoft___6.bin"/><Relationship Id="rId19" Type="http://schemas.openxmlformats.org/officeDocument/2006/relationships/image" Target="media/image8.emf"/><Relationship Id="rId60" Type="http://schemas.openxmlformats.org/officeDocument/2006/relationships/image" Target="media/image29.emf"/><Relationship Id="rId61" Type="http://schemas.openxmlformats.org/officeDocument/2006/relationships/oleObject" Target="embeddings/Microsoft___27.bin"/><Relationship Id="rId62" Type="http://schemas.openxmlformats.org/officeDocument/2006/relationships/image" Target="media/image30.emf"/><Relationship Id="rId63" Type="http://schemas.openxmlformats.org/officeDocument/2006/relationships/oleObject" Target="embeddings/Microsoft___28.bin"/><Relationship Id="rId64" Type="http://schemas.openxmlformats.org/officeDocument/2006/relationships/image" Target="media/image31.emf"/><Relationship Id="rId65" Type="http://schemas.openxmlformats.org/officeDocument/2006/relationships/oleObject" Target="embeddings/Microsoft___29.bin"/><Relationship Id="rId66" Type="http://schemas.openxmlformats.org/officeDocument/2006/relationships/image" Target="media/image32.emf"/><Relationship Id="rId67" Type="http://schemas.openxmlformats.org/officeDocument/2006/relationships/oleObject" Target="embeddings/Microsoft___30.bin"/><Relationship Id="rId68" Type="http://schemas.openxmlformats.org/officeDocument/2006/relationships/image" Target="media/image33.emf"/><Relationship Id="rId69" Type="http://schemas.openxmlformats.org/officeDocument/2006/relationships/oleObject" Target="embeddings/Microsoft___31.bin"/><Relationship Id="rId120" Type="http://schemas.openxmlformats.org/officeDocument/2006/relationships/image" Target="media/image59.emf"/><Relationship Id="rId121" Type="http://schemas.openxmlformats.org/officeDocument/2006/relationships/oleObject" Target="embeddings/Microsoft___57.bin"/><Relationship Id="rId122" Type="http://schemas.openxmlformats.org/officeDocument/2006/relationships/image" Target="media/image60.emf"/><Relationship Id="rId123" Type="http://schemas.openxmlformats.org/officeDocument/2006/relationships/oleObject" Target="embeddings/Microsoft___58.bin"/><Relationship Id="rId124" Type="http://schemas.openxmlformats.org/officeDocument/2006/relationships/image" Target="media/image61.emf"/><Relationship Id="rId125" Type="http://schemas.openxmlformats.org/officeDocument/2006/relationships/oleObject" Target="embeddings/Microsoft___59.bin"/><Relationship Id="rId126" Type="http://schemas.openxmlformats.org/officeDocument/2006/relationships/image" Target="media/image62.emf"/><Relationship Id="rId127" Type="http://schemas.openxmlformats.org/officeDocument/2006/relationships/oleObject" Target="embeddings/Microsoft___60.bin"/><Relationship Id="rId128" Type="http://schemas.openxmlformats.org/officeDocument/2006/relationships/image" Target="media/image63.emf"/><Relationship Id="rId129" Type="http://schemas.openxmlformats.org/officeDocument/2006/relationships/oleObject" Target="embeddings/Microsoft___61.bin"/><Relationship Id="rId40" Type="http://schemas.openxmlformats.org/officeDocument/2006/relationships/image" Target="media/image19.emf"/><Relationship Id="rId41" Type="http://schemas.openxmlformats.org/officeDocument/2006/relationships/oleObject" Target="embeddings/Microsoft___17.bin"/><Relationship Id="rId42" Type="http://schemas.openxmlformats.org/officeDocument/2006/relationships/image" Target="media/image20.emf"/><Relationship Id="rId90" Type="http://schemas.openxmlformats.org/officeDocument/2006/relationships/image" Target="media/image44.emf"/><Relationship Id="rId91" Type="http://schemas.openxmlformats.org/officeDocument/2006/relationships/oleObject" Target="embeddings/Microsoft___42.bin"/><Relationship Id="rId92" Type="http://schemas.openxmlformats.org/officeDocument/2006/relationships/image" Target="media/image45.emf"/><Relationship Id="rId93" Type="http://schemas.openxmlformats.org/officeDocument/2006/relationships/oleObject" Target="embeddings/Microsoft___43.bin"/><Relationship Id="rId94" Type="http://schemas.openxmlformats.org/officeDocument/2006/relationships/image" Target="media/image46.emf"/><Relationship Id="rId95" Type="http://schemas.openxmlformats.org/officeDocument/2006/relationships/oleObject" Target="embeddings/Microsoft___44.bin"/><Relationship Id="rId96" Type="http://schemas.openxmlformats.org/officeDocument/2006/relationships/image" Target="media/image47.emf"/><Relationship Id="rId101" Type="http://schemas.openxmlformats.org/officeDocument/2006/relationships/oleObject" Target="embeddings/Microsoft___47.bin"/><Relationship Id="rId102" Type="http://schemas.openxmlformats.org/officeDocument/2006/relationships/image" Target="media/image50.emf"/><Relationship Id="rId103" Type="http://schemas.openxmlformats.org/officeDocument/2006/relationships/oleObject" Target="embeddings/Microsoft___48.bin"/><Relationship Id="rId104" Type="http://schemas.openxmlformats.org/officeDocument/2006/relationships/image" Target="media/image51.emf"/><Relationship Id="rId105" Type="http://schemas.openxmlformats.org/officeDocument/2006/relationships/oleObject" Target="embeddings/Microsoft___49.bin"/><Relationship Id="rId106" Type="http://schemas.openxmlformats.org/officeDocument/2006/relationships/image" Target="media/image52.emf"/><Relationship Id="rId107" Type="http://schemas.openxmlformats.org/officeDocument/2006/relationships/oleObject" Target="embeddings/Microsoft___50.bin"/><Relationship Id="rId108" Type="http://schemas.openxmlformats.org/officeDocument/2006/relationships/image" Target="media/image53.emf"/><Relationship Id="rId109" Type="http://schemas.openxmlformats.org/officeDocument/2006/relationships/oleObject" Target="embeddings/Microsoft___51.bin"/><Relationship Id="rId97" Type="http://schemas.openxmlformats.org/officeDocument/2006/relationships/oleObject" Target="embeddings/Microsoft___45.bin"/><Relationship Id="rId98" Type="http://schemas.openxmlformats.org/officeDocument/2006/relationships/image" Target="media/image48.emf"/><Relationship Id="rId99" Type="http://schemas.openxmlformats.org/officeDocument/2006/relationships/oleObject" Target="embeddings/Microsoft___46.bin"/><Relationship Id="rId43" Type="http://schemas.openxmlformats.org/officeDocument/2006/relationships/oleObject" Target="embeddings/Microsoft___18.bin"/><Relationship Id="rId44" Type="http://schemas.openxmlformats.org/officeDocument/2006/relationships/image" Target="media/image21.emf"/><Relationship Id="rId45" Type="http://schemas.openxmlformats.org/officeDocument/2006/relationships/oleObject" Target="embeddings/Microsoft___19.bin"/><Relationship Id="rId46" Type="http://schemas.openxmlformats.org/officeDocument/2006/relationships/image" Target="media/image22.emf"/><Relationship Id="rId47" Type="http://schemas.openxmlformats.org/officeDocument/2006/relationships/oleObject" Target="embeddings/Microsoft___20.bin"/><Relationship Id="rId48" Type="http://schemas.openxmlformats.org/officeDocument/2006/relationships/image" Target="media/image23.emf"/><Relationship Id="rId49" Type="http://schemas.openxmlformats.org/officeDocument/2006/relationships/oleObject" Target="embeddings/Microsoft___21.bin"/><Relationship Id="rId100" Type="http://schemas.openxmlformats.org/officeDocument/2006/relationships/image" Target="media/image49.emf"/><Relationship Id="rId150" Type="http://schemas.openxmlformats.org/officeDocument/2006/relationships/image" Target="media/image75.png"/><Relationship Id="rId151" Type="http://schemas.openxmlformats.org/officeDocument/2006/relationships/image" Target="media/image76.png"/><Relationship Id="rId152" Type="http://schemas.openxmlformats.org/officeDocument/2006/relationships/fontTable" Target="fontTable.xml"/><Relationship Id="rId153" Type="http://schemas.openxmlformats.org/officeDocument/2006/relationships/theme" Target="theme/theme1.xml"/><Relationship Id="rId20" Type="http://schemas.openxmlformats.org/officeDocument/2006/relationships/oleObject" Target="embeddings/Microsoft___7.bin"/><Relationship Id="rId21" Type="http://schemas.openxmlformats.org/officeDocument/2006/relationships/image" Target="media/image9.emf"/><Relationship Id="rId22" Type="http://schemas.openxmlformats.org/officeDocument/2006/relationships/oleObject" Target="embeddings/Microsoft___8.bin"/><Relationship Id="rId70" Type="http://schemas.openxmlformats.org/officeDocument/2006/relationships/image" Target="media/image34.emf"/><Relationship Id="rId71" Type="http://schemas.openxmlformats.org/officeDocument/2006/relationships/oleObject" Target="embeddings/Microsoft___32.bin"/><Relationship Id="rId72" Type="http://schemas.openxmlformats.org/officeDocument/2006/relationships/image" Target="media/image35.emf"/><Relationship Id="rId73" Type="http://schemas.openxmlformats.org/officeDocument/2006/relationships/oleObject" Target="embeddings/Microsoft___33.bin"/><Relationship Id="rId74" Type="http://schemas.openxmlformats.org/officeDocument/2006/relationships/image" Target="media/image36.emf"/><Relationship Id="rId75" Type="http://schemas.openxmlformats.org/officeDocument/2006/relationships/oleObject" Target="embeddings/Microsoft___34.bin"/><Relationship Id="rId76" Type="http://schemas.openxmlformats.org/officeDocument/2006/relationships/image" Target="media/image37.emf"/><Relationship Id="rId77" Type="http://schemas.openxmlformats.org/officeDocument/2006/relationships/oleObject" Target="embeddings/Microsoft___35.bin"/><Relationship Id="rId78" Type="http://schemas.openxmlformats.org/officeDocument/2006/relationships/image" Target="media/image38.emf"/><Relationship Id="rId79" Type="http://schemas.openxmlformats.org/officeDocument/2006/relationships/oleObject" Target="embeddings/Microsoft___36.bin"/><Relationship Id="rId23" Type="http://schemas.openxmlformats.org/officeDocument/2006/relationships/image" Target="media/image10.emf"/><Relationship Id="rId24" Type="http://schemas.openxmlformats.org/officeDocument/2006/relationships/oleObject" Target="embeddings/Microsoft___9.bin"/><Relationship Id="rId25" Type="http://schemas.openxmlformats.org/officeDocument/2006/relationships/image" Target="media/image11.png"/><Relationship Id="rId26" Type="http://schemas.openxmlformats.org/officeDocument/2006/relationships/image" Target="media/image12.emf"/><Relationship Id="rId27" Type="http://schemas.openxmlformats.org/officeDocument/2006/relationships/oleObject" Target="embeddings/Microsoft___10.bin"/><Relationship Id="rId28" Type="http://schemas.openxmlformats.org/officeDocument/2006/relationships/image" Target="media/image13.emf"/><Relationship Id="rId29" Type="http://schemas.openxmlformats.org/officeDocument/2006/relationships/oleObject" Target="embeddings/Microsoft___11.bin"/><Relationship Id="rId130" Type="http://schemas.openxmlformats.org/officeDocument/2006/relationships/image" Target="media/image64.emf"/><Relationship Id="rId131" Type="http://schemas.openxmlformats.org/officeDocument/2006/relationships/oleObject" Target="embeddings/Microsoft___62.bin"/><Relationship Id="rId132" Type="http://schemas.openxmlformats.org/officeDocument/2006/relationships/image" Target="media/image65.emf"/><Relationship Id="rId133" Type="http://schemas.openxmlformats.org/officeDocument/2006/relationships/oleObject" Target="embeddings/Microsoft___63.bin"/><Relationship Id="rId134" Type="http://schemas.openxmlformats.org/officeDocument/2006/relationships/image" Target="media/image66.emf"/><Relationship Id="rId135" Type="http://schemas.openxmlformats.org/officeDocument/2006/relationships/oleObject" Target="embeddings/Microsoft___64.bin"/><Relationship Id="rId136" Type="http://schemas.openxmlformats.org/officeDocument/2006/relationships/image" Target="media/image67.emf"/><Relationship Id="rId137" Type="http://schemas.openxmlformats.org/officeDocument/2006/relationships/oleObject" Target="embeddings/Microsoft___65.bin"/><Relationship Id="rId138" Type="http://schemas.openxmlformats.org/officeDocument/2006/relationships/image" Target="media/image68.emf"/><Relationship Id="rId139" Type="http://schemas.openxmlformats.org/officeDocument/2006/relationships/oleObject" Target="embeddings/Microsoft___66.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oleObject" Target="embeddings/Microsoft___1.bin"/><Relationship Id="rId9" Type="http://schemas.openxmlformats.org/officeDocument/2006/relationships/image" Target="media/image3.emf"/><Relationship Id="rId50" Type="http://schemas.openxmlformats.org/officeDocument/2006/relationships/image" Target="media/image24.emf"/><Relationship Id="rId51" Type="http://schemas.openxmlformats.org/officeDocument/2006/relationships/oleObject" Target="embeddings/Microsoft___22.bin"/><Relationship Id="rId52" Type="http://schemas.openxmlformats.org/officeDocument/2006/relationships/image" Target="media/image25.emf"/><Relationship Id="rId53" Type="http://schemas.openxmlformats.org/officeDocument/2006/relationships/oleObject" Target="embeddings/Microsoft___23.bin"/><Relationship Id="rId54" Type="http://schemas.openxmlformats.org/officeDocument/2006/relationships/image" Target="media/image26.emf"/><Relationship Id="rId55" Type="http://schemas.openxmlformats.org/officeDocument/2006/relationships/oleObject" Target="embeddings/Microsoft___24.bin"/><Relationship Id="rId56" Type="http://schemas.openxmlformats.org/officeDocument/2006/relationships/image" Target="media/image27.emf"/><Relationship Id="rId57" Type="http://schemas.openxmlformats.org/officeDocument/2006/relationships/oleObject" Target="embeddings/Microsoft___25.bin"/><Relationship Id="rId58" Type="http://schemas.openxmlformats.org/officeDocument/2006/relationships/image" Target="media/image28.emf"/><Relationship Id="rId59" Type="http://schemas.openxmlformats.org/officeDocument/2006/relationships/oleObject" Target="embeddings/Microsoft___26.bin"/><Relationship Id="rId110" Type="http://schemas.openxmlformats.org/officeDocument/2006/relationships/image" Target="media/image54.emf"/><Relationship Id="rId111" Type="http://schemas.openxmlformats.org/officeDocument/2006/relationships/oleObject" Target="embeddings/Microsoft___52.bin"/><Relationship Id="rId112" Type="http://schemas.openxmlformats.org/officeDocument/2006/relationships/image" Target="media/image55.emf"/><Relationship Id="rId113" Type="http://schemas.openxmlformats.org/officeDocument/2006/relationships/oleObject" Target="embeddings/Microsoft___53.bin"/><Relationship Id="rId114" Type="http://schemas.openxmlformats.org/officeDocument/2006/relationships/image" Target="media/image56.emf"/><Relationship Id="rId115" Type="http://schemas.openxmlformats.org/officeDocument/2006/relationships/oleObject" Target="embeddings/Microsoft___54.bin"/><Relationship Id="rId116" Type="http://schemas.openxmlformats.org/officeDocument/2006/relationships/image" Target="media/image57.emf"/><Relationship Id="rId117" Type="http://schemas.openxmlformats.org/officeDocument/2006/relationships/oleObject" Target="embeddings/Microsoft___55.bin"/><Relationship Id="rId118" Type="http://schemas.openxmlformats.org/officeDocument/2006/relationships/image" Target="media/image58.emf"/><Relationship Id="rId119" Type="http://schemas.openxmlformats.org/officeDocument/2006/relationships/oleObject" Target="embeddings/Microsoft___56.bin"/><Relationship Id="rId30" Type="http://schemas.openxmlformats.org/officeDocument/2006/relationships/image" Target="media/image14.emf"/><Relationship Id="rId31" Type="http://schemas.openxmlformats.org/officeDocument/2006/relationships/oleObject" Target="embeddings/Microsoft___12.bin"/><Relationship Id="rId32" Type="http://schemas.openxmlformats.org/officeDocument/2006/relationships/image" Target="media/image15.emf"/><Relationship Id="rId33" Type="http://schemas.openxmlformats.org/officeDocument/2006/relationships/oleObject" Target="embeddings/Microsoft___13.bin"/><Relationship Id="rId34" Type="http://schemas.openxmlformats.org/officeDocument/2006/relationships/image" Target="media/image16.emf"/><Relationship Id="rId35" Type="http://schemas.openxmlformats.org/officeDocument/2006/relationships/oleObject" Target="embeddings/Microsoft___14.bin"/><Relationship Id="rId36" Type="http://schemas.openxmlformats.org/officeDocument/2006/relationships/image" Target="media/image17.emf"/><Relationship Id="rId37" Type="http://schemas.openxmlformats.org/officeDocument/2006/relationships/oleObject" Target="embeddings/Microsoft___15.bin"/><Relationship Id="rId38" Type="http://schemas.openxmlformats.org/officeDocument/2006/relationships/image" Target="media/image18.emf"/><Relationship Id="rId39" Type="http://schemas.openxmlformats.org/officeDocument/2006/relationships/oleObject" Target="embeddings/Microsoft___16.bin"/><Relationship Id="rId80" Type="http://schemas.openxmlformats.org/officeDocument/2006/relationships/image" Target="media/image39.emf"/><Relationship Id="rId81" Type="http://schemas.openxmlformats.org/officeDocument/2006/relationships/oleObject" Target="embeddings/Microsoft___37.bin"/><Relationship Id="rId82" Type="http://schemas.openxmlformats.org/officeDocument/2006/relationships/image" Target="media/image40.emf"/><Relationship Id="rId83" Type="http://schemas.openxmlformats.org/officeDocument/2006/relationships/oleObject" Target="embeddings/Microsoft___38.bin"/><Relationship Id="rId84" Type="http://schemas.openxmlformats.org/officeDocument/2006/relationships/image" Target="media/image41.emf"/><Relationship Id="rId85" Type="http://schemas.openxmlformats.org/officeDocument/2006/relationships/oleObject" Target="embeddings/Microsoft___39.bin"/><Relationship Id="rId86" Type="http://schemas.openxmlformats.org/officeDocument/2006/relationships/image" Target="media/image42.emf"/><Relationship Id="rId87" Type="http://schemas.openxmlformats.org/officeDocument/2006/relationships/oleObject" Target="embeddings/Microsoft___40.bin"/><Relationship Id="rId88" Type="http://schemas.openxmlformats.org/officeDocument/2006/relationships/image" Target="media/image43.emf"/><Relationship Id="rId89" Type="http://schemas.openxmlformats.org/officeDocument/2006/relationships/oleObject" Target="embeddings/Microsoft___41.bin"/><Relationship Id="rId140" Type="http://schemas.openxmlformats.org/officeDocument/2006/relationships/image" Target="media/image69.emf"/><Relationship Id="rId141" Type="http://schemas.openxmlformats.org/officeDocument/2006/relationships/oleObject" Target="embeddings/Microsoft___67.bin"/><Relationship Id="rId142" Type="http://schemas.openxmlformats.org/officeDocument/2006/relationships/image" Target="media/image70.emf"/><Relationship Id="rId143" Type="http://schemas.openxmlformats.org/officeDocument/2006/relationships/oleObject" Target="embeddings/Microsoft___68.bin"/><Relationship Id="rId144" Type="http://schemas.openxmlformats.org/officeDocument/2006/relationships/image" Target="media/image71.emf"/><Relationship Id="rId145" Type="http://schemas.openxmlformats.org/officeDocument/2006/relationships/oleObject" Target="embeddings/Microsoft___69.bin"/><Relationship Id="rId146" Type="http://schemas.openxmlformats.org/officeDocument/2006/relationships/image" Target="media/image72.emf"/><Relationship Id="rId147" Type="http://schemas.openxmlformats.org/officeDocument/2006/relationships/oleObject" Target="embeddings/Microsoft___70.bin"/><Relationship Id="rId148" Type="http://schemas.openxmlformats.org/officeDocument/2006/relationships/image" Target="media/image73.png"/><Relationship Id="rId149" Type="http://schemas.openxmlformats.org/officeDocument/2006/relationships/image" Target="media/image74.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16</Pages>
  <Words>2244</Words>
  <Characters>12794</Characters>
  <Application>Microsoft Macintosh Word</Application>
  <DocSecurity>0</DocSecurity>
  <Lines>106</Lines>
  <Paragraphs>30</Paragraphs>
  <ScaleCrop>false</ScaleCrop>
  <Company/>
  <LinksUpToDate>false</LinksUpToDate>
  <CharactersWithSpaces>15008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野川 成己</dc:creator>
  <cp:keywords/>
  <dc:description/>
  <cp:lastModifiedBy>野川 成己</cp:lastModifiedBy>
  <cp:revision>200</cp:revision>
  <cp:lastPrinted>2018-04-23T14:51:00Z</cp:lastPrinted>
  <dcterms:created xsi:type="dcterms:W3CDTF">2018-04-21T09:27:00Z</dcterms:created>
  <dcterms:modified xsi:type="dcterms:W3CDTF">2018-04-25T04:58:00Z</dcterms:modified>
</cp:coreProperties>
</file>