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CFB" w:rsidRPr="00A55CFB" w:rsidRDefault="00A55CFB" w:rsidP="00A55CFB">
      <w:pPr>
        <w:rPr>
          <w:i w:val="0"/>
          <w:iCs w:val="0"/>
          <w:sz w:val="36"/>
          <w:szCs w:val="36"/>
        </w:rPr>
      </w:pPr>
      <w:r w:rsidRPr="00A55CFB">
        <w:rPr>
          <w:i w:val="0"/>
          <w:iCs w:val="0"/>
          <w:sz w:val="36"/>
          <w:szCs w:val="36"/>
        </w:rPr>
        <w:t>Стандарты и спецификации в сфере ИТ (разработка ПО)</w:t>
      </w:r>
    </w:p>
    <w:p w:rsidR="00A55CFB" w:rsidRPr="00A55CFB" w:rsidRDefault="00A55CFB" w:rsidP="00A55CFB">
      <w:pPr>
        <w:rPr>
          <w:i w:val="0"/>
          <w:iCs w:val="0"/>
          <w:sz w:val="28"/>
          <w:szCs w:val="28"/>
        </w:rPr>
      </w:pPr>
      <w:bookmarkStart w:id="0" w:name="_GoBack"/>
      <w:bookmarkEnd w:id="0"/>
    </w:p>
    <w:p w:rsidR="00A55CFB" w:rsidRPr="00A55CFB" w:rsidRDefault="00A55CFB" w:rsidP="00A55CFB">
      <w:pPr>
        <w:rPr>
          <w:i w:val="0"/>
          <w:iCs w:val="0"/>
          <w:sz w:val="28"/>
          <w:szCs w:val="28"/>
        </w:rPr>
      </w:pPr>
      <w:r w:rsidRPr="00A55CFB">
        <w:rPr>
          <w:i w:val="0"/>
          <w:iCs w:val="0"/>
          <w:sz w:val="28"/>
          <w:szCs w:val="28"/>
        </w:rPr>
        <w:t>1. ГОСТ 34.003-1990. Информационная технология. Комплекс стандартов на автоматизированные системы. Автоматизированные системы. Термины и определения; </w:t>
      </w:r>
    </w:p>
    <w:p w:rsidR="00A55CFB" w:rsidRPr="00A55CFB" w:rsidRDefault="00A55CFB" w:rsidP="00A55CFB">
      <w:pPr>
        <w:rPr>
          <w:i w:val="0"/>
          <w:iCs w:val="0"/>
          <w:sz w:val="28"/>
          <w:szCs w:val="28"/>
        </w:rPr>
      </w:pPr>
      <w:r w:rsidRPr="00A55CFB">
        <w:rPr>
          <w:i w:val="0"/>
          <w:iCs w:val="0"/>
          <w:sz w:val="28"/>
          <w:szCs w:val="28"/>
        </w:rPr>
        <w:t xml:space="preserve">2.  ГОСТ 34.602-89. Техническое задание на создание автоматизированной системы (АС);  </w:t>
      </w:r>
    </w:p>
    <w:p w:rsidR="00A55CFB" w:rsidRPr="00A55CFB" w:rsidRDefault="00A55CFB" w:rsidP="00A55CFB">
      <w:pPr>
        <w:rPr>
          <w:i w:val="0"/>
          <w:iCs w:val="0"/>
          <w:sz w:val="28"/>
          <w:szCs w:val="28"/>
        </w:rPr>
      </w:pPr>
      <w:r w:rsidRPr="00A55CFB">
        <w:rPr>
          <w:i w:val="0"/>
          <w:iCs w:val="0"/>
          <w:sz w:val="28"/>
          <w:szCs w:val="28"/>
        </w:rPr>
        <w:t>3. ГОСТ Р 34.10-2012. Информационная технология. Криптографическая защита информации. Процессы формирования и проверки электронной цифровой подписи; </w:t>
      </w:r>
    </w:p>
    <w:p w:rsidR="00A55CFB" w:rsidRPr="00A55CFB" w:rsidRDefault="00A55CFB" w:rsidP="00A55CFB">
      <w:pPr>
        <w:rPr>
          <w:i w:val="0"/>
          <w:iCs w:val="0"/>
          <w:sz w:val="28"/>
          <w:szCs w:val="28"/>
        </w:rPr>
      </w:pPr>
      <w:r w:rsidRPr="00A55CFB">
        <w:rPr>
          <w:i w:val="0"/>
          <w:iCs w:val="0"/>
          <w:sz w:val="28"/>
          <w:szCs w:val="28"/>
        </w:rPr>
        <w:t xml:space="preserve">4. РД 50-34.698-90. Автоматизированные системы. Требования к содержанию документов и др.;  </w:t>
      </w:r>
    </w:p>
    <w:p w:rsidR="00A55CFB" w:rsidRPr="00A55CFB" w:rsidRDefault="00A55CFB" w:rsidP="00A55CFB">
      <w:pPr>
        <w:rPr>
          <w:i w:val="0"/>
          <w:iCs w:val="0"/>
          <w:sz w:val="28"/>
          <w:szCs w:val="28"/>
        </w:rPr>
      </w:pPr>
      <w:r w:rsidRPr="00A55CFB">
        <w:rPr>
          <w:i w:val="0"/>
          <w:iCs w:val="0"/>
          <w:sz w:val="28"/>
          <w:szCs w:val="28"/>
        </w:rPr>
        <w:t xml:space="preserve">5. ГОСТ Р 51954-2002. Информационная технология (ИТ). Профиль прикладной среды организации вычислений на </w:t>
      </w:r>
      <w:proofErr w:type="spellStart"/>
      <w:r w:rsidRPr="00A55CFB">
        <w:rPr>
          <w:i w:val="0"/>
          <w:iCs w:val="0"/>
          <w:sz w:val="28"/>
          <w:szCs w:val="28"/>
        </w:rPr>
        <w:t>суперЭВМ</w:t>
      </w:r>
      <w:proofErr w:type="spellEnd"/>
      <w:r w:rsidRPr="00A55CFB">
        <w:rPr>
          <w:i w:val="0"/>
          <w:iCs w:val="0"/>
          <w:sz w:val="28"/>
          <w:szCs w:val="28"/>
        </w:rPr>
        <w:t xml:space="preserve"> (PSE10-HIP);  </w:t>
      </w:r>
    </w:p>
    <w:p w:rsidR="00A55CFB" w:rsidRPr="00A55CFB" w:rsidRDefault="00A55CFB" w:rsidP="00A55CFB">
      <w:pPr>
        <w:rPr>
          <w:i w:val="0"/>
          <w:iCs w:val="0"/>
          <w:sz w:val="28"/>
          <w:szCs w:val="28"/>
        </w:rPr>
      </w:pPr>
      <w:r w:rsidRPr="00A55CFB">
        <w:rPr>
          <w:i w:val="0"/>
          <w:iCs w:val="0"/>
          <w:sz w:val="28"/>
          <w:szCs w:val="28"/>
        </w:rPr>
        <w:t xml:space="preserve">6. ГОСТ Р 56875-2016. Информационные технологии (ИТ). Системы безопасности комплексные и интегрированные. Типовые требования к архитектуре и технологиям интеллектуальных систем мониторинга для обеспечения безопасности предприятий и территорий;  </w:t>
      </w:r>
    </w:p>
    <w:p w:rsidR="00A55CFB" w:rsidRPr="00A55CFB" w:rsidRDefault="00A55CFB" w:rsidP="00A55CFB">
      <w:pPr>
        <w:rPr>
          <w:i w:val="0"/>
          <w:iCs w:val="0"/>
          <w:sz w:val="28"/>
          <w:szCs w:val="28"/>
        </w:rPr>
      </w:pPr>
      <w:r w:rsidRPr="00A55CFB">
        <w:rPr>
          <w:i w:val="0"/>
          <w:iCs w:val="0"/>
          <w:sz w:val="28"/>
          <w:szCs w:val="28"/>
        </w:rPr>
        <w:t xml:space="preserve">7. ГОСТ Р ИСО 10303-61-2015. Системы автоматизации производства и их интеграция. Представление данных об изделии и обмен этими данными;  </w:t>
      </w:r>
    </w:p>
    <w:p w:rsidR="00A55CFB" w:rsidRPr="00A55CFB" w:rsidRDefault="00A55CFB" w:rsidP="00A55CFB">
      <w:pPr>
        <w:rPr>
          <w:i w:val="0"/>
          <w:iCs w:val="0"/>
          <w:sz w:val="28"/>
          <w:szCs w:val="28"/>
        </w:rPr>
      </w:pPr>
      <w:r w:rsidRPr="00A55CFB">
        <w:rPr>
          <w:i w:val="0"/>
          <w:iCs w:val="0"/>
          <w:sz w:val="28"/>
          <w:szCs w:val="28"/>
        </w:rPr>
        <w:t xml:space="preserve">8. Р 50.1.041-2002. Информационные технологии. Руководство по проектированию профилей среды открытой системы (СОС) организации-пользователя; </w:t>
      </w:r>
    </w:p>
    <w:p w:rsidR="00A55CFB" w:rsidRPr="00A55CFB" w:rsidRDefault="00A55CFB" w:rsidP="00A55CFB">
      <w:pPr>
        <w:rPr>
          <w:i w:val="0"/>
          <w:iCs w:val="0"/>
          <w:sz w:val="28"/>
          <w:szCs w:val="28"/>
        </w:rPr>
      </w:pPr>
      <w:r w:rsidRPr="00A55CFB">
        <w:rPr>
          <w:i w:val="0"/>
          <w:iCs w:val="0"/>
          <w:sz w:val="28"/>
          <w:szCs w:val="28"/>
        </w:rPr>
        <w:t xml:space="preserve">9. Р 50.1.027-2001. Информационные технологии поддержки жизненного цикла продукции. Автоматизированный обмен технической информацией. Основные положения и общие требования; </w:t>
      </w:r>
    </w:p>
    <w:p w:rsidR="00A55CFB" w:rsidRPr="00A55CFB" w:rsidRDefault="00A55CFB" w:rsidP="00A55CFB">
      <w:pPr>
        <w:rPr>
          <w:i w:val="0"/>
          <w:iCs w:val="0"/>
          <w:sz w:val="28"/>
          <w:szCs w:val="28"/>
        </w:rPr>
      </w:pPr>
      <w:r w:rsidRPr="00A55CFB">
        <w:rPr>
          <w:i w:val="0"/>
          <w:iCs w:val="0"/>
          <w:sz w:val="28"/>
          <w:szCs w:val="28"/>
        </w:rPr>
        <w:t xml:space="preserve">10.  Р 50.1.028-2001. Информационные технологии поддержки жизненного цикла продукции. Методология функционального моделирования;  </w:t>
      </w:r>
    </w:p>
    <w:p w:rsidR="00A55CFB" w:rsidRPr="00A55CFB" w:rsidRDefault="00A55CFB" w:rsidP="00A55CFB">
      <w:pPr>
        <w:rPr>
          <w:i w:val="0"/>
          <w:iCs w:val="0"/>
          <w:sz w:val="28"/>
          <w:szCs w:val="28"/>
        </w:rPr>
      </w:pPr>
      <w:r w:rsidRPr="00A55CFB">
        <w:rPr>
          <w:i w:val="0"/>
          <w:iCs w:val="0"/>
          <w:sz w:val="28"/>
          <w:szCs w:val="28"/>
        </w:rPr>
        <w:lastRenderedPageBreak/>
        <w:t xml:space="preserve">11. Р 50.1.029-2001. Информационные технологии поддержки жизненного цикла продукции. Интерактивные электронные технические руководства. Общие требования к содержанию, стилю и оформлению;  </w:t>
      </w:r>
    </w:p>
    <w:p w:rsidR="00A55CFB" w:rsidRPr="00A55CFB" w:rsidRDefault="00A55CFB" w:rsidP="00A55CFB">
      <w:pPr>
        <w:rPr>
          <w:i w:val="0"/>
          <w:iCs w:val="0"/>
          <w:sz w:val="28"/>
          <w:szCs w:val="28"/>
        </w:rPr>
      </w:pPr>
      <w:r w:rsidRPr="00A55CFB">
        <w:rPr>
          <w:i w:val="0"/>
          <w:iCs w:val="0"/>
          <w:sz w:val="28"/>
          <w:szCs w:val="28"/>
        </w:rPr>
        <w:t xml:space="preserve">12. Р 50.1.030-2001. Информационные технологии поддержки жизненного цикла продукции. Интерактивные электронные технические руководства. Требования к логической структуре базы данных;  </w:t>
      </w:r>
    </w:p>
    <w:p w:rsidR="00EC45A3" w:rsidRDefault="00A55CFB" w:rsidP="00A55CFB">
      <w:r w:rsidRPr="00A55CFB">
        <w:rPr>
          <w:i w:val="0"/>
          <w:iCs w:val="0"/>
          <w:sz w:val="28"/>
          <w:szCs w:val="28"/>
        </w:rPr>
        <w:t>13. Р 50.1.031-2001. Информационные технологии поддержки жизненного цикла продукции. Терминологический словарь. Часть 1. Стадии жизненного цикла продукции</w:t>
      </w:r>
      <w:r>
        <w:t>.</w:t>
      </w:r>
    </w:p>
    <w:sectPr w:rsidR="00EC45A3" w:rsidSect="00F737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FB"/>
    <w:rsid w:val="002939EB"/>
    <w:rsid w:val="00434F12"/>
    <w:rsid w:val="008E7A4A"/>
    <w:rsid w:val="00A55CFB"/>
    <w:rsid w:val="00C87E2F"/>
    <w:rsid w:val="00F7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4120C1"/>
  <w15:chartTrackingRefBased/>
  <w15:docId w15:val="{971A3785-CB8D-1241-B6C3-C8BF0284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F12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34F12"/>
    <w:pPr>
      <w:pBdr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pBdr>
      <w:shd w:val="clear" w:color="auto" w:fill="EADD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E75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F12"/>
    <w:pPr>
      <w:pBdr>
        <w:top w:val="single" w:sz="4" w:space="0" w:color="9B57D3" w:themeColor="accent2"/>
        <w:left w:val="single" w:sz="48" w:space="2" w:color="9B57D3" w:themeColor="accent2"/>
        <w:bottom w:val="single" w:sz="4" w:space="0" w:color="9B57D3" w:themeColor="accent2"/>
        <w:right w:val="single" w:sz="4" w:space="4" w:color="9B57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F12"/>
    <w:pPr>
      <w:pBdr>
        <w:left w:val="single" w:sz="48" w:space="2" w:color="9B57D3" w:themeColor="accent2"/>
        <w:bottom w:val="single" w:sz="4" w:space="0" w:color="9B57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F12"/>
    <w:pPr>
      <w:pBdr>
        <w:left w:val="single" w:sz="4" w:space="2" w:color="9B57D3" w:themeColor="accent2"/>
        <w:bottom w:val="single" w:sz="4" w:space="2" w:color="9B57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F12"/>
    <w:pPr>
      <w:pBdr>
        <w:left w:val="dotted" w:sz="4" w:space="2" w:color="9B57D3" w:themeColor="accent2"/>
        <w:bottom w:val="dotted" w:sz="4" w:space="2" w:color="9B57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F12"/>
    <w:pPr>
      <w:pBdr>
        <w:bottom w:val="single" w:sz="4" w:space="2" w:color="D6BB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2EB0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F12"/>
    <w:pPr>
      <w:pBdr>
        <w:bottom w:val="dotted" w:sz="4" w:space="2" w:color="C29A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2EB0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F1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B57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F1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B57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F12"/>
    <w:rPr>
      <w:rFonts w:asciiTheme="majorHAnsi" w:eastAsiaTheme="majorEastAsia" w:hAnsiTheme="majorHAnsi" w:cstheme="majorBidi"/>
      <w:b/>
      <w:bCs/>
      <w:i/>
      <w:iCs/>
      <w:color w:val="4E1E75" w:themeColor="accent2" w:themeShade="7F"/>
      <w:shd w:val="clear" w:color="auto" w:fill="EADDF6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4F1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434F1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434F1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434F12"/>
    <w:rPr>
      <w:rFonts w:asciiTheme="majorHAnsi" w:eastAsiaTheme="majorEastAsia" w:hAnsiTheme="majorHAnsi" w:cstheme="majorBidi"/>
      <w:i/>
      <w:iCs/>
      <w:color w:val="9B57D3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34F12"/>
    <w:rPr>
      <w:b/>
      <w:bCs/>
      <w:color w:val="752EB0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34F12"/>
    <w:pPr>
      <w:pBdr>
        <w:top w:val="single" w:sz="48" w:space="0" w:color="9B57D3" w:themeColor="accent2"/>
        <w:bottom w:val="single" w:sz="48" w:space="0" w:color="9B57D3" w:themeColor="accent2"/>
      </w:pBdr>
      <w:shd w:val="clear" w:color="auto" w:fill="9B57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434F1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B57D3" w:themeFill="accent2"/>
    </w:rPr>
  </w:style>
  <w:style w:type="paragraph" w:styleId="a6">
    <w:name w:val="Subtitle"/>
    <w:basedOn w:val="a"/>
    <w:next w:val="a"/>
    <w:link w:val="a7"/>
    <w:uiPriority w:val="11"/>
    <w:qFormat/>
    <w:rsid w:val="00434F12"/>
    <w:pPr>
      <w:pBdr>
        <w:bottom w:val="dotted" w:sz="8" w:space="10" w:color="9B57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E75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34F12"/>
    <w:rPr>
      <w:rFonts w:asciiTheme="majorHAnsi" w:eastAsiaTheme="majorEastAsia" w:hAnsiTheme="majorHAnsi" w:cstheme="majorBidi"/>
      <w:i/>
      <w:iCs/>
      <w:color w:val="4E1E75" w:themeColor="accent2" w:themeShade="7F"/>
      <w:sz w:val="24"/>
      <w:szCs w:val="24"/>
    </w:rPr>
  </w:style>
  <w:style w:type="character" w:styleId="a8">
    <w:name w:val="Strong"/>
    <w:uiPriority w:val="22"/>
    <w:qFormat/>
    <w:rsid w:val="00434F12"/>
    <w:rPr>
      <w:b/>
      <w:bCs/>
      <w:spacing w:val="0"/>
    </w:rPr>
  </w:style>
  <w:style w:type="character" w:styleId="a9">
    <w:name w:val="Emphasis"/>
    <w:uiPriority w:val="20"/>
    <w:qFormat/>
    <w:rsid w:val="00434F12"/>
    <w:rPr>
      <w:rFonts w:asciiTheme="majorHAnsi" w:eastAsiaTheme="majorEastAsia" w:hAnsiTheme="majorHAnsi" w:cstheme="majorBidi"/>
      <w:b/>
      <w:bCs/>
      <w:i/>
      <w:iCs/>
      <w:color w:val="9B57D3" w:themeColor="accent2"/>
      <w:bdr w:val="single" w:sz="18" w:space="0" w:color="EADDF6" w:themeColor="accent2" w:themeTint="33"/>
      <w:shd w:val="clear" w:color="auto" w:fill="EADDF6" w:themeFill="accent2" w:themeFillTint="33"/>
    </w:rPr>
  </w:style>
  <w:style w:type="paragraph" w:styleId="aa">
    <w:name w:val="No Spacing"/>
    <w:basedOn w:val="a"/>
    <w:uiPriority w:val="1"/>
    <w:qFormat/>
    <w:rsid w:val="00434F1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34F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34F12"/>
    <w:rPr>
      <w:i w:val="0"/>
      <w:iCs w:val="0"/>
      <w:color w:val="752EB0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434F12"/>
    <w:rPr>
      <w:color w:val="752EB0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434F12"/>
    <w:pPr>
      <w:pBdr>
        <w:top w:val="dotted" w:sz="8" w:space="10" w:color="9B57D3" w:themeColor="accent2"/>
        <w:bottom w:val="dotted" w:sz="8" w:space="10" w:color="9B57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B57D3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434F12"/>
    <w:rPr>
      <w:rFonts w:asciiTheme="majorHAnsi" w:eastAsiaTheme="majorEastAsia" w:hAnsiTheme="majorHAnsi" w:cstheme="majorBidi"/>
      <w:b/>
      <w:bCs/>
      <w:i/>
      <w:iCs/>
      <w:color w:val="9B57D3" w:themeColor="accent2"/>
      <w:sz w:val="20"/>
      <w:szCs w:val="20"/>
    </w:rPr>
  </w:style>
  <w:style w:type="character" w:styleId="ae">
    <w:name w:val="Subtle Emphasis"/>
    <w:uiPriority w:val="19"/>
    <w:qFormat/>
    <w:rsid w:val="00434F1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styleId="af">
    <w:name w:val="Intense Emphasis"/>
    <w:uiPriority w:val="21"/>
    <w:qFormat/>
    <w:rsid w:val="00434F1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B57D3" w:themeColor="accent2"/>
      <w:shd w:val="clear" w:color="auto" w:fill="9B57D3" w:themeFill="accent2"/>
      <w:vertAlign w:val="baseline"/>
    </w:rPr>
  </w:style>
  <w:style w:type="character" w:styleId="af0">
    <w:name w:val="Subtle Reference"/>
    <w:uiPriority w:val="31"/>
    <w:qFormat/>
    <w:rsid w:val="00434F12"/>
    <w:rPr>
      <w:i/>
      <w:iCs/>
      <w:smallCaps/>
      <w:color w:val="9B57D3" w:themeColor="accent2"/>
      <w:u w:color="9B57D3" w:themeColor="accent2"/>
    </w:rPr>
  </w:style>
  <w:style w:type="character" w:styleId="af1">
    <w:name w:val="Intense Reference"/>
    <w:uiPriority w:val="32"/>
    <w:qFormat/>
    <w:rsid w:val="00434F12"/>
    <w:rPr>
      <w:b/>
      <w:bCs/>
      <w:i/>
      <w:iCs/>
      <w:smallCaps/>
      <w:color w:val="9B57D3" w:themeColor="accent2"/>
      <w:u w:color="9B57D3" w:themeColor="accent2"/>
    </w:rPr>
  </w:style>
  <w:style w:type="character" w:styleId="af2">
    <w:name w:val="Book Title"/>
    <w:uiPriority w:val="33"/>
    <w:qFormat/>
    <w:rsid w:val="00434F12"/>
    <w:rPr>
      <w:rFonts w:asciiTheme="majorHAnsi" w:eastAsiaTheme="majorEastAsia" w:hAnsiTheme="majorHAnsi" w:cstheme="majorBidi"/>
      <w:b/>
      <w:bCs/>
      <w:i/>
      <w:iCs/>
      <w:smallCaps/>
      <w:color w:val="752EB0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434F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вероника</dc:creator>
  <cp:keywords/>
  <dc:description/>
  <cp:lastModifiedBy>вероника вероника</cp:lastModifiedBy>
  <cp:revision>1</cp:revision>
  <dcterms:created xsi:type="dcterms:W3CDTF">2020-02-15T17:07:00Z</dcterms:created>
  <dcterms:modified xsi:type="dcterms:W3CDTF">2020-02-15T17:08:00Z</dcterms:modified>
</cp:coreProperties>
</file>