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2EC1C" w14:textId="11CBC755" w:rsidR="00BA06B1" w:rsidRDefault="00295257">
      <w:r>
        <w:rPr>
          <w:noProof/>
        </w:rPr>
        <w:drawing>
          <wp:inline distT="0" distB="0" distL="0" distR="0" wp14:anchorId="2154A68B" wp14:editId="4A6A66DF">
            <wp:extent cx="6085923" cy="82643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11" cy="827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0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46"/>
    <w:rsid w:val="00295257"/>
    <w:rsid w:val="00BA06B1"/>
    <w:rsid w:val="00D8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11C09"/>
  <w15:chartTrackingRefBased/>
  <w15:docId w15:val="{D9C39F05-4250-4EEE-B683-DF58E913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Лёша Логовой</dc:creator>
  <cp:keywords/>
  <dc:description/>
  <cp:lastModifiedBy>Лёша Логовой</cp:lastModifiedBy>
  <cp:revision>2</cp:revision>
  <dcterms:created xsi:type="dcterms:W3CDTF">2026-05-29T06:07:00Z</dcterms:created>
  <dcterms:modified xsi:type="dcterms:W3CDTF">2026-05-29T06:08:00Z</dcterms:modified>
</cp:coreProperties>
</file>